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801389" w14:textId="77777777" w:rsidR="00246CCB" w:rsidRPr="006B56B9" w:rsidRDefault="00246CCB" w:rsidP="00CC752B">
      <w:pPr>
        <w:pStyle w:val="ECBodyText"/>
        <w:spacing w:before="0" w:line="120" w:lineRule="exact"/>
        <w:jc w:val="both"/>
        <w:rPr>
          <w:b/>
          <w:bCs/>
          <w:lang w:val="en-US"/>
        </w:rPr>
      </w:pPr>
    </w:p>
    <w:p w14:paraId="4F80138A" w14:textId="4C7CA078" w:rsidR="00246CCB" w:rsidRDefault="00246CCB" w:rsidP="001F4A26">
      <w:pPr>
        <w:pStyle w:val="WMOBodyText"/>
        <w:spacing w:before="0" w:after="240"/>
        <w:jc w:val="center"/>
        <w:rPr>
          <w:b/>
          <w:bCs/>
          <w:sz w:val="26"/>
          <w:szCs w:val="32"/>
          <w:rtl/>
          <w:lang w:val="en-US"/>
        </w:rPr>
      </w:pPr>
      <w:r>
        <w:rPr>
          <w:b/>
          <w:bCs/>
          <w:sz w:val="26"/>
          <w:szCs w:val="32"/>
          <w:rtl/>
          <w:lang w:val="en-US"/>
        </w:rPr>
        <w:t xml:space="preserve">استبيان قطري للمؤشر </w:t>
      </w:r>
      <w:r w:rsidR="001F4A26">
        <w:rPr>
          <w:b/>
          <w:bCs/>
          <w:sz w:val="26"/>
          <w:szCs w:val="32"/>
          <w:lang w:val="en-US"/>
        </w:rPr>
        <w:t>6</w:t>
      </w:r>
      <w:r>
        <w:rPr>
          <w:b/>
          <w:bCs/>
          <w:sz w:val="26"/>
          <w:szCs w:val="32"/>
          <w:lang w:val="en-US"/>
        </w:rPr>
        <w:t>-5-</w:t>
      </w:r>
      <w:r w:rsidR="001F4A26">
        <w:rPr>
          <w:b/>
          <w:bCs/>
          <w:sz w:val="26"/>
          <w:szCs w:val="32"/>
          <w:lang w:val="en-US"/>
        </w:rPr>
        <w:t>1</w:t>
      </w:r>
    </w:p>
    <w:p w14:paraId="4F80138B" w14:textId="77777777" w:rsidR="00246CCB" w:rsidRPr="00AC52F3" w:rsidRDefault="00246CCB" w:rsidP="00B17085">
      <w:pPr>
        <w:pStyle w:val="WMOBodyText"/>
        <w:spacing w:before="0"/>
        <w:jc w:val="center"/>
        <w:rPr>
          <w:sz w:val="26"/>
          <w:szCs w:val="32"/>
          <w:rtl/>
          <w:lang w:val="en-US"/>
        </w:rPr>
      </w:pPr>
      <w:r>
        <w:rPr>
          <w:b/>
          <w:bCs/>
          <w:sz w:val="26"/>
          <w:szCs w:val="32"/>
          <w:rtl/>
          <w:lang w:val="en-US"/>
        </w:rPr>
        <w:t>درجة تنفيذ الإدارة المتكاملة لموارد المياه (</w:t>
      </w:r>
      <w:r>
        <w:rPr>
          <w:b/>
          <w:bCs/>
          <w:sz w:val="26"/>
          <w:szCs w:val="32"/>
          <w:lang w:val="en-US"/>
        </w:rPr>
        <w:t>100-0</w:t>
      </w:r>
      <w:r>
        <w:rPr>
          <w:b/>
          <w:bCs/>
          <w:sz w:val="26"/>
          <w:szCs w:val="32"/>
          <w:rtl/>
          <w:lang w:val="en-US"/>
        </w:rPr>
        <w:t>)</w:t>
      </w:r>
      <w:r w:rsidRPr="00B17085">
        <w:rPr>
          <w:rStyle w:val="FootnoteReference"/>
        </w:rPr>
        <w:t xml:space="preserve"> </w:t>
      </w:r>
      <w:r w:rsidRPr="00EC469B">
        <w:rPr>
          <w:rStyle w:val="FootnoteReference"/>
        </w:rPr>
        <w:footnoteReference w:id="1"/>
      </w:r>
    </w:p>
    <w:p w14:paraId="4F80138C" w14:textId="77777777" w:rsidR="00246CCB" w:rsidRPr="005D0313" w:rsidRDefault="00246CCB" w:rsidP="005D0313">
      <w:pPr>
        <w:pStyle w:val="WMOBodyText"/>
        <w:spacing w:before="0" w:line="120" w:lineRule="exact"/>
        <w:jc w:val="both"/>
        <w:rPr>
          <w:sz w:val="10"/>
          <w:rtl/>
          <w:lang w:val="en-US"/>
        </w:rPr>
      </w:pPr>
    </w:p>
    <w:p w14:paraId="4F80138D" w14:textId="77777777" w:rsidR="00246CCB" w:rsidRPr="005D0313" w:rsidRDefault="00246CCB" w:rsidP="005D0313">
      <w:pPr>
        <w:pStyle w:val="WMOBodyText"/>
        <w:spacing w:before="0" w:line="120" w:lineRule="exact"/>
        <w:jc w:val="both"/>
        <w:rPr>
          <w:sz w:val="10"/>
          <w:rtl/>
          <w:lang w:val="en-US"/>
        </w:rPr>
      </w:pPr>
    </w:p>
    <w:p w14:paraId="4F80138E" w14:textId="77777777" w:rsidR="00246CCB" w:rsidRPr="00595B7F" w:rsidRDefault="00246CCB" w:rsidP="005F1D79">
      <w:pPr>
        <w:pStyle w:val="WMOBodyText"/>
        <w:spacing w:before="0"/>
        <w:ind w:left="1134" w:hanging="1134"/>
        <w:jc w:val="both"/>
        <w:rPr>
          <w:b/>
          <w:bCs/>
          <w:color w:val="4F81BD"/>
          <w:sz w:val="24"/>
          <w:szCs w:val="30"/>
          <w:rtl/>
          <w:lang w:val="en-US"/>
        </w:rPr>
      </w:pPr>
      <w:r w:rsidRPr="00595B7F">
        <w:rPr>
          <w:b/>
          <w:bCs/>
          <w:color w:val="4F81BD"/>
          <w:lang w:val="en-US"/>
        </w:rPr>
        <w:tab/>
      </w:r>
      <w:r w:rsidRPr="00595B7F">
        <w:rPr>
          <w:b/>
          <w:bCs/>
          <w:color w:val="4F81BD"/>
          <w:sz w:val="24"/>
          <w:szCs w:val="30"/>
          <w:rtl/>
          <w:lang w:val="en-US"/>
        </w:rPr>
        <w:t>مقدمة</w:t>
      </w:r>
    </w:p>
    <w:p w14:paraId="4F80138F" w14:textId="77777777" w:rsidR="00246CCB" w:rsidRPr="005D0313" w:rsidRDefault="00246CCB" w:rsidP="005D0313">
      <w:pPr>
        <w:pStyle w:val="WMOBodyText"/>
        <w:spacing w:before="0" w:line="120" w:lineRule="exact"/>
        <w:ind w:left="1134" w:hanging="1134"/>
        <w:jc w:val="both"/>
        <w:rPr>
          <w:sz w:val="10"/>
          <w:rtl/>
          <w:lang w:val="en-US"/>
        </w:rPr>
      </w:pPr>
    </w:p>
    <w:p w14:paraId="4F801390" w14:textId="77777777" w:rsidR="00246CCB" w:rsidRPr="005D0313" w:rsidRDefault="00246CCB" w:rsidP="005D0313">
      <w:pPr>
        <w:pStyle w:val="WMOBodyText"/>
        <w:spacing w:before="0" w:line="120" w:lineRule="exact"/>
        <w:ind w:left="1134" w:hanging="1134"/>
        <w:jc w:val="both"/>
        <w:rPr>
          <w:sz w:val="10"/>
          <w:rtl/>
          <w:lang w:val="en-US"/>
        </w:rPr>
      </w:pPr>
    </w:p>
    <w:p w14:paraId="4F801391" w14:textId="6D944CB0" w:rsidR="00246CCB" w:rsidRDefault="002424A1" w:rsidP="002424A1">
      <w:pPr>
        <w:pStyle w:val="WMOBodyText"/>
        <w:spacing w:before="0"/>
        <w:jc w:val="both"/>
        <w:rPr>
          <w:rtl/>
          <w:lang w:val="en-US"/>
        </w:rPr>
      </w:pPr>
      <w:r>
        <w:rPr>
          <w:rFonts w:hint="cs"/>
          <w:rtl/>
          <w:lang w:val="en-US"/>
        </w:rPr>
        <w:t>ت</w:t>
      </w:r>
      <w:r w:rsidR="00246CCB">
        <w:rPr>
          <w:rtl/>
          <w:lang w:val="en-US"/>
        </w:rPr>
        <w:t xml:space="preserve">دعم الأمم المتحدة للبيئة البلدان في مراقبة الهدف </w:t>
      </w:r>
      <w:r w:rsidR="00246CCB">
        <w:rPr>
          <w:lang w:val="en-US"/>
        </w:rPr>
        <w:t>6</w:t>
      </w:r>
      <w:r w:rsidR="00246CCB">
        <w:rPr>
          <w:rtl/>
          <w:lang w:val="en-US"/>
        </w:rPr>
        <w:t xml:space="preserve"> من أهداف التنمية المستدامة، بما في ذلك الغاية </w:t>
      </w:r>
      <w:r w:rsidR="001F4A26">
        <w:rPr>
          <w:lang w:val="en-US"/>
        </w:rPr>
        <w:t>6</w:t>
      </w:r>
      <w:r w:rsidR="00246CCB">
        <w:rPr>
          <w:lang w:val="en-US"/>
        </w:rPr>
        <w:t>-</w:t>
      </w:r>
      <w:r w:rsidR="001F4A26">
        <w:rPr>
          <w:lang w:val="en-US"/>
        </w:rPr>
        <w:t>5</w:t>
      </w:r>
      <w:r w:rsidR="00246CCB">
        <w:rPr>
          <w:rtl/>
          <w:lang w:val="en-US"/>
        </w:rPr>
        <w:t xml:space="preserve">: “تنفيذ الإدارة المتكاملة لموارد المياه على جميع المستويات، بما في ذلك التعاون عبر الحدود حسب الاقتضاء، بحلول عام </w:t>
      </w:r>
      <w:r w:rsidR="00E76F8C">
        <w:rPr>
          <w:lang w:val="en-US"/>
        </w:rPr>
        <w:t>2030</w:t>
      </w:r>
      <w:r w:rsidR="00246CCB">
        <w:rPr>
          <w:rtl/>
          <w:lang w:val="en-US"/>
        </w:rPr>
        <w:t>”.</w:t>
      </w:r>
      <w:r w:rsidR="00246CCB" w:rsidRPr="00274945">
        <w:rPr>
          <w:rStyle w:val="FootnoteReference"/>
        </w:rPr>
        <w:t xml:space="preserve"> </w:t>
      </w:r>
      <w:r w:rsidR="00246CCB" w:rsidRPr="00DE1FE5">
        <w:rPr>
          <w:rStyle w:val="FootnoteReference"/>
        </w:rPr>
        <w:footnoteReference w:id="2"/>
      </w:r>
      <w:r w:rsidR="00246CCB">
        <w:rPr>
          <w:rtl/>
          <w:lang w:val="en-US"/>
        </w:rPr>
        <w:t xml:space="preserve"> وتدعم الغاية استخدام موارد المياه على نحو يتسم بالإنصاف والكفاءة، وهو أمر أساسي للتنمية الاجتماعية والاقتصادية، وكذلك للاستدامة البيئية.</w:t>
      </w:r>
    </w:p>
    <w:p w14:paraId="4F801392" w14:textId="77777777" w:rsidR="00246CCB" w:rsidRDefault="00246CCB" w:rsidP="00274945">
      <w:pPr>
        <w:pStyle w:val="WMOBodyText"/>
        <w:spacing w:before="0"/>
        <w:jc w:val="both"/>
        <w:rPr>
          <w:rtl/>
          <w:lang w:val="en-US"/>
        </w:rPr>
      </w:pPr>
    </w:p>
    <w:p w14:paraId="4F801393" w14:textId="348B0F7F" w:rsidR="00246CCB" w:rsidRDefault="00246CCB" w:rsidP="001F4A26">
      <w:pPr>
        <w:pStyle w:val="WMOBodyText"/>
        <w:spacing w:before="0"/>
        <w:jc w:val="both"/>
        <w:rPr>
          <w:rtl/>
          <w:lang w:val="en-US"/>
        </w:rPr>
      </w:pPr>
      <w:r>
        <w:rPr>
          <w:rtl/>
          <w:lang w:val="en-US"/>
        </w:rPr>
        <w:t xml:space="preserve">والمؤشر </w:t>
      </w:r>
      <w:r w:rsidR="001F4A26">
        <w:rPr>
          <w:lang w:val="en-US"/>
        </w:rPr>
        <w:t>6</w:t>
      </w:r>
      <w:r>
        <w:rPr>
          <w:lang w:val="en-US"/>
        </w:rPr>
        <w:t>-5-</w:t>
      </w:r>
      <w:r w:rsidR="001F4A26">
        <w:rPr>
          <w:lang w:val="en-US"/>
        </w:rPr>
        <w:t>1</w:t>
      </w:r>
      <w:r>
        <w:rPr>
          <w:rtl/>
          <w:lang w:val="en-US"/>
        </w:rPr>
        <w:t xml:space="preserve"> هو: درجة تنفيذ الإدارة المتكاملة لموارد المياه (صفر - </w:t>
      </w:r>
      <w:r>
        <w:rPr>
          <w:lang w:val="en-US"/>
        </w:rPr>
        <w:t>100</w:t>
      </w:r>
      <w:r>
        <w:rPr>
          <w:rtl/>
          <w:lang w:val="en-US"/>
        </w:rPr>
        <w:t xml:space="preserve">). ويرجى الرجوع إلى “منهجية المراقبة المفصلة للمؤشر </w:t>
      </w:r>
      <w:r w:rsidR="001F4A26">
        <w:rPr>
          <w:lang w:val="en-US"/>
        </w:rPr>
        <w:t>6</w:t>
      </w:r>
      <w:r>
        <w:rPr>
          <w:lang w:val="en-US"/>
        </w:rPr>
        <w:t>-5-</w:t>
      </w:r>
      <w:r w:rsidR="001F4A26">
        <w:rPr>
          <w:lang w:val="en-US"/>
        </w:rPr>
        <w:t>1</w:t>
      </w:r>
      <w:r>
        <w:rPr>
          <w:rtl/>
          <w:lang w:val="en-US"/>
        </w:rPr>
        <w:t xml:space="preserve">” للاطلاع على وصف كامل لذلك المؤشر، </w:t>
      </w:r>
      <w:r w:rsidR="002424A1">
        <w:rPr>
          <w:rFonts w:hint="cs"/>
          <w:rtl/>
          <w:lang w:val="en-US"/>
        </w:rPr>
        <w:t xml:space="preserve">الذي </w:t>
      </w:r>
      <w:r>
        <w:rPr>
          <w:rtl/>
          <w:lang w:val="en-US"/>
        </w:rPr>
        <w:t xml:space="preserve">يوفر إرشاداً إضافياً بشأن ملء الاستبيان، وجمع </w:t>
      </w:r>
      <w:r w:rsidRPr="00E3596D">
        <w:rPr>
          <w:rtl/>
          <w:lang w:val="en-US"/>
        </w:rPr>
        <w:t>البيانات وإدارتها واستخدامها [</w:t>
      </w:r>
      <w:hyperlink r:id="rId11" w:history="1">
        <w:r w:rsidR="00E3596D" w:rsidRPr="00E3596D">
          <w:rPr>
            <w:rStyle w:val="Hyperlink"/>
            <w:rFonts w:cs="Arial"/>
            <w:lang w:val="en-US"/>
          </w:rPr>
          <w:t>http://iwrmdataportal.unepdhi.org/docs/AR_Step_by_step_methodology_6_5_1.docx</w:t>
        </w:r>
      </w:hyperlink>
      <w:r w:rsidRPr="00E3596D">
        <w:rPr>
          <w:rtl/>
          <w:lang w:val="en-US"/>
        </w:rPr>
        <w:t>].</w:t>
      </w:r>
    </w:p>
    <w:p w14:paraId="4F801394" w14:textId="77777777" w:rsidR="00246CCB" w:rsidRDefault="00246CCB" w:rsidP="00274945">
      <w:pPr>
        <w:pStyle w:val="WMOBodyText"/>
        <w:spacing w:before="0"/>
        <w:jc w:val="both"/>
        <w:rPr>
          <w:rtl/>
          <w:lang w:val="en-US"/>
        </w:rPr>
      </w:pPr>
    </w:p>
    <w:p w14:paraId="4F801395" w14:textId="7F7EE3E1" w:rsidR="00246CCB" w:rsidRDefault="00246CCB" w:rsidP="001F4A26">
      <w:pPr>
        <w:pStyle w:val="WMOBodyText"/>
        <w:spacing w:before="0"/>
        <w:jc w:val="both"/>
        <w:rPr>
          <w:rtl/>
          <w:lang w:val="en-US"/>
        </w:rPr>
      </w:pPr>
      <w:r>
        <w:rPr>
          <w:rtl/>
          <w:lang w:val="en-US"/>
        </w:rPr>
        <w:t xml:space="preserve">تمثل درجة المؤشر التي تُحسب باستخدام الأجوبة على هذا الاستبيان الدرجة الحالية لتنفيذ الإدارة المتكاملة لموارد المياه، على مقياس من صفر إلى </w:t>
      </w:r>
      <w:r>
        <w:rPr>
          <w:lang w:val="en-US"/>
        </w:rPr>
        <w:t>100</w:t>
      </w:r>
      <w:r>
        <w:rPr>
          <w:rtl/>
          <w:lang w:val="en-US"/>
        </w:rPr>
        <w:t xml:space="preserve">. وتدعم عملية ملء الاستبيان، بما في ذلك حلقات العمل الوطنية التي تضم أصحاب مصلحة متعددين على المستوى الوطني، البلدان في تحديد العقبات أو التأخيرات التي تحول دون إحراز مزيد من التقدم، وتوفر بذلك نقطة بدء للنظر في إجراءات الإصلاح الممكنة الرامية إلى تحقيق غاية الإدارة المتكاملة لموارد المياه. والإجراءات التي تهدف إلى تحقيق الغاية </w:t>
      </w:r>
      <w:r w:rsidR="001F4A26">
        <w:rPr>
          <w:lang w:val="en-US"/>
        </w:rPr>
        <w:t>6-5</w:t>
      </w:r>
      <w:r>
        <w:rPr>
          <w:rtl/>
          <w:lang w:val="en-US"/>
        </w:rPr>
        <w:t xml:space="preserve"> تدعم مباشرة الغايات المختلفة الأخرى المتعلقة بالمياه في إطار الهدف </w:t>
      </w:r>
      <w:r>
        <w:rPr>
          <w:lang w:val="en-US"/>
        </w:rPr>
        <w:t>6</w:t>
      </w:r>
      <w:r>
        <w:rPr>
          <w:rtl/>
          <w:lang w:val="en-US"/>
        </w:rPr>
        <w:t xml:space="preserve"> من أهداف التنمية المستدامة.</w:t>
      </w:r>
    </w:p>
    <w:p w14:paraId="4F801396" w14:textId="77777777" w:rsidR="00246CCB" w:rsidRDefault="00246CCB" w:rsidP="00274945">
      <w:pPr>
        <w:pStyle w:val="WMOBodyText"/>
        <w:spacing w:before="0"/>
        <w:jc w:val="both"/>
        <w:rPr>
          <w:rtl/>
          <w:lang w:val="en-US"/>
        </w:rPr>
      </w:pPr>
    </w:p>
    <w:p w14:paraId="4F801397" w14:textId="10177EE4" w:rsidR="00246CCB" w:rsidRDefault="00246CCB" w:rsidP="002424A1">
      <w:pPr>
        <w:pStyle w:val="WMOBodyText"/>
        <w:spacing w:before="0"/>
        <w:jc w:val="both"/>
        <w:rPr>
          <w:rtl/>
          <w:lang w:val="en-US"/>
        </w:rPr>
      </w:pPr>
      <w:r>
        <w:rPr>
          <w:rtl/>
          <w:lang w:val="en-US"/>
        </w:rPr>
        <w:t>و</w:t>
      </w:r>
      <w:r w:rsidR="002424A1">
        <w:rPr>
          <w:rFonts w:hint="cs"/>
          <w:rtl/>
          <w:lang w:val="en-US"/>
        </w:rPr>
        <w:t>نقطة إتصال</w:t>
      </w:r>
      <w:r>
        <w:rPr>
          <w:rtl/>
          <w:lang w:val="en-US"/>
        </w:rPr>
        <w:t xml:space="preserve"> الإدارة المتكاملة لموارد المياه مسؤول عن تقديم الاستبيان النهائي بعد ملئه إلى الأمم المتحدة للبيئة ليقدمه رسمياً. ويمكن تحقيق هذا باستخدام أحد الخيارات التالية (ذات المضمون المتطابق):</w:t>
      </w:r>
    </w:p>
    <w:p w14:paraId="4F801398" w14:textId="77777777" w:rsidR="00246CCB" w:rsidRPr="005D0313" w:rsidRDefault="00246CCB" w:rsidP="005D0313">
      <w:pPr>
        <w:pStyle w:val="WMOBodyText"/>
        <w:spacing w:before="0" w:line="120" w:lineRule="exact"/>
        <w:jc w:val="both"/>
        <w:rPr>
          <w:sz w:val="10"/>
          <w:rtl/>
          <w:lang w:val="en-US"/>
        </w:rPr>
      </w:pPr>
    </w:p>
    <w:p w14:paraId="4F801399" w14:textId="77777777" w:rsidR="00246CCB" w:rsidRPr="005D0313" w:rsidRDefault="00246CCB" w:rsidP="005D0313">
      <w:pPr>
        <w:pStyle w:val="WMOBodyText"/>
        <w:spacing w:before="0" w:line="120" w:lineRule="exact"/>
        <w:jc w:val="both"/>
        <w:rPr>
          <w:sz w:val="10"/>
          <w:rtl/>
          <w:lang w:val="en-US"/>
        </w:rPr>
      </w:pPr>
    </w:p>
    <w:p w14:paraId="4F80139A" w14:textId="4886140A" w:rsidR="00246CCB" w:rsidRDefault="00246CCB" w:rsidP="005F1D79">
      <w:pPr>
        <w:pStyle w:val="WMOBodyText"/>
        <w:spacing w:before="0"/>
        <w:ind w:left="2160" w:hanging="2160"/>
        <w:jc w:val="both"/>
        <w:rPr>
          <w:rtl/>
          <w:lang w:val="en-US"/>
        </w:rPr>
      </w:pPr>
      <w:r>
        <w:rPr>
          <w:rtl/>
          <w:lang w:val="en-US"/>
        </w:rPr>
        <w:tab/>
      </w:r>
      <w:r>
        <w:rPr>
          <w:b/>
          <w:bCs/>
          <w:rtl/>
          <w:lang w:val="en-US"/>
        </w:rPr>
        <w:t xml:space="preserve">الخيار </w:t>
      </w:r>
      <w:r>
        <w:rPr>
          <w:b/>
          <w:bCs/>
          <w:lang w:val="en-US"/>
        </w:rPr>
        <w:t>1</w:t>
      </w:r>
      <w:r>
        <w:rPr>
          <w:b/>
          <w:bCs/>
          <w:rtl/>
          <w:lang w:val="en-US"/>
        </w:rPr>
        <w:t>:</w:t>
      </w:r>
      <w:r>
        <w:rPr>
          <w:b/>
          <w:bCs/>
          <w:rtl/>
          <w:lang w:val="en-US"/>
        </w:rPr>
        <w:tab/>
      </w:r>
      <w:r>
        <w:rPr>
          <w:rtl/>
          <w:lang w:val="en-US"/>
        </w:rPr>
        <w:t xml:space="preserve">قُم بملء نسخة الاستبيان الموجودة على الإنترنت في صيغة </w:t>
      </w:r>
      <w:r w:rsidRPr="00272680">
        <w:rPr>
          <w:szCs w:val="20"/>
        </w:rPr>
        <w:t>SurveyMonkey</w:t>
      </w:r>
      <w:r>
        <w:rPr>
          <w:rtl/>
          <w:lang w:val="en-US"/>
        </w:rPr>
        <w:t xml:space="preserve"> من الرابط المتاح هنا: </w:t>
      </w:r>
      <w:hyperlink r:id="rId12" w:history="1">
        <w:r w:rsidR="00044275" w:rsidRPr="00391664">
          <w:rPr>
            <w:rStyle w:val="Hyperlink"/>
            <w:rFonts w:cs="Arial"/>
            <w:lang w:val="en-US"/>
          </w:rPr>
          <w:t>https://www.surveymonkey.com/r/LGLWVNH</w:t>
        </w:r>
      </w:hyperlink>
      <w:r w:rsidR="00044275">
        <w:rPr>
          <w:lang w:val="en-US"/>
        </w:rPr>
        <w:t xml:space="preserve"> </w:t>
      </w:r>
    </w:p>
    <w:p w14:paraId="4F80139B" w14:textId="77777777" w:rsidR="00246CCB" w:rsidRPr="005D0313" w:rsidRDefault="00246CCB" w:rsidP="005D0313">
      <w:pPr>
        <w:pStyle w:val="WMOBodyText"/>
        <w:spacing w:before="0" w:line="120" w:lineRule="exact"/>
        <w:ind w:left="2160" w:hanging="2160"/>
        <w:jc w:val="both"/>
        <w:rPr>
          <w:sz w:val="10"/>
          <w:rtl/>
          <w:lang w:val="en-US"/>
        </w:rPr>
      </w:pPr>
    </w:p>
    <w:p w14:paraId="4F80139C" w14:textId="77777777" w:rsidR="00246CCB" w:rsidRPr="005D0313" w:rsidRDefault="00246CCB" w:rsidP="005D0313">
      <w:pPr>
        <w:pStyle w:val="WMOBodyText"/>
        <w:spacing w:before="0" w:line="120" w:lineRule="exact"/>
        <w:ind w:left="2160" w:hanging="2160"/>
        <w:jc w:val="both"/>
        <w:rPr>
          <w:sz w:val="10"/>
          <w:rtl/>
          <w:lang w:val="en-US"/>
        </w:rPr>
      </w:pPr>
    </w:p>
    <w:p w14:paraId="4F80139D" w14:textId="77777777" w:rsidR="00246CCB" w:rsidRPr="009D28D9" w:rsidRDefault="00246CCB" w:rsidP="005F1D79">
      <w:pPr>
        <w:pStyle w:val="WMOBodyText"/>
        <w:spacing w:before="0"/>
        <w:ind w:left="2160" w:hanging="2160"/>
        <w:jc w:val="both"/>
        <w:rPr>
          <w:b/>
          <w:bCs/>
          <w:rtl/>
          <w:lang w:val="en-US"/>
        </w:rPr>
      </w:pPr>
      <w:r>
        <w:rPr>
          <w:rtl/>
          <w:lang w:val="en-US"/>
        </w:rPr>
        <w:tab/>
      </w:r>
      <w:r>
        <w:rPr>
          <w:b/>
          <w:bCs/>
          <w:rtl/>
          <w:lang w:val="en-US"/>
        </w:rPr>
        <w:t xml:space="preserve">الخيار </w:t>
      </w:r>
      <w:r>
        <w:rPr>
          <w:b/>
          <w:bCs/>
          <w:lang w:val="en-US"/>
        </w:rPr>
        <w:t>2</w:t>
      </w:r>
      <w:r>
        <w:rPr>
          <w:b/>
          <w:bCs/>
          <w:rtl/>
          <w:lang w:val="en-US"/>
        </w:rPr>
        <w:t>:</w:t>
      </w:r>
      <w:r>
        <w:rPr>
          <w:b/>
          <w:bCs/>
          <w:rtl/>
          <w:lang w:val="en-US"/>
        </w:rPr>
        <w:tab/>
      </w:r>
      <w:r w:rsidRPr="009D28D9">
        <w:rPr>
          <w:rtl/>
          <w:lang w:val="en-US"/>
        </w:rPr>
        <w:t>قُم ب</w:t>
      </w:r>
      <w:r>
        <w:rPr>
          <w:rtl/>
          <w:lang w:val="en-US"/>
        </w:rPr>
        <w:t xml:space="preserve">ملء الاستبيان بصيغة مايكرو سوفت وورد </w:t>
      </w:r>
      <w:r>
        <w:rPr>
          <w:lang w:val="en-US"/>
        </w:rPr>
        <w:t>(</w:t>
      </w:r>
      <w:r w:rsidRPr="00272680">
        <w:rPr>
          <w:szCs w:val="20"/>
        </w:rPr>
        <w:t>Microsoft Word</w:t>
      </w:r>
      <w:r>
        <w:rPr>
          <w:lang w:val="en-US"/>
        </w:rPr>
        <w:t>)</w:t>
      </w:r>
      <w:r>
        <w:rPr>
          <w:rtl/>
          <w:lang w:val="en-US"/>
        </w:rPr>
        <w:t xml:space="preserve"> وقدّمه إلى مكتب المساعدة إما إلكترونياً أو عن طريق البريد أو الفاكس:</w:t>
      </w:r>
    </w:p>
    <w:p w14:paraId="4F80139E" w14:textId="77777777" w:rsidR="00246CCB" w:rsidRDefault="00246CCB" w:rsidP="006B56B9">
      <w:pPr>
        <w:pStyle w:val="WMOBodyText"/>
        <w:spacing w:before="0"/>
        <w:ind w:left="1134" w:hanging="1134"/>
        <w:jc w:val="both"/>
        <w:rPr>
          <w:rtl/>
          <w:lang w:val="en-US"/>
        </w:rPr>
      </w:pPr>
    </w:p>
    <w:p w14:paraId="4F80139F" w14:textId="77777777" w:rsidR="00246CCB" w:rsidRPr="00103D53" w:rsidRDefault="00246CCB" w:rsidP="005D0313">
      <w:pPr>
        <w:pStyle w:val="ListParagraph"/>
        <w:spacing w:after="0" w:line="240" w:lineRule="exact"/>
        <w:ind w:left="5285"/>
      </w:pPr>
      <w:r w:rsidRPr="00103D53">
        <w:t>HelpDesk at UN Environment</w:t>
      </w:r>
    </w:p>
    <w:p w14:paraId="4F8013A3" w14:textId="368995A9" w:rsidR="00246CCB" w:rsidRPr="005D0313" w:rsidRDefault="00246CCB" w:rsidP="00C8403E">
      <w:pPr>
        <w:pStyle w:val="ListParagraph"/>
        <w:spacing w:after="0" w:line="240" w:lineRule="exact"/>
        <w:ind w:left="5285"/>
        <w:rPr>
          <w:sz w:val="10"/>
          <w:rtl/>
          <w:lang w:val="en-US"/>
        </w:rPr>
      </w:pPr>
      <w:r w:rsidRPr="00103D53">
        <w:t xml:space="preserve">Email: </w:t>
      </w:r>
      <w:hyperlink r:id="rId13" w:history="1">
        <w:r w:rsidR="00C8403E" w:rsidRPr="00103D53">
          <w:rPr>
            <w:rStyle w:val="Hyperlink"/>
          </w:rPr>
          <w:t>Iwrm.Sdg6survey@unep.org</w:t>
        </w:r>
      </w:hyperlink>
      <w:r w:rsidR="00C8403E">
        <w:t xml:space="preserve"> </w:t>
      </w:r>
    </w:p>
    <w:p w14:paraId="4F8013A4" w14:textId="720FD19B" w:rsidR="00246CCB" w:rsidRDefault="00246CCB" w:rsidP="002424A1">
      <w:pPr>
        <w:pStyle w:val="WMOBodyText"/>
        <w:spacing w:before="0"/>
        <w:jc w:val="both"/>
        <w:rPr>
          <w:rtl/>
          <w:lang w:val="en-US"/>
        </w:rPr>
      </w:pPr>
      <w:r>
        <w:rPr>
          <w:rtl/>
          <w:lang w:val="en-US"/>
        </w:rPr>
        <w:lastRenderedPageBreak/>
        <w:t>ويمكن أن يقدم مكتب المساعدة، بناء على الطلب، الدعم ل</w:t>
      </w:r>
      <w:r w:rsidR="002424A1">
        <w:rPr>
          <w:rFonts w:hint="cs"/>
          <w:rtl/>
          <w:lang w:val="en-US"/>
        </w:rPr>
        <w:t>نقاط إتصال</w:t>
      </w:r>
      <w:r>
        <w:rPr>
          <w:rtl/>
          <w:lang w:val="en-US"/>
        </w:rPr>
        <w:t xml:space="preserve"> الإدارة المتكاملة لموارد المياه </w:t>
      </w:r>
      <w:r w:rsidR="002424A1">
        <w:rPr>
          <w:rFonts w:hint="cs"/>
          <w:rtl/>
          <w:lang w:val="en-US"/>
        </w:rPr>
        <w:t>ك</w:t>
      </w:r>
      <w:r>
        <w:rPr>
          <w:rtl/>
          <w:lang w:val="en-US"/>
        </w:rPr>
        <w:t xml:space="preserve">تفسير الأسئلة </w:t>
      </w:r>
      <w:r w:rsidRPr="000E04DE">
        <w:rPr>
          <w:rtl/>
          <w:lang w:val="en-US"/>
        </w:rPr>
        <w:t>والعتبات،</w:t>
      </w:r>
      <w:r>
        <w:rPr>
          <w:rtl/>
          <w:lang w:val="en-US"/>
        </w:rPr>
        <w:t xml:space="preserve"> والمستوى الملائم من مشاركة أصحاب المصلحة في البلدان، وتقديم الدعم لتحميل درجات المؤشر النهائية إلكترونيا وتقديمها.</w:t>
      </w:r>
    </w:p>
    <w:p w14:paraId="4F8013A5" w14:textId="77777777" w:rsidR="00246CCB" w:rsidRDefault="00246CCB" w:rsidP="009D28D9">
      <w:pPr>
        <w:pStyle w:val="WMOBodyText"/>
        <w:spacing w:before="0"/>
        <w:jc w:val="both"/>
        <w:rPr>
          <w:rtl/>
          <w:lang w:val="en-US"/>
        </w:rPr>
      </w:pPr>
    </w:p>
    <w:p w14:paraId="4F8013A6" w14:textId="77777777" w:rsidR="00246CCB" w:rsidRPr="00595B7F" w:rsidRDefault="00246CCB" w:rsidP="009D28D9">
      <w:pPr>
        <w:pStyle w:val="WMOBodyText"/>
        <w:spacing w:before="0"/>
        <w:jc w:val="both"/>
        <w:rPr>
          <w:b/>
          <w:bCs/>
          <w:color w:val="4F81BD"/>
          <w:rtl/>
          <w:lang w:val="en-US"/>
        </w:rPr>
      </w:pPr>
      <w:r w:rsidRPr="00595B7F">
        <w:rPr>
          <w:color w:val="4F81BD"/>
          <w:rtl/>
          <w:lang w:val="en-US"/>
        </w:rPr>
        <w:tab/>
      </w:r>
      <w:r w:rsidRPr="00595B7F">
        <w:rPr>
          <w:b/>
          <w:bCs/>
          <w:color w:val="4F81BD"/>
          <w:rtl/>
          <w:lang w:val="en-US"/>
        </w:rPr>
        <w:t>عن الاستبيان</w:t>
      </w:r>
    </w:p>
    <w:p w14:paraId="4F8013A8" w14:textId="63E9147A" w:rsidR="00246CCB" w:rsidRDefault="00246CCB" w:rsidP="002424A1">
      <w:pPr>
        <w:pStyle w:val="WMOBodyText"/>
        <w:spacing w:before="120" w:after="120"/>
        <w:ind w:left="1134" w:hanging="1134"/>
        <w:jc w:val="both"/>
        <w:rPr>
          <w:rtl/>
          <w:lang w:val="en-US"/>
        </w:rPr>
      </w:pPr>
      <w:r>
        <w:rPr>
          <w:rtl/>
          <w:lang w:val="en-US"/>
        </w:rPr>
        <w:t>يتضمن الاستبيان أر</w:t>
      </w:r>
      <w:r w:rsidR="002424A1">
        <w:rPr>
          <w:rFonts w:hint="cs"/>
          <w:rtl/>
          <w:lang w:val="en-US"/>
        </w:rPr>
        <w:t>ب</w:t>
      </w:r>
      <w:r>
        <w:rPr>
          <w:rtl/>
          <w:lang w:val="en-US"/>
        </w:rPr>
        <w:t>عة أقسام، يتناول كل منها مكوناً أساسياً من مكونات الإدارة المتكاملة لموارد المياه:</w:t>
      </w:r>
    </w:p>
    <w:p w14:paraId="4F8013AA" w14:textId="77777777" w:rsidR="00246CCB" w:rsidRPr="009D28D9" w:rsidRDefault="00246CCB" w:rsidP="001F4A26">
      <w:pPr>
        <w:pStyle w:val="WMOBodyText"/>
        <w:tabs>
          <w:tab w:val="left" w:pos="1711"/>
        </w:tabs>
        <w:spacing w:before="120" w:after="120"/>
        <w:ind w:left="1711" w:hanging="1711"/>
        <w:jc w:val="both"/>
        <w:rPr>
          <w:rtl/>
          <w:lang w:val="en-US"/>
        </w:rPr>
      </w:pPr>
      <w:r w:rsidRPr="009D28D9">
        <w:rPr>
          <w:b/>
          <w:bCs/>
          <w:rtl/>
          <w:lang w:val="en-US"/>
        </w:rPr>
        <w:tab/>
      </w:r>
      <w:proofErr w:type="gramStart"/>
      <w:r w:rsidRPr="009D28D9">
        <w:rPr>
          <w:b/>
          <w:bCs/>
          <w:lang w:val="en-US"/>
        </w:rPr>
        <w:t>-1</w:t>
      </w:r>
      <w:proofErr w:type="gramEnd"/>
      <w:r w:rsidRPr="009D28D9">
        <w:rPr>
          <w:b/>
          <w:bCs/>
          <w:lang w:val="en-US"/>
        </w:rPr>
        <w:tab/>
      </w:r>
      <w:r>
        <w:rPr>
          <w:b/>
          <w:bCs/>
          <w:rtl/>
          <w:lang w:val="en-US"/>
        </w:rPr>
        <w:t>البيئة التمكينية:</w:t>
      </w:r>
      <w:r>
        <w:rPr>
          <w:rtl/>
          <w:lang w:val="en-US"/>
        </w:rPr>
        <w:t xml:space="preserve"> تهيئة الظروف التي تساعد على دعم تنفيذ الإدارة المتكاملة لموارد المياه، وهو ما يتضمن أدوات تخطيط السياسات والتخطيط القانوني والاستراتيجي النمطية أكثر من غيرها من أجل الإدارة المتكاملة لموارد المياه.</w:t>
      </w:r>
    </w:p>
    <w:p w14:paraId="4F8013AC" w14:textId="77777777" w:rsidR="00246CCB" w:rsidRPr="009D28D9" w:rsidRDefault="00246CCB" w:rsidP="001F4A26">
      <w:pPr>
        <w:pStyle w:val="WMOBodyText"/>
        <w:tabs>
          <w:tab w:val="left" w:pos="1711"/>
        </w:tabs>
        <w:spacing w:before="120" w:after="120"/>
        <w:ind w:left="1711" w:hanging="1711"/>
        <w:jc w:val="both"/>
        <w:rPr>
          <w:lang w:val="en-US"/>
        </w:rPr>
      </w:pPr>
      <w:r w:rsidRPr="009D28D9">
        <w:rPr>
          <w:b/>
          <w:bCs/>
          <w:lang w:val="en-US"/>
        </w:rPr>
        <w:tab/>
      </w:r>
      <w:proofErr w:type="gramStart"/>
      <w:r w:rsidRPr="009D28D9">
        <w:rPr>
          <w:b/>
          <w:bCs/>
          <w:lang w:val="en-US"/>
        </w:rPr>
        <w:t>-2</w:t>
      </w:r>
      <w:r w:rsidRPr="009D28D9">
        <w:rPr>
          <w:b/>
          <w:bCs/>
          <w:lang w:val="en-US"/>
        </w:rPr>
        <w:tab/>
      </w:r>
      <w:r>
        <w:rPr>
          <w:b/>
          <w:bCs/>
          <w:rtl/>
          <w:lang w:val="en-US"/>
        </w:rPr>
        <w:t>المؤسسات</w:t>
      </w:r>
      <w:proofErr w:type="gramEnd"/>
      <w:r>
        <w:rPr>
          <w:b/>
          <w:bCs/>
          <w:rtl/>
          <w:lang w:val="en-US"/>
        </w:rPr>
        <w:t xml:space="preserve"> والمشاركة</w:t>
      </w:r>
      <w:r>
        <w:rPr>
          <w:rtl/>
          <w:lang w:val="en-US"/>
        </w:rPr>
        <w:t>: نطاق وأدوار المؤسسات السياسية والاجتماعية والاقتصادية والإدارية وغيرها من مجموعات أصحاب المصلحة التي تساعد على دعم تنفيذ الإدارة المتكاملة لموارد المياه.</w:t>
      </w:r>
    </w:p>
    <w:p w14:paraId="4F8013AE" w14:textId="77777777" w:rsidR="00246CCB" w:rsidRPr="009D28D9" w:rsidRDefault="00246CCB" w:rsidP="001F4A26">
      <w:pPr>
        <w:pStyle w:val="WMOBodyText"/>
        <w:tabs>
          <w:tab w:val="left" w:pos="1711"/>
        </w:tabs>
        <w:spacing w:before="120" w:after="120"/>
        <w:ind w:left="1711" w:hanging="1711"/>
        <w:jc w:val="both"/>
        <w:rPr>
          <w:lang w:val="en-US"/>
        </w:rPr>
      </w:pPr>
      <w:r w:rsidRPr="009D28D9">
        <w:rPr>
          <w:b/>
          <w:bCs/>
          <w:lang w:val="en-US"/>
        </w:rPr>
        <w:tab/>
      </w:r>
      <w:proofErr w:type="gramStart"/>
      <w:r w:rsidRPr="009D28D9">
        <w:rPr>
          <w:b/>
          <w:bCs/>
          <w:lang w:val="en-US"/>
        </w:rPr>
        <w:t>-3</w:t>
      </w:r>
      <w:r w:rsidRPr="009D28D9">
        <w:rPr>
          <w:b/>
          <w:bCs/>
          <w:lang w:val="en-US"/>
        </w:rPr>
        <w:tab/>
      </w:r>
      <w:r>
        <w:rPr>
          <w:b/>
          <w:bCs/>
          <w:rtl/>
          <w:lang w:val="en-US"/>
        </w:rPr>
        <w:t>أدوات</w:t>
      </w:r>
      <w:proofErr w:type="gramEnd"/>
      <w:r>
        <w:rPr>
          <w:b/>
          <w:bCs/>
          <w:rtl/>
          <w:lang w:val="en-US"/>
        </w:rPr>
        <w:t xml:space="preserve"> الإدارة:</w:t>
      </w:r>
      <w:r>
        <w:rPr>
          <w:rtl/>
          <w:lang w:val="en-US"/>
        </w:rPr>
        <w:t xml:space="preserve"> الأدوات والإدارة التي تمكِّن صانعي القرار والمستخدمين من أن يختاروا اختيارات رشيدة ومستنيرة من بين إجراءات بديلة.</w:t>
      </w:r>
    </w:p>
    <w:p w14:paraId="4F8013B0" w14:textId="77777777" w:rsidR="00246CCB" w:rsidRPr="009D28D9" w:rsidRDefault="00246CCB" w:rsidP="001F4A26">
      <w:pPr>
        <w:pStyle w:val="WMOBodyText"/>
        <w:tabs>
          <w:tab w:val="left" w:pos="1711"/>
        </w:tabs>
        <w:spacing w:before="120" w:after="120"/>
        <w:ind w:left="1134" w:hanging="1134"/>
        <w:jc w:val="both"/>
        <w:rPr>
          <w:lang w:val="en-US"/>
        </w:rPr>
      </w:pPr>
      <w:r w:rsidRPr="009D28D9">
        <w:rPr>
          <w:b/>
          <w:bCs/>
          <w:lang w:val="en-US"/>
        </w:rPr>
        <w:tab/>
      </w:r>
      <w:proofErr w:type="gramStart"/>
      <w:r w:rsidRPr="009D28D9">
        <w:rPr>
          <w:b/>
          <w:bCs/>
          <w:lang w:val="en-US"/>
        </w:rPr>
        <w:t>-4</w:t>
      </w:r>
      <w:proofErr w:type="gramEnd"/>
      <w:r w:rsidRPr="009D28D9">
        <w:rPr>
          <w:b/>
          <w:bCs/>
          <w:lang w:val="en-US"/>
        </w:rPr>
        <w:tab/>
      </w:r>
      <w:r>
        <w:rPr>
          <w:b/>
          <w:bCs/>
          <w:rtl/>
          <w:lang w:val="en-US"/>
        </w:rPr>
        <w:t>التمويل:</w:t>
      </w:r>
      <w:r>
        <w:rPr>
          <w:rtl/>
          <w:lang w:val="en-US"/>
        </w:rPr>
        <w:t xml:space="preserve"> توفير ميزانية وتمويل من مصادر شتى واستخدامهما</w:t>
      </w:r>
      <w:r w:rsidRPr="005F1D79">
        <w:rPr>
          <w:rtl/>
          <w:lang w:val="en-US"/>
        </w:rPr>
        <w:t xml:space="preserve"> </w:t>
      </w:r>
      <w:r>
        <w:rPr>
          <w:rtl/>
          <w:lang w:val="en-US"/>
        </w:rPr>
        <w:t>لتنمية موارد المياه وإدارتها.</w:t>
      </w:r>
    </w:p>
    <w:p w14:paraId="4F8013B2" w14:textId="09F31960" w:rsidR="00246CCB" w:rsidRDefault="00246CCB" w:rsidP="00D3414A">
      <w:pPr>
        <w:pStyle w:val="WMOBodyText"/>
        <w:spacing w:before="120" w:after="120"/>
        <w:jc w:val="both"/>
        <w:rPr>
          <w:rtl/>
          <w:lang w:val="en-US"/>
        </w:rPr>
      </w:pPr>
      <w:r>
        <w:rPr>
          <w:rtl/>
          <w:lang w:val="en-US"/>
        </w:rPr>
        <w:t xml:space="preserve">ويتضمن كل قسم قسمين فرعيين يغطيان المستوى “الوطني” و “المستويات الأخرى”. وهناك تغطية لمستويات شتى وفقاً لصيغة الغاية </w:t>
      </w:r>
      <w:r w:rsidR="00595B7F">
        <w:rPr>
          <w:lang w:val="en-US"/>
        </w:rPr>
        <w:t>6-5</w:t>
      </w:r>
      <w:r>
        <w:rPr>
          <w:rtl/>
          <w:lang w:val="en-US"/>
        </w:rPr>
        <w:t xml:space="preserve"> “... على جميع المستويات”. وتشمل المستويات “الأخرى” كلاً من المستوى دون الوطني ومستوى الحوض والمستوى المحلي والمستوى العابر للحدود (</w:t>
      </w:r>
      <w:r w:rsidRPr="00D3414A">
        <w:rPr>
          <w:rtl/>
          <w:lang w:val="en-US"/>
        </w:rPr>
        <w:t xml:space="preserve">انظر </w:t>
      </w:r>
      <w:r w:rsidR="00D3414A">
        <w:rPr>
          <w:rFonts w:hint="cs"/>
          <w:rtl/>
          <w:lang w:val="en-US" w:bidi="ar-BH"/>
        </w:rPr>
        <w:t xml:space="preserve">قاموس </w:t>
      </w:r>
      <w:r>
        <w:rPr>
          <w:rtl/>
          <w:lang w:val="en-US"/>
        </w:rPr>
        <w:t>المصطلحات). وتتعلق الأسئلة بهذه المستويات تبعاً لأهميتها للجانب المعني من جوانب الإدارة المتكاملة لموارد المياه.</w:t>
      </w:r>
    </w:p>
    <w:p w14:paraId="4F8013B4" w14:textId="77777777" w:rsidR="00246CCB" w:rsidRPr="00F45135" w:rsidRDefault="00246CCB" w:rsidP="001F4A26">
      <w:pPr>
        <w:pStyle w:val="WMOBodyText"/>
        <w:spacing w:before="120" w:after="120"/>
        <w:jc w:val="both"/>
        <w:rPr>
          <w:rtl/>
          <w:lang w:val="en-US"/>
        </w:rPr>
      </w:pPr>
      <w:r>
        <w:rPr>
          <w:rtl/>
          <w:lang w:val="en-US"/>
        </w:rPr>
        <w:t xml:space="preserve">وفيما يتعلق بكل سؤال، ينبغي اختيار درجة تتراوح من صفر إلى </w:t>
      </w:r>
      <w:r>
        <w:rPr>
          <w:lang w:val="en-US"/>
        </w:rPr>
        <w:t>100</w:t>
      </w:r>
      <w:r>
        <w:rPr>
          <w:rtl/>
          <w:lang w:val="en-US"/>
        </w:rPr>
        <w:t xml:space="preserve">، بزيادات عشرية، ما لم ير البلد أن السؤال ‘لا ينطبق </w:t>
      </w:r>
      <w:r w:rsidRPr="00765827">
        <w:rPr>
          <w:color w:val="000000"/>
          <w:szCs w:val="20"/>
        </w:rPr>
        <w:t>(n/a)</w:t>
      </w:r>
      <w:r>
        <w:rPr>
          <w:rtl/>
        </w:rPr>
        <w:t xml:space="preserve">’. ويُسترشد في اختيار الدرجة بالنص الوصفي لست </w:t>
      </w:r>
      <w:r w:rsidRPr="00F45135">
        <w:rPr>
          <w:rtl/>
        </w:rPr>
        <w:t xml:space="preserve">عتبات، تخص كل سؤال. فإذا رأى بلد أن درجة التنفيذ تقع بين عتبتين، يمكن اختيار الزيادة البالغة </w:t>
      </w:r>
      <w:r w:rsidRPr="00F45135">
        <w:rPr>
          <w:lang w:val="en-US"/>
        </w:rPr>
        <w:t>10</w:t>
      </w:r>
      <w:r w:rsidRPr="00F45135">
        <w:rPr>
          <w:rtl/>
          <w:lang w:val="en-US"/>
        </w:rPr>
        <w:t xml:space="preserve"> بين العتبتين. والدرجات الممكنة التي يجوز إعطاؤها لكل سؤال هي: صفر، أو </w:t>
      </w:r>
      <w:r w:rsidRPr="00F45135">
        <w:rPr>
          <w:lang w:val="en-US"/>
        </w:rPr>
        <w:t>10</w:t>
      </w:r>
      <w:r w:rsidRPr="00F45135">
        <w:rPr>
          <w:rtl/>
          <w:lang w:val="en-US"/>
        </w:rPr>
        <w:t xml:space="preserve">، أو </w:t>
      </w:r>
      <w:r w:rsidRPr="00F45135">
        <w:rPr>
          <w:lang w:val="en-US"/>
        </w:rPr>
        <w:t>20</w:t>
      </w:r>
      <w:r w:rsidRPr="00F45135">
        <w:rPr>
          <w:rtl/>
          <w:lang w:val="en-US"/>
        </w:rPr>
        <w:t xml:space="preserve">، أو </w:t>
      </w:r>
      <w:r w:rsidRPr="00F45135">
        <w:rPr>
          <w:lang w:val="en-US"/>
        </w:rPr>
        <w:t>30</w:t>
      </w:r>
      <w:r w:rsidRPr="00F45135">
        <w:rPr>
          <w:rtl/>
          <w:lang w:val="en-US"/>
        </w:rPr>
        <w:t xml:space="preserve">، أو </w:t>
      </w:r>
      <w:r w:rsidRPr="00F45135">
        <w:rPr>
          <w:lang w:val="en-US"/>
        </w:rPr>
        <w:t>40</w:t>
      </w:r>
      <w:r w:rsidRPr="00F45135">
        <w:rPr>
          <w:rtl/>
          <w:lang w:val="en-US"/>
        </w:rPr>
        <w:t xml:space="preserve">، أو </w:t>
      </w:r>
      <w:r w:rsidRPr="00F45135">
        <w:rPr>
          <w:lang w:val="en-US"/>
        </w:rPr>
        <w:t>50</w:t>
      </w:r>
      <w:r w:rsidRPr="00F45135">
        <w:rPr>
          <w:rtl/>
          <w:lang w:val="en-US"/>
        </w:rPr>
        <w:t xml:space="preserve">، أو </w:t>
      </w:r>
      <w:r w:rsidRPr="00F45135">
        <w:rPr>
          <w:lang w:val="en-US"/>
        </w:rPr>
        <w:t>60</w:t>
      </w:r>
      <w:r w:rsidRPr="00F45135">
        <w:rPr>
          <w:rtl/>
          <w:lang w:val="en-US"/>
        </w:rPr>
        <w:t xml:space="preserve">، أو </w:t>
      </w:r>
      <w:r w:rsidRPr="00F45135">
        <w:rPr>
          <w:lang w:val="en-US"/>
        </w:rPr>
        <w:t>70</w:t>
      </w:r>
      <w:r w:rsidRPr="00F45135">
        <w:rPr>
          <w:rtl/>
          <w:lang w:val="en-US"/>
        </w:rPr>
        <w:t xml:space="preserve">، أو </w:t>
      </w:r>
      <w:r w:rsidRPr="00F45135">
        <w:rPr>
          <w:lang w:val="en-US"/>
        </w:rPr>
        <w:t>80</w:t>
      </w:r>
      <w:r w:rsidRPr="00F45135">
        <w:rPr>
          <w:rtl/>
          <w:lang w:val="en-US"/>
        </w:rPr>
        <w:t xml:space="preserve">، أو </w:t>
      </w:r>
      <w:r w:rsidRPr="00F45135">
        <w:rPr>
          <w:lang w:val="en-US"/>
        </w:rPr>
        <w:t>90</w:t>
      </w:r>
      <w:r w:rsidRPr="00F45135">
        <w:rPr>
          <w:rtl/>
          <w:lang w:val="en-US"/>
        </w:rPr>
        <w:t xml:space="preserve"> أو </w:t>
      </w:r>
      <w:r w:rsidRPr="00F45135">
        <w:rPr>
          <w:lang w:val="en-US"/>
        </w:rPr>
        <w:t>100</w:t>
      </w:r>
      <w:r w:rsidRPr="00F45135">
        <w:rPr>
          <w:rtl/>
          <w:lang w:val="en-US"/>
        </w:rPr>
        <w:t>.</w:t>
      </w:r>
    </w:p>
    <w:p w14:paraId="4F8013B6" w14:textId="77777777" w:rsidR="00246CCB" w:rsidRDefault="00246CCB" w:rsidP="001F4A26">
      <w:pPr>
        <w:pStyle w:val="WMOBodyText"/>
        <w:spacing w:before="120" w:after="120"/>
        <w:jc w:val="both"/>
        <w:rPr>
          <w:rtl/>
          <w:lang w:val="en-US"/>
        </w:rPr>
      </w:pPr>
      <w:r w:rsidRPr="00F45135">
        <w:rPr>
          <w:rtl/>
          <w:lang w:val="en-US"/>
        </w:rPr>
        <w:t>وتُحدَّد العتبات لكل سؤال على نحو متتابع. وهذا يعني أن المعايير لجميع المستويات المتدنية للتنفيذ يجب استيفاؤها لكي يجيب البلد بأنه بلغ مستوى محدداً من التنفيذ فيما يتعلق بكل سؤال. وعلاوة على ذلك، في حالة تحديد جانب من جوانب الإدارة المتكاملة لموارد المياه في عتبة منخفضة، يعني هذا ضمنا أن هذا الجانب يجب أيضا معالجته في العتبات</w:t>
      </w:r>
      <w:r>
        <w:rPr>
          <w:rtl/>
          <w:lang w:val="en-US"/>
        </w:rPr>
        <w:t xml:space="preserve"> الأعلى المتعلقة بذلك السؤال.</w:t>
      </w:r>
    </w:p>
    <w:p w14:paraId="4F8013B8" w14:textId="77777777" w:rsidR="00246CCB" w:rsidRPr="00E530B4" w:rsidRDefault="00246CCB" w:rsidP="001F4A26">
      <w:pPr>
        <w:pStyle w:val="WMOBodyText"/>
        <w:spacing w:before="120" w:after="120"/>
        <w:jc w:val="both"/>
        <w:rPr>
          <w:b/>
          <w:bCs/>
          <w:rtl/>
          <w:lang w:val="en-US"/>
        </w:rPr>
      </w:pPr>
      <w:r>
        <w:rPr>
          <w:b/>
          <w:bCs/>
          <w:rtl/>
          <w:lang w:val="en-US"/>
        </w:rPr>
        <w:t>والعتبات إرشادية ويُقصد بها إرشاد البلدان في اختيار أنسب الأجوبة، أي أن الأجوبة المختارة ينبغي أن تكون متقاربة بدرجة معقولة، ولكن ليس من الضروري أن تكون متطابقة تماماً، وذلك لأن كل بلد له فرادته.</w:t>
      </w:r>
    </w:p>
    <w:p w14:paraId="4F8013BA" w14:textId="77777777" w:rsidR="00246CCB" w:rsidRDefault="00246CCB" w:rsidP="001F4A26">
      <w:pPr>
        <w:pStyle w:val="WMOBodyText"/>
        <w:spacing w:before="120" w:after="120"/>
        <w:jc w:val="both"/>
        <w:rPr>
          <w:rtl/>
          <w:lang w:val="en-US"/>
        </w:rPr>
      </w:pPr>
      <w:r>
        <w:rPr>
          <w:rtl/>
          <w:lang w:val="en-US"/>
        </w:rPr>
        <w:t xml:space="preserve">ويشجّع المجيبون بشدة على إضافة تبريرهم للدرجة المعطاة في المساحة الموفرة بعد كل سؤال، مع الإشارة إلى الأدلة حيثما أمكن (مثلاً اقتباس تقارير أو قوانين أو خطط، إلخ). فهذا سيُزيد إلى حد كبير من قوة وموضوعية الاستبيان. وسيساعد مجموعات مختلفة من أصحاب المصلحة داخل البلد على التوصل إلى اتفاق بشأن الأجوبة على كل سؤال، ويساعد البلدان على تحليل ما يلزم لبلوغ العتبة التالية؛ ويساعد البلدان على تتبُّع التقدم المحرز بمرور الوقت؛ ويتيح التوحيد القياسي لدرجات التنفيذ بين البلدان. ومن المرحب به أيضاً أن توفر البلدان معلومات إضافية ذات صلة أو روابط إلى مزيد من الوثائق في المساحة الموفرة بعد كل سؤال. ويجب ملاحظة أنه في حالة اختيار ‘مرتفعة جداً’ أو ‘’ </w:t>
      </w:r>
      <w:r w:rsidRPr="00765827">
        <w:rPr>
          <w:color w:val="000000"/>
          <w:szCs w:val="20"/>
        </w:rPr>
        <w:t>n/a</w:t>
      </w:r>
      <w:r w:rsidRPr="00E530B4">
        <w:rPr>
          <w:rtl/>
          <w:lang w:val="en-US"/>
        </w:rPr>
        <w:t xml:space="preserve"> (لا ينطبق)</w:t>
      </w:r>
      <w:r>
        <w:rPr>
          <w:rtl/>
          <w:lang w:val="en-US"/>
        </w:rPr>
        <w:t xml:space="preserve"> كإجابة على أي سؤال من الأسئلة، مطلوب من المجيبين تقديم تبرير موجز لهذا.</w:t>
      </w:r>
    </w:p>
    <w:p w14:paraId="4F8013BC" w14:textId="63C66559" w:rsidR="00246CCB" w:rsidRDefault="00246CCB" w:rsidP="001F4A26">
      <w:pPr>
        <w:pStyle w:val="WMOBodyText"/>
        <w:spacing w:before="120" w:after="120"/>
        <w:jc w:val="both"/>
        <w:rPr>
          <w:rtl/>
          <w:lang w:val="en-US"/>
        </w:rPr>
      </w:pPr>
      <w:r>
        <w:rPr>
          <w:rtl/>
          <w:lang w:val="en-US"/>
        </w:rPr>
        <w:t xml:space="preserve">ويُحسب المؤشر </w:t>
      </w:r>
      <w:r w:rsidR="001F4A26">
        <w:rPr>
          <w:lang w:val="en-US"/>
        </w:rPr>
        <w:t>6</w:t>
      </w:r>
      <w:r>
        <w:rPr>
          <w:lang w:val="en-US"/>
        </w:rPr>
        <w:t>-5-</w:t>
      </w:r>
      <w:r w:rsidR="001F4A26">
        <w:rPr>
          <w:lang w:val="en-US"/>
        </w:rPr>
        <w:t>1</w:t>
      </w:r>
      <w:r>
        <w:rPr>
          <w:rtl/>
          <w:lang w:val="en-US"/>
        </w:rPr>
        <w:t xml:space="preserve"> على النحو التالي:</w:t>
      </w:r>
    </w:p>
    <w:p w14:paraId="4F8013BE" w14:textId="77777777" w:rsidR="00246CCB" w:rsidRDefault="00246CCB" w:rsidP="001F4A26">
      <w:pPr>
        <w:pStyle w:val="WMOBodyText"/>
        <w:tabs>
          <w:tab w:val="clear" w:pos="1134"/>
          <w:tab w:val="left" w:pos="831"/>
          <w:tab w:val="left" w:pos="1271"/>
          <w:tab w:val="left" w:pos="1711"/>
        </w:tabs>
        <w:spacing w:before="120" w:after="120"/>
        <w:ind w:left="1711" w:hanging="1711"/>
        <w:jc w:val="both"/>
        <w:rPr>
          <w:rtl/>
          <w:lang w:val="en-US"/>
        </w:rPr>
      </w:pPr>
      <w:r>
        <w:rPr>
          <w:rtl/>
          <w:lang w:val="en-US"/>
        </w:rPr>
        <w:tab/>
      </w:r>
      <w:proofErr w:type="gramStart"/>
      <w:r>
        <w:rPr>
          <w:lang w:val="en-US"/>
        </w:rPr>
        <w:t>-1</w:t>
      </w:r>
      <w:proofErr w:type="gramEnd"/>
      <w:r>
        <w:rPr>
          <w:lang w:val="en-US"/>
        </w:rPr>
        <w:tab/>
      </w:r>
      <w:r>
        <w:rPr>
          <w:rtl/>
          <w:lang w:val="en-US"/>
        </w:rPr>
        <w:t>احسب متوسط درجة كل قسم من الأقسام الأربعة بحساب متوسط جميع الأسئلة الواردة في كل قسم.</w:t>
      </w:r>
    </w:p>
    <w:p w14:paraId="4F8013C0" w14:textId="059F6935" w:rsidR="00246CCB" w:rsidRDefault="00246CCB" w:rsidP="001F4A26">
      <w:pPr>
        <w:pStyle w:val="WMOBodyText"/>
        <w:tabs>
          <w:tab w:val="clear" w:pos="1134"/>
          <w:tab w:val="left" w:pos="831"/>
          <w:tab w:val="left" w:pos="1271"/>
          <w:tab w:val="left" w:pos="1711"/>
        </w:tabs>
        <w:spacing w:before="120" w:after="120"/>
        <w:ind w:left="1711" w:hanging="1711"/>
        <w:jc w:val="both"/>
        <w:rPr>
          <w:lang w:val="en-US"/>
        </w:rPr>
      </w:pPr>
      <w:r>
        <w:rPr>
          <w:lang w:val="en-US"/>
        </w:rPr>
        <w:lastRenderedPageBreak/>
        <w:tab/>
      </w:r>
      <w:proofErr w:type="gramStart"/>
      <w:r>
        <w:rPr>
          <w:lang w:val="en-US"/>
        </w:rPr>
        <w:t>-2</w:t>
      </w:r>
      <w:r>
        <w:rPr>
          <w:lang w:val="en-US"/>
        </w:rPr>
        <w:tab/>
      </w:r>
      <w:r>
        <w:rPr>
          <w:rtl/>
          <w:lang w:val="en-US"/>
        </w:rPr>
        <w:t>احسب</w:t>
      </w:r>
      <w:proofErr w:type="gramEnd"/>
      <w:r>
        <w:rPr>
          <w:rtl/>
          <w:lang w:val="en-US"/>
        </w:rPr>
        <w:t xml:space="preserve"> متوسط درجات الأقسام الأربعة للتوصل إلى الدرجة الإجمالية للمؤشر </w:t>
      </w:r>
      <w:r w:rsidR="001F4A26">
        <w:rPr>
          <w:lang w:val="en-US"/>
        </w:rPr>
        <w:t>6</w:t>
      </w:r>
      <w:r>
        <w:rPr>
          <w:lang w:val="en-US"/>
        </w:rPr>
        <w:t>-5-</w:t>
      </w:r>
      <w:r w:rsidR="001F4A26">
        <w:rPr>
          <w:lang w:val="en-US"/>
        </w:rPr>
        <w:t>1</w:t>
      </w:r>
      <w:r>
        <w:rPr>
          <w:rtl/>
          <w:lang w:val="en-US"/>
        </w:rPr>
        <w:t>.</w:t>
      </w:r>
    </w:p>
    <w:p w14:paraId="4F8013C2" w14:textId="77777777" w:rsidR="00246CCB" w:rsidRDefault="00246CCB" w:rsidP="001F4A26">
      <w:pPr>
        <w:pStyle w:val="WMOBodyText"/>
        <w:spacing w:before="120" w:after="120"/>
        <w:jc w:val="both"/>
        <w:rPr>
          <w:rtl/>
          <w:lang w:val="en-US"/>
        </w:rPr>
      </w:pPr>
      <w:r>
        <w:rPr>
          <w:rtl/>
          <w:lang w:val="en-US"/>
        </w:rPr>
        <w:t>وفي حالة اختيار ‘لا ينطبق’ رداً على أي سؤال لا يُدرج هذا في حسابات المؤشر، ولن يخفِّض ذلك متوسط الدرجة. وينبغي إعطاء جميع الأسئلة درجة، إلا إذا اختير ‘لا ينطبق’. ولا يمكن إغفال أسئلة.</w:t>
      </w:r>
    </w:p>
    <w:p w14:paraId="4F8013C4" w14:textId="4E212F8C" w:rsidR="00246CCB" w:rsidRPr="00BE11A9" w:rsidRDefault="001F4A26" w:rsidP="004E5F38">
      <w:pPr>
        <w:pStyle w:val="WMOBodyText"/>
        <w:spacing w:before="120" w:after="120"/>
        <w:jc w:val="both"/>
        <w:rPr>
          <w:b/>
          <w:bCs/>
          <w:color w:val="4F81BD"/>
          <w:rtl/>
          <w:lang w:val="en-US"/>
        </w:rPr>
      </w:pPr>
      <w:r w:rsidRPr="00BE11A9">
        <w:rPr>
          <w:color w:val="4F81BD"/>
          <w:rtl/>
          <w:lang w:val="en-US"/>
        </w:rPr>
        <w:br w:type="page"/>
      </w:r>
      <w:r w:rsidR="004E5F38">
        <w:rPr>
          <w:rFonts w:hint="cs"/>
          <w:b/>
          <w:bCs/>
          <w:color w:val="4F81BD"/>
          <w:rtl/>
          <w:lang w:val="en-US"/>
        </w:rPr>
        <w:lastRenderedPageBreak/>
        <w:t>قاموس</w:t>
      </w:r>
      <w:r w:rsidR="004E5F38" w:rsidRPr="00BE11A9">
        <w:rPr>
          <w:b/>
          <w:bCs/>
          <w:color w:val="4F81BD"/>
          <w:rtl/>
          <w:lang w:val="en-US"/>
        </w:rPr>
        <w:t xml:space="preserve"> </w:t>
      </w:r>
      <w:r w:rsidR="00246CCB" w:rsidRPr="00BE11A9">
        <w:rPr>
          <w:b/>
          <w:bCs/>
          <w:color w:val="4F81BD"/>
          <w:rtl/>
          <w:lang w:val="en-US"/>
        </w:rPr>
        <w:t>المصطلحات</w:t>
      </w:r>
    </w:p>
    <w:p w14:paraId="4F8013C6" w14:textId="77777777" w:rsidR="00246CCB" w:rsidRDefault="00246CCB" w:rsidP="001F4A26">
      <w:pPr>
        <w:pStyle w:val="WMOBodyText"/>
        <w:tabs>
          <w:tab w:val="left" w:pos="501"/>
        </w:tabs>
        <w:spacing w:before="120" w:after="120"/>
        <w:ind w:left="501" w:hanging="501"/>
        <w:jc w:val="both"/>
        <w:rPr>
          <w:rtl/>
          <w:lang w:val="en-US"/>
        </w:rPr>
      </w:pPr>
      <w:r>
        <w:rPr>
          <w:rtl/>
          <w:lang w:val="en-US"/>
        </w:rPr>
        <w:tab/>
      </w:r>
      <w:r>
        <w:rPr>
          <w:rFonts w:cs="Traditional Arabic"/>
          <w:rtl/>
          <w:lang w:val="en-US"/>
        </w:rPr>
        <w:t>•</w:t>
      </w:r>
      <w:r>
        <w:rPr>
          <w:rtl/>
          <w:lang w:val="en-US"/>
        </w:rPr>
        <w:tab/>
      </w:r>
      <w:r>
        <w:rPr>
          <w:b/>
          <w:bCs/>
          <w:rtl/>
          <w:lang w:val="en-US"/>
        </w:rPr>
        <w:t>السلطات/ المنظمات/ المؤسسات/ الإدارات</w:t>
      </w:r>
      <w:r>
        <w:rPr>
          <w:rtl/>
          <w:lang w:val="en-US"/>
        </w:rPr>
        <w:t>: الوحدات الإدارية.</w:t>
      </w:r>
    </w:p>
    <w:p w14:paraId="4F8013C8" w14:textId="77777777" w:rsidR="00246CCB" w:rsidRDefault="00246CCB" w:rsidP="001F4A26">
      <w:pPr>
        <w:pStyle w:val="WMOBodyText"/>
        <w:tabs>
          <w:tab w:val="left" w:pos="501"/>
        </w:tabs>
        <w:spacing w:before="120" w:after="120"/>
        <w:ind w:left="1134" w:hanging="1134"/>
        <w:jc w:val="both"/>
        <w:rPr>
          <w:rtl/>
          <w:lang w:val="en-US"/>
        </w:rPr>
      </w:pPr>
      <w:r>
        <w:rPr>
          <w:rtl/>
          <w:lang w:val="en-US"/>
        </w:rPr>
        <w:tab/>
      </w:r>
      <w:r>
        <w:rPr>
          <w:rFonts w:cs="Traditional Arabic"/>
          <w:rtl/>
          <w:lang w:val="en-US"/>
        </w:rPr>
        <w:t>•</w:t>
      </w:r>
      <w:r>
        <w:rPr>
          <w:rtl/>
          <w:lang w:val="en-US"/>
        </w:rPr>
        <w:tab/>
      </w:r>
      <w:r>
        <w:rPr>
          <w:b/>
          <w:bCs/>
          <w:rtl/>
          <w:lang w:val="en-US"/>
        </w:rPr>
        <w:t>الأحواض:</w:t>
      </w:r>
      <w:r>
        <w:rPr>
          <w:rtl/>
          <w:lang w:val="en-US"/>
        </w:rPr>
        <w:t xml:space="preserve"> تشمل الأنهار والبحيرات ومستودعات المياه الجوفية، ما لم يُذكر خلاف ذلك. وفيما يتعلق بالمياه السطحية، يُستخدم المصطلح كمرادف لمصطلح ‘مستجمعات مياه الأمطار’ و ‘مقاسم المياه’.</w:t>
      </w:r>
    </w:p>
    <w:p w14:paraId="4F8013CA" w14:textId="77777777" w:rsidR="00246CCB" w:rsidRDefault="00246CCB" w:rsidP="001F4A26">
      <w:pPr>
        <w:pStyle w:val="WMOBodyText"/>
        <w:tabs>
          <w:tab w:val="left" w:pos="501"/>
        </w:tabs>
        <w:spacing w:before="120" w:after="120"/>
        <w:ind w:left="1134" w:hanging="1134"/>
        <w:jc w:val="both"/>
        <w:rPr>
          <w:rtl/>
          <w:lang w:val="en-US"/>
        </w:rPr>
      </w:pPr>
      <w:r>
        <w:rPr>
          <w:rtl/>
          <w:lang w:val="en-US"/>
        </w:rPr>
        <w:tab/>
      </w:r>
      <w:r>
        <w:rPr>
          <w:rFonts w:cs="Traditional Arabic"/>
          <w:rtl/>
          <w:lang w:val="en-US"/>
        </w:rPr>
        <w:t>•</w:t>
      </w:r>
      <w:r>
        <w:rPr>
          <w:rtl/>
          <w:lang w:val="en-US"/>
        </w:rPr>
        <w:tab/>
      </w:r>
      <w:r>
        <w:rPr>
          <w:b/>
          <w:bCs/>
          <w:rtl/>
          <w:lang w:val="en-US"/>
        </w:rPr>
        <w:t>البلدان الاتحادية:</w:t>
      </w:r>
      <w:r>
        <w:rPr>
          <w:rtl/>
          <w:lang w:val="en-US"/>
        </w:rPr>
        <w:t xml:space="preserve"> تشير إلى البلدان المكوّنة من ولايات أو مقاطعات أو أقاليم متحدة، أو إلى مصطلحات مماثلة.</w:t>
      </w:r>
    </w:p>
    <w:p w14:paraId="4F8013CC" w14:textId="77777777" w:rsidR="00246CCB" w:rsidRDefault="00246CCB" w:rsidP="001F4A26">
      <w:pPr>
        <w:pStyle w:val="WMOBodyText"/>
        <w:tabs>
          <w:tab w:val="left" w:pos="501"/>
        </w:tabs>
        <w:spacing w:before="120" w:after="120"/>
        <w:ind w:left="1134" w:hanging="1134"/>
        <w:jc w:val="both"/>
        <w:rPr>
          <w:rtl/>
          <w:lang w:val="en-US"/>
        </w:rPr>
      </w:pPr>
      <w:r>
        <w:rPr>
          <w:rtl/>
          <w:lang w:val="en-US"/>
        </w:rPr>
        <w:tab/>
      </w:r>
      <w:r>
        <w:rPr>
          <w:rFonts w:cs="Traditional Arabic"/>
          <w:rtl/>
          <w:lang w:val="en-US"/>
        </w:rPr>
        <w:t>•</w:t>
      </w:r>
      <w:r>
        <w:rPr>
          <w:rtl/>
          <w:lang w:val="en-US"/>
        </w:rPr>
        <w:tab/>
      </w:r>
      <w:r>
        <w:rPr>
          <w:b/>
          <w:bCs/>
          <w:rtl/>
          <w:lang w:val="en-US"/>
        </w:rPr>
        <w:t>الإدارة المتكاملة لموارد المياه:</w:t>
      </w:r>
      <w:r>
        <w:rPr>
          <w:rtl/>
          <w:lang w:val="en-US"/>
        </w:rPr>
        <w:t xml:space="preserve"> الإدارة المتكاملة لإدارة موارد المياه هي عملية تعزز التنمية والإدارة المنسقتين لموارد المياه والموارد من الأراضي والموارد ذات الصلة من أجل زيادة الرفاه الاقتصادي والاجتماعي الذي ينتج عن ذلك إلى أقصى حد وعلى نحو منصف وبدون تعريض استدامة النظم الإيكولوجية الحيوية للخطر. والإدارة المتكاملة لموارد المياه ليست غاية في حد ذاتها بل هي وسيلة لتحقيق ثلاثة أهداف استراتيجية أساسية:</w:t>
      </w:r>
    </w:p>
    <w:p w14:paraId="4F8013CE" w14:textId="77777777" w:rsidR="00246CCB" w:rsidRDefault="00246CCB" w:rsidP="001F4A26">
      <w:pPr>
        <w:pStyle w:val="WMOBodyText"/>
        <w:numPr>
          <w:ilvl w:val="0"/>
          <w:numId w:val="43"/>
        </w:numPr>
        <w:tabs>
          <w:tab w:val="clear" w:pos="1215"/>
          <w:tab w:val="left" w:pos="501"/>
          <w:tab w:val="num" w:pos="1601"/>
        </w:tabs>
        <w:spacing w:before="120" w:after="120"/>
        <w:ind w:firstLine="606"/>
        <w:jc w:val="both"/>
        <w:rPr>
          <w:lang w:val="en-US"/>
        </w:rPr>
      </w:pPr>
      <w:r>
        <w:rPr>
          <w:rtl/>
          <w:lang w:val="en-US"/>
        </w:rPr>
        <w:t>الكفاءة في استخدام موارد المياه على أفضل نحو ممكن؛</w:t>
      </w:r>
    </w:p>
    <w:p w14:paraId="4F8013CF" w14:textId="77777777" w:rsidR="00246CCB" w:rsidRDefault="00246CCB" w:rsidP="001F4A26">
      <w:pPr>
        <w:pStyle w:val="WMOBodyText"/>
        <w:numPr>
          <w:ilvl w:val="0"/>
          <w:numId w:val="43"/>
        </w:numPr>
        <w:tabs>
          <w:tab w:val="clear" w:pos="1215"/>
          <w:tab w:val="left" w:pos="501"/>
          <w:tab w:val="num" w:pos="1601"/>
        </w:tabs>
        <w:spacing w:before="120" w:after="120"/>
        <w:ind w:firstLine="606"/>
        <w:jc w:val="both"/>
        <w:rPr>
          <w:lang w:val="en-US"/>
        </w:rPr>
      </w:pPr>
      <w:r>
        <w:rPr>
          <w:rtl/>
          <w:lang w:val="en-US"/>
        </w:rPr>
        <w:t>الإنصاف في توزيع المياه بين المجموعات الاجتماعية والاقتصادية؛</w:t>
      </w:r>
    </w:p>
    <w:p w14:paraId="4F8013D0" w14:textId="77777777" w:rsidR="00246CCB" w:rsidRDefault="00246CCB" w:rsidP="001F4A26">
      <w:pPr>
        <w:pStyle w:val="WMOBodyText"/>
        <w:numPr>
          <w:ilvl w:val="0"/>
          <w:numId w:val="43"/>
        </w:numPr>
        <w:tabs>
          <w:tab w:val="clear" w:pos="1215"/>
          <w:tab w:val="left" w:pos="501"/>
          <w:tab w:val="num" w:pos="1601"/>
        </w:tabs>
        <w:spacing w:before="120" w:after="120"/>
        <w:ind w:firstLine="606"/>
        <w:jc w:val="both"/>
        <w:rPr>
          <w:rtl/>
          <w:lang w:val="en-US"/>
        </w:rPr>
      </w:pPr>
      <w:r>
        <w:rPr>
          <w:rtl/>
          <w:lang w:val="en-US"/>
        </w:rPr>
        <w:t>الاستدامة البيئية، لحماية قاعدة موارد المياه، وكذلك ما يرتبط بها من نظم إيكولوجية.</w:t>
      </w:r>
    </w:p>
    <w:p w14:paraId="4F8013D2" w14:textId="77777777" w:rsidR="00246CCB" w:rsidRDefault="00246CCB" w:rsidP="001F4A26">
      <w:pPr>
        <w:pStyle w:val="WMOBodyText"/>
        <w:tabs>
          <w:tab w:val="left" w:pos="501"/>
        </w:tabs>
        <w:spacing w:before="120" w:after="120"/>
        <w:ind w:left="1134" w:hanging="1134"/>
        <w:jc w:val="both"/>
        <w:rPr>
          <w:rtl/>
          <w:lang w:val="en-US"/>
        </w:rPr>
      </w:pPr>
      <w:r>
        <w:rPr>
          <w:rtl/>
          <w:lang w:val="en-US"/>
        </w:rPr>
        <w:tab/>
      </w:r>
      <w:r>
        <w:rPr>
          <w:rFonts w:cs="Traditional Arabic"/>
          <w:rtl/>
          <w:lang w:val="en-US"/>
        </w:rPr>
        <w:t>•</w:t>
      </w:r>
      <w:r>
        <w:rPr>
          <w:rtl/>
          <w:lang w:val="en-US"/>
        </w:rPr>
        <w:tab/>
      </w:r>
      <w:r>
        <w:rPr>
          <w:b/>
          <w:bCs/>
          <w:rtl/>
          <w:lang w:val="en-US"/>
        </w:rPr>
        <w:t>الأحواض</w:t>
      </w:r>
      <w:r w:rsidRPr="005F1D79">
        <w:rPr>
          <w:b/>
          <w:bCs/>
          <w:rtl/>
          <w:lang w:val="en-US"/>
        </w:rPr>
        <w:t xml:space="preserve"> ‘الأهم</w:t>
      </w:r>
      <w:r>
        <w:rPr>
          <w:b/>
          <w:bCs/>
          <w:rtl/>
          <w:lang w:val="en-US"/>
        </w:rPr>
        <w:t>’</w:t>
      </w:r>
      <w:r w:rsidRPr="005F1D79">
        <w:rPr>
          <w:b/>
          <w:bCs/>
          <w:rtl/>
          <w:lang w:val="en-US"/>
        </w:rPr>
        <w:t xml:space="preserve"> الموجودة بين الولايات</w:t>
      </w:r>
      <w:r>
        <w:rPr>
          <w:rtl/>
          <w:lang w:val="en-US"/>
        </w:rPr>
        <w:t>: فيما يتعلق بالبلدان الاتحادية فقط، وهي الأحواض التي تُعتبر حدود الولايات/ المقاطعات وتكون ذات أهمية مرتفعة بدرجة معقولة بالنسبة لتلك الولايات و/ أو البلد.</w:t>
      </w:r>
    </w:p>
    <w:p w14:paraId="4F8013D4" w14:textId="4C263986" w:rsidR="00246CCB" w:rsidRDefault="00246CCB" w:rsidP="001F4A26">
      <w:pPr>
        <w:pStyle w:val="WMOBodyText"/>
        <w:tabs>
          <w:tab w:val="left" w:pos="501"/>
        </w:tabs>
        <w:spacing w:before="120" w:after="120"/>
        <w:ind w:left="1134" w:hanging="1134"/>
        <w:jc w:val="both"/>
        <w:rPr>
          <w:rtl/>
          <w:lang w:val="en-US"/>
        </w:rPr>
      </w:pPr>
      <w:r>
        <w:rPr>
          <w:rtl/>
          <w:lang w:val="en-US"/>
        </w:rPr>
        <w:tab/>
      </w:r>
      <w:r>
        <w:rPr>
          <w:rFonts w:cs="Traditional Arabic"/>
          <w:rtl/>
          <w:lang w:val="en-US"/>
        </w:rPr>
        <w:t>•</w:t>
      </w:r>
      <w:r>
        <w:rPr>
          <w:rtl/>
          <w:lang w:val="en-US"/>
        </w:rPr>
        <w:tab/>
      </w:r>
      <w:r>
        <w:rPr>
          <w:b/>
          <w:bCs/>
          <w:rtl/>
          <w:lang w:val="en-US"/>
        </w:rPr>
        <w:t>(المستوى) الوطني:</w:t>
      </w:r>
      <w:r>
        <w:rPr>
          <w:rtl/>
          <w:lang w:val="en-US"/>
        </w:rPr>
        <w:t xml:space="preserve"> يشير إلى أعلى مستوى من مستويات الإدارة في </w:t>
      </w:r>
      <w:r w:rsidR="004E5F38">
        <w:rPr>
          <w:rFonts w:hint="cs"/>
          <w:rtl/>
          <w:lang w:val="en-US"/>
        </w:rPr>
        <w:t>ال</w:t>
      </w:r>
      <w:r>
        <w:rPr>
          <w:rtl/>
          <w:lang w:val="en-US"/>
        </w:rPr>
        <w:t>بلد.</w:t>
      </w:r>
    </w:p>
    <w:p w14:paraId="4F8013D6" w14:textId="606BCB08" w:rsidR="00246CCB" w:rsidRDefault="00246CCB" w:rsidP="001F4A26">
      <w:pPr>
        <w:pStyle w:val="WMOBodyText"/>
        <w:tabs>
          <w:tab w:val="left" w:pos="501"/>
        </w:tabs>
        <w:spacing w:before="120" w:after="120"/>
        <w:ind w:left="1134" w:hanging="1134"/>
        <w:jc w:val="both"/>
        <w:rPr>
          <w:rtl/>
          <w:lang w:val="en-US"/>
        </w:rPr>
      </w:pPr>
      <w:r>
        <w:rPr>
          <w:rtl/>
          <w:lang w:val="en-US"/>
        </w:rPr>
        <w:tab/>
      </w:r>
      <w:r>
        <w:rPr>
          <w:rFonts w:cs="Traditional Arabic"/>
          <w:rtl/>
          <w:lang w:val="en-US"/>
        </w:rPr>
        <w:t>•</w:t>
      </w:r>
      <w:r>
        <w:rPr>
          <w:rtl/>
          <w:lang w:val="en-US"/>
        </w:rPr>
        <w:tab/>
      </w:r>
      <w:r>
        <w:rPr>
          <w:b/>
          <w:bCs/>
          <w:rtl/>
          <w:lang w:val="en-US"/>
        </w:rPr>
        <w:t>(المستوى) دون الإقليمي/ (مستوى) الولايات</w:t>
      </w:r>
      <w:r>
        <w:rPr>
          <w:rtl/>
          <w:lang w:val="en-US"/>
        </w:rPr>
        <w:t>: يشير إلى مستويات الإدارة غير المستوى الوطني. ومن المرجح فيما يتعلق بالبلدان الاتحادية أن تكون هذه مقاطعات أو ولايات. ومع ذلك قد يكون لدى بلدان غير اتحادية ولايات قضائية دون وطنية ذات قدر من المسؤولية عن إدارة موارد المياه، ومنها مثلاً الأقاليم، أو المقاطعات، أو الإدارات</w:t>
      </w:r>
      <w:r w:rsidR="0057563E">
        <w:rPr>
          <w:lang w:val="en-US"/>
        </w:rPr>
        <w:t>.</w:t>
      </w:r>
    </w:p>
    <w:p w14:paraId="4F8013D8" w14:textId="77777777" w:rsidR="00246CCB" w:rsidRDefault="00246CCB" w:rsidP="001F4A26">
      <w:pPr>
        <w:pStyle w:val="WMOBodyText"/>
        <w:tabs>
          <w:tab w:val="left" w:pos="501"/>
        </w:tabs>
        <w:spacing w:before="120" w:after="120"/>
        <w:ind w:left="1134" w:hanging="1134"/>
        <w:jc w:val="both"/>
        <w:rPr>
          <w:rtl/>
          <w:lang w:val="en-US"/>
        </w:rPr>
      </w:pPr>
      <w:r>
        <w:rPr>
          <w:rtl/>
          <w:lang w:val="en-US"/>
        </w:rPr>
        <w:tab/>
      </w:r>
      <w:r>
        <w:rPr>
          <w:rFonts w:cs="Traditional Arabic"/>
          <w:rtl/>
          <w:lang w:val="en-US"/>
        </w:rPr>
        <w:t>•</w:t>
      </w:r>
      <w:r>
        <w:rPr>
          <w:rtl/>
          <w:lang w:val="en-US"/>
        </w:rPr>
        <w:tab/>
      </w:r>
      <w:r>
        <w:rPr>
          <w:b/>
          <w:bCs/>
          <w:rtl/>
          <w:lang w:val="en-US"/>
        </w:rPr>
        <w:t>البرامج:</w:t>
      </w:r>
      <w:r>
        <w:rPr>
          <w:rtl/>
          <w:lang w:val="en-US"/>
        </w:rPr>
        <w:t xml:space="preserve"> خطط عمل على نطاق البلد ذات أهداف طويلة الأجل، مثلاً لتعزيز المراقبة وتبادل المعرفة وتطوير القدرات، مع تفاصيل عن العمل الذي يجب القيام به وممن ومتى وما يعنيه أو الموارد التي ستُستخدم فيه.</w:t>
      </w:r>
    </w:p>
    <w:p w14:paraId="4F8013DA" w14:textId="6A29E61F" w:rsidR="00246CCB" w:rsidRDefault="00246CCB" w:rsidP="004E5F38">
      <w:pPr>
        <w:pStyle w:val="WMOBodyText"/>
        <w:tabs>
          <w:tab w:val="left" w:pos="501"/>
        </w:tabs>
        <w:spacing w:before="120" w:after="120"/>
        <w:ind w:left="1134" w:hanging="1134"/>
        <w:jc w:val="both"/>
        <w:rPr>
          <w:rtl/>
          <w:lang w:val="en-US"/>
        </w:rPr>
      </w:pPr>
      <w:r>
        <w:rPr>
          <w:rtl/>
          <w:lang w:val="en-US"/>
        </w:rPr>
        <w:tab/>
      </w:r>
      <w:r>
        <w:rPr>
          <w:rFonts w:cs="Traditional Arabic"/>
          <w:rtl/>
          <w:lang w:val="en-US"/>
        </w:rPr>
        <w:t>•</w:t>
      </w:r>
      <w:r>
        <w:rPr>
          <w:rtl/>
          <w:lang w:val="en-US"/>
        </w:rPr>
        <w:tab/>
      </w:r>
      <w:r>
        <w:rPr>
          <w:b/>
          <w:bCs/>
          <w:rtl/>
          <w:lang w:val="en-US"/>
        </w:rPr>
        <w:t>أصحاب المصلحة</w:t>
      </w:r>
      <w:r>
        <w:rPr>
          <w:rtl/>
          <w:lang w:val="en-US"/>
        </w:rPr>
        <w:t>: في هذا الاستبيان أصحاب المصلحة هم المجموعات الرئيسية المهمة لإدارة موارد المياه وتنميتها واستخدامها. وتبيَّن أمثلة لأصحاب المصلحة في كل مجموعة في الحواشي حسبما ترد في</w:t>
      </w:r>
      <w:r w:rsidR="004E5F38">
        <w:rPr>
          <w:rFonts w:hint="cs"/>
          <w:rtl/>
          <w:lang w:val="en-US"/>
        </w:rPr>
        <w:t xml:space="preserve"> الاستبيان</w:t>
      </w:r>
      <w:r>
        <w:rPr>
          <w:rtl/>
          <w:lang w:val="en-US"/>
        </w:rPr>
        <w:t>.</w:t>
      </w:r>
    </w:p>
    <w:p w14:paraId="4F8013DC" w14:textId="77777777" w:rsidR="00246CCB" w:rsidRDefault="00246CCB" w:rsidP="001F4A26">
      <w:pPr>
        <w:pStyle w:val="WMOBodyText"/>
        <w:tabs>
          <w:tab w:val="left" w:pos="501"/>
        </w:tabs>
        <w:spacing w:before="120" w:after="120"/>
        <w:ind w:left="1134" w:hanging="1134"/>
        <w:jc w:val="both"/>
        <w:rPr>
          <w:rtl/>
          <w:lang w:val="en-US"/>
        </w:rPr>
      </w:pPr>
      <w:r>
        <w:rPr>
          <w:rtl/>
          <w:lang w:val="en-US"/>
        </w:rPr>
        <w:tab/>
      </w:r>
      <w:r>
        <w:rPr>
          <w:rFonts w:cs="Traditional Arabic"/>
          <w:rtl/>
          <w:lang w:val="en-US"/>
        </w:rPr>
        <w:t>•</w:t>
      </w:r>
      <w:r>
        <w:rPr>
          <w:rtl/>
          <w:lang w:val="en-US"/>
        </w:rPr>
        <w:tab/>
      </w:r>
      <w:r>
        <w:rPr>
          <w:b/>
          <w:bCs/>
          <w:rtl/>
          <w:lang w:val="en-US"/>
        </w:rPr>
        <w:t>إدارة موارد المياه</w:t>
      </w:r>
      <w:r>
        <w:rPr>
          <w:rtl/>
          <w:lang w:val="en-US"/>
        </w:rPr>
        <w:t xml:space="preserve">: هي نشاط التخطيط للاستخدام الأمثل لموارد المياه وتنميتها وتوزيعها. ومن الناحية المثالية، تولي إدارة موارد المياه المراعاة لجميع الاحتياجات المتنافسة إلى المياه وتسعى إلى توزيع المياه على أساس منصف ومتكامل (انظر الإدارة المتكاملة لموارد المياه) لكفالة عدم انعزال إدارة موارد المياه في عمليات متقوقعة مما ينتج عنه أوجه عدم كفاءة ونزاعات واستخدام للموارد غير مستدام. ويجب، بوجه عام، في هذا الاستبيان استناد أنشطة إدارة موارد المياه (من قبيل السياسات والقوانين وتطوير القدرات) إلى نُهُج الإدارة المتكاملة لموارد المياه للحصول على الدرجة </w:t>
      </w:r>
      <w:r>
        <w:rPr>
          <w:lang w:val="en-US"/>
        </w:rPr>
        <w:t>40</w:t>
      </w:r>
      <w:r>
        <w:rPr>
          <w:rtl/>
          <w:lang w:val="en-US"/>
        </w:rPr>
        <w:t xml:space="preserve"> وما فوقها.</w:t>
      </w:r>
    </w:p>
    <w:p w14:paraId="4F8013DE" w14:textId="646E326A" w:rsidR="00246CCB" w:rsidRPr="00F1043D" w:rsidRDefault="001F4A26" w:rsidP="004E5F38">
      <w:pPr>
        <w:pStyle w:val="WMOBodyText"/>
        <w:spacing w:before="120" w:after="120"/>
        <w:jc w:val="both"/>
        <w:rPr>
          <w:b/>
          <w:bCs/>
          <w:u w:val="single"/>
          <w:rtl/>
          <w:lang w:val="en-US"/>
        </w:rPr>
      </w:pPr>
      <w:r>
        <w:rPr>
          <w:b/>
          <w:bCs/>
          <w:u w:val="single"/>
          <w:rtl/>
          <w:lang w:val="en-US"/>
        </w:rPr>
        <w:br w:type="page"/>
      </w:r>
      <w:r w:rsidR="004E5F38">
        <w:rPr>
          <w:rFonts w:hint="cs"/>
          <w:b/>
          <w:bCs/>
          <w:u w:val="single"/>
          <w:rtl/>
          <w:lang w:val="en-US"/>
        </w:rPr>
        <w:t>الأسئلة</w:t>
      </w:r>
      <w:r w:rsidR="00246CCB">
        <w:rPr>
          <w:b/>
          <w:bCs/>
          <w:u w:val="single"/>
          <w:rtl/>
          <w:lang w:val="en-US"/>
        </w:rPr>
        <w:t xml:space="preserve"> المتعلقة بالموارد العابرة للحدود</w:t>
      </w:r>
    </w:p>
    <w:p w14:paraId="4F8013E0" w14:textId="772A20E6" w:rsidR="00246CCB" w:rsidRDefault="00246CCB" w:rsidP="00ED3A2A">
      <w:pPr>
        <w:pStyle w:val="WMOBodyText"/>
        <w:spacing w:before="120" w:after="120"/>
        <w:jc w:val="both"/>
        <w:rPr>
          <w:rtl/>
          <w:lang w:val="en-US"/>
        </w:rPr>
      </w:pPr>
      <w:r>
        <w:rPr>
          <w:rtl/>
          <w:lang w:val="en-US"/>
        </w:rPr>
        <w:t xml:space="preserve">تركّز الأسئلة المتعلقة بالموارد العابرة للحدود بخصوص المؤشر </w:t>
      </w:r>
      <w:r w:rsidR="00ED3A2A">
        <w:rPr>
          <w:lang w:val="en-US"/>
        </w:rPr>
        <w:t>6</w:t>
      </w:r>
      <w:r>
        <w:rPr>
          <w:lang w:val="en-US"/>
        </w:rPr>
        <w:t>-5-</w:t>
      </w:r>
      <w:r w:rsidR="00ED3A2A">
        <w:rPr>
          <w:lang w:val="en-US"/>
        </w:rPr>
        <w:t>1</w:t>
      </w:r>
      <w:r>
        <w:rPr>
          <w:rtl/>
          <w:lang w:val="en-US"/>
        </w:rPr>
        <w:t xml:space="preserve"> على درجة تنفيذ الإدارة المتكاملة لموارد المياه على المستوى العابر للحدود، بطريقة ذات صلة بتنفيذ الإدارة المتكاملة لموارد المياه على جميع المستويات، على النحو المحدد في الغاية </w:t>
      </w:r>
      <w:r w:rsidR="00ED3A2A">
        <w:rPr>
          <w:lang w:val="en-US"/>
        </w:rPr>
        <w:t>6</w:t>
      </w:r>
      <w:r>
        <w:rPr>
          <w:lang w:val="en-US"/>
        </w:rPr>
        <w:t>-</w:t>
      </w:r>
      <w:r w:rsidR="00ED3A2A">
        <w:rPr>
          <w:lang w:val="en-US"/>
        </w:rPr>
        <w:t>5</w:t>
      </w:r>
      <w:r>
        <w:rPr>
          <w:rtl/>
          <w:lang w:val="en-US"/>
        </w:rPr>
        <w:t xml:space="preserve">. وينبغي أن تجيب البلدان التي تتقاسم مياهاً عابرة للحدود (أنهاراً أو بحيرات أو مستودعات مياه جوفية) على الأسئلة المتعلقة بالقضايا العابرة للحدود. وهذه المعلومات يكمّلها المؤشر </w:t>
      </w:r>
      <w:r w:rsidR="00ED3A2A">
        <w:rPr>
          <w:lang w:val="en-US"/>
        </w:rPr>
        <w:t>6</w:t>
      </w:r>
      <w:r>
        <w:rPr>
          <w:lang w:val="en-US"/>
        </w:rPr>
        <w:t>-5-</w:t>
      </w:r>
      <w:r w:rsidR="00ED3A2A">
        <w:rPr>
          <w:lang w:val="en-US"/>
        </w:rPr>
        <w:t>2</w:t>
      </w:r>
      <w:r>
        <w:rPr>
          <w:rtl/>
          <w:lang w:val="en-US"/>
        </w:rPr>
        <w:t xml:space="preserve"> ‘نسبة مساحة الحوض العابر للحدود التي يوجد ترتيب نافذ بشأنها للتعاون في مجال المياه’.</w:t>
      </w:r>
    </w:p>
    <w:p w14:paraId="4F8013E2" w14:textId="7290EFB6" w:rsidR="00246CCB" w:rsidRDefault="00246CCB" w:rsidP="003F3E1B">
      <w:pPr>
        <w:pStyle w:val="WMOBodyText"/>
        <w:spacing w:before="120" w:after="120"/>
        <w:jc w:val="both"/>
        <w:rPr>
          <w:rtl/>
          <w:lang w:val="en-US"/>
        </w:rPr>
      </w:pPr>
      <w:r>
        <w:rPr>
          <w:rtl/>
          <w:lang w:val="en-US"/>
        </w:rPr>
        <w:t xml:space="preserve">وللتمكين من تتبُّع التقدم المحرز على مر الوقت وتوخياً للشفافية، يُرجى أن تذكر قائمة بالأحواض أو مستودعات المياه الجوفية العابرة للحدود (أو ‘الدولية’) المدرجة في هذا الاستقصاء. ومن اللازم أن تُدرج في </w:t>
      </w:r>
      <w:r w:rsidR="003F3E1B">
        <w:rPr>
          <w:rFonts w:hint="cs"/>
          <w:rtl/>
          <w:lang w:val="en-US"/>
        </w:rPr>
        <w:t>الأستبيان</w:t>
      </w:r>
      <w:r>
        <w:rPr>
          <w:rtl/>
          <w:lang w:val="en-US"/>
        </w:rPr>
        <w:t xml:space="preserve"> أهم الأحواض أو مستودعات المياه الجوفية العابرة للحدود التي تعتبر هامة. والأمر متروك للبلدان لتحدد هذه. وعند الإجابة على الأسئلة المتعلقة بالموارد العابرة للحدود، يجب أن تستوفي غالبية الأحواض المعايير الموصوفة في </w:t>
      </w:r>
      <w:r w:rsidRPr="00F45135">
        <w:rPr>
          <w:rtl/>
          <w:lang w:val="en-US"/>
        </w:rPr>
        <w:t>كل عتبة لتحقيق الدرجة المتعلقة بتلك العتبة.</w:t>
      </w:r>
    </w:p>
    <w:p w14:paraId="4F8013E3" w14:textId="77777777" w:rsidR="00246CCB" w:rsidRDefault="00246CCB" w:rsidP="005D0313">
      <w:pPr>
        <w:pStyle w:val="WMOBodyText"/>
        <w:spacing w:before="0" w:line="120" w:lineRule="exact"/>
        <w:jc w:val="both"/>
        <w:rPr>
          <w:rtl/>
          <w:lang w:val="en-US"/>
        </w:rPr>
      </w:pPr>
    </w:p>
    <w:p w14:paraId="4F8013E4" w14:textId="77777777" w:rsidR="00246CCB" w:rsidRPr="005F1D79" w:rsidRDefault="00246CCB" w:rsidP="005F1D79">
      <w:pPr>
        <w:pStyle w:val="WMOBodyText"/>
        <w:spacing w:before="0" w:line="120" w:lineRule="exact"/>
        <w:jc w:val="both"/>
        <w:rPr>
          <w:sz w:val="10"/>
          <w:rtl/>
        </w:rPr>
      </w:pP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40"/>
        <w:gridCol w:w="6109"/>
      </w:tblGrid>
      <w:tr w:rsidR="00246CCB" w:rsidRPr="005D0313" w14:paraId="4F8013E7" w14:textId="77777777" w:rsidTr="005D0313">
        <w:trPr>
          <w:jc w:val="center"/>
        </w:trPr>
        <w:tc>
          <w:tcPr>
            <w:tcW w:w="640" w:type="dxa"/>
          </w:tcPr>
          <w:p w14:paraId="4F8013E5" w14:textId="77777777" w:rsidR="00246CCB" w:rsidRPr="005D0313" w:rsidRDefault="00246CCB" w:rsidP="00046E6E">
            <w:pPr>
              <w:rPr>
                <w:rFonts w:cs="Arial"/>
                <w:b/>
                <w:sz w:val="18"/>
                <w:szCs w:val="22"/>
              </w:rPr>
            </w:pPr>
          </w:p>
        </w:tc>
        <w:tc>
          <w:tcPr>
            <w:tcW w:w="6109" w:type="dxa"/>
          </w:tcPr>
          <w:p w14:paraId="4F8013E6" w14:textId="77777777" w:rsidR="00246CCB" w:rsidRPr="005D0313" w:rsidRDefault="00246CCB" w:rsidP="005D0313">
            <w:pPr>
              <w:bidi/>
              <w:rPr>
                <w:rFonts w:cs="Arial"/>
                <w:bCs/>
                <w:sz w:val="18"/>
                <w:szCs w:val="22"/>
              </w:rPr>
            </w:pPr>
            <w:r w:rsidRPr="005D0313">
              <w:rPr>
                <w:rFonts w:cs="Arial"/>
                <w:bCs/>
                <w:sz w:val="18"/>
                <w:szCs w:val="22"/>
                <w:rtl/>
              </w:rPr>
              <w:t>الحوض/ مستودع المياه الجوفية المهم</w:t>
            </w:r>
          </w:p>
        </w:tc>
      </w:tr>
      <w:tr w:rsidR="00246CCB" w:rsidRPr="005D0313" w14:paraId="4F8013EA" w14:textId="77777777" w:rsidTr="005D0313">
        <w:trPr>
          <w:jc w:val="center"/>
        </w:trPr>
        <w:tc>
          <w:tcPr>
            <w:tcW w:w="640" w:type="dxa"/>
          </w:tcPr>
          <w:p w14:paraId="4F8013E8" w14:textId="77777777" w:rsidR="00246CCB" w:rsidRPr="005D0313" w:rsidRDefault="00246CCB" w:rsidP="005D0313">
            <w:pPr>
              <w:bidi/>
              <w:rPr>
                <w:rFonts w:cs="Arial"/>
                <w:sz w:val="18"/>
                <w:szCs w:val="22"/>
              </w:rPr>
            </w:pPr>
            <w:r w:rsidRPr="005D0313">
              <w:rPr>
                <w:rFonts w:cs="Arial"/>
                <w:sz w:val="18"/>
                <w:szCs w:val="22"/>
              </w:rPr>
              <w:t>1</w:t>
            </w:r>
            <w:r w:rsidRPr="005D0313">
              <w:rPr>
                <w:rFonts w:cs="Arial"/>
                <w:sz w:val="18"/>
                <w:szCs w:val="22"/>
                <w:rtl/>
              </w:rPr>
              <w:t>-</w:t>
            </w:r>
          </w:p>
        </w:tc>
        <w:tc>
          <w:tcPr>
            <w:tcW w:w="6109" w:type="dxa"/>
          </w:tcPr>
          <w:p w14:paraId="4F8013E9" w14:textId="77777777" w:rsidR="00246CCB" w:rsidRPr="005D0313" w:rsidRDefault="00246CCB" w:rsidP="005D0313">
            <w:pPr>
              <w:bidi/>
              <w:rPr>
                <w:rFonts w:cs="Arial"/>
                <w:sz w:val="18"/>
                <w:szCs w:val="22"/>
              </w:rPr>
            </w:pPr>
            <w:r w:rsidRPr="005D0313">
              <w:rPr>
                <w:rFonts w:cs="Arial"/>
                <w:sz w:val="18"/>
                <w:szCs w:val="22"/>
                <w:rtl/>
              </w:rPr>
              <w:t>[الاسم]</w:t>
            </w:r>
          </w:p>
        </w:tc>
      </w:tr>
      <w:tr w:rsidR="00246CCB" w:rsidRPr="005D0313" w14:paraId="4F8013ED" w14:textId="77777777" w:rsidTr="005D0313">
        <w:trPr>
          <w:jc w:val="center"/>
        </w:trPr>
        <w:tc>
          <w:tcPr>
            <w:tcW w:w="640" w:type="dxa"/>
          </w:tcPr>
          <w:p w14:paraId="4F8013EB" w14:textId="77777777" w:rsidR="00246CCB" w:rsidRPr="005D0313" w:rsidRDefault="00246CCB" w:rsidP="005D0313">
            <w:pPr>
              <w:bidi/>
              <w:rPr>
                <w:rFonts w:cs="Arial"/>
                <w:sz w:val="18"/>
                <w:szCs w:val="22"/>
              </w:rPr>
            </w:pPr>
            <w:r w:rsidRPr="005D0313">
              <w:rPr>
                <w:rFonts w:cs="Arial"/>
                <w:sz w:val="18"/>
                <w:szCs w:val="22"/>
              </w:rPr>
              <w:t>2</w:t>
            </w:r>
            <w:r w:rsidRPr="005D0313">
              <w:rPr>
                <w:rFonts w:cs="Arial"/>
                <w:sz w:val="18"/>
                <w:szCs w:val="22"/>
                <w:rtl/>
              </w:rPr>
              <w:t>-</w:t>
            </w:r>
          </w:p>
        </w:tc>
        <w:tc>
          <w:tcPr>
            <w:tcW w:w="6109" w:type="dxa"/>
          </w:tcPr>
          <w:p w14:paraId="4F8013EC" w14:textId="77777777" w:rsidR="00246CCB" w:rsidRPr="005D0313" w:rsidRDefault="00246CCB" w:rsidP="005D0313">
            <w:pPr>
              <w:bidi/>
              <w:rPr>
                <w:rFonts w:cs="Arial"/>
                <w:sz w:val="18"/>
                <w:szCs w:val="22"/>
              </w:rPr>
            </w:pPr>
          </w:p>
        </w:tc>
      </w:tr>
      <w:tr w:rsidR="00246CCB" w:rsidRPr="005D0313" w14:paraId="4F8013F0" w14:textId="77777777" w:rsidTr="005D0313">
        <w:trPr>
          <w:jc w:val="center"/>
        </w:trPr>
        <w:tc>
          <w:tcPr>
            <w:tcW w:w="640" w:type="dxa"/>
          </w:tcPr>
          <w:p w14:paraId="4F8013EE" w14:textId="77777777" w:rsidR="00246CCB" w:rsidRPr="005D0313" w:rsidRDefault="00246CCB" w:rsidP="005D0313">
            <w:pPr>
              <w:bidi/>
              <w:rPr>
                <w:rFonts w:cs="Arial"/>
                <w:sz w:val="18"/>
                <w:szCs w:val="22"/>
              </w:rPr>
            </w:pPr>
            <w:r w:rsidRPr="005D0313">
              <w:rPr>
                <w:rFonts w:cs="Arial"/>
                <w:sz w:val="18"/>
                <w:szCs w:val="22"/>
              </w:rPr>
              <w:t>3</w:t>
            </w:r>
            <w:r w:rsidRPr="005D0313">
              <w:rPr>
                <w:rFonts w:cs="Arial"/>
                <w:sz w:val="18"/>
                <w:szCs w:val="22"/>
                <w:rtl/>
              </w:rPr>
              <w:t>-</w:t>
            </w:r>
          </w:p>
        </w:tc>
        <w:tc>
          <w:tcPr>
            <w:tcW w:w="6109" w:type="dxa"/>
          </w:tcPr>
          <w:p w14:paraId="4F8013EF" w14:textId="77777777" w:rsidR="00246CCB" w:rsidRPr="005D0313" w:rsidRDefault="00246CCB" w:rsidP="005D0313">
            <w:pPr>
              <w:bidi/>
              <w:rPr>
                <w:rFonts w:cs="Arial"/>
                <w:sz w:val="18"/>
                <w:szCs w:val="22"/>
              </w:rPr>
            </w:pPr>
          </w:p>
        </w:tc>
      </w:tr>
      <w:tr w:rsidR="00246CCB" w:rsidRPr="005D0313" w14:paraId="4F8013F3" w14:textId="77777777" w:rsidTr="005D0313">
        <w:trPr>
          <w:jc w:val="center"/>
        </w:trPr>
        <w:tc>
          <w:tcPr>
            <w:tcW w:w="640" w:type="dxa"/>
          </w:tcPr>
          <w:p w14:paraId="4F8013F1" w14:textId="77777777" w:rsidR="00246CCB" w:rsidRPr="005D0313" w:rsidRDefault="00246CCB" w:rsidP="005D0313">
            <w:pPr>
              <w:bidi/>
              <w:rPr>
                <w:rFonts w:cs="Arial"/>
                <w:sz w:val="18"/>
                <w:szCs w:val="22"/>
              </w:rPr>
            </w:pPr>
            <w:r w:rsidRPr="005D0313">
              <w:rPr>
                <w:rFonts w:cs="Arial"/>
                <w:sz w:val="18"/>
                <w:szCs w:val="22"/>
              </w:rPr>
              <w:t>4</w:t>
            </w:r>
            <w:r w:rsidRPr="005D0313">
              <w:rPr>
                <w:rFonts w:cs="Arial"/>
                <w:sz w:val="18"/>
                <w:szCs w:val="22"/>
                <w:rtl/>
              </w:rPr>
              <w:t>-</w:t>
            </w:r>
          </w:p>
        </w:tc>
        <w:tc>
          <w:tcPr>
            <w:tcW w:w="6109" w:type="dxa"/>
          </w:tcPr>
          <w:p w14:paraId="4F8013F2" w14:textId="77777777" w:rsidR="00246CCB" w:rsidRPr="005D0313" w:rsidRDefault="00246CCB" w:rsidP="005D0313">
            <w:pPr>
              <w:bidi/>
              <w:rPr>
                <w:rFonts w:cs="Arial"/>
                <w:sz w:val="18"/>
                <w:szCs w:val="22"/>
              </w:rPr>
            </w:pPr>
          </w:p>
        </w:tc>
      </w:tr>
      <w:tr w:rsidR="00246CCB" w:rsidRPr="005D0313" w14:paraId="4F8013F6" w14:textId="77777777" w:rsidTr="005D0313">
        <w:trPr>
          <w:jc w:val="center"/>
        </w:trPr>
        <w:tc>
          <w:tcPr>
            <w:tcW w:w="640" w:type="dxa"/>
          </w:tcPr>
          <w:p w14:paraId="4F8013F4" w14:textId="77777777" w:rsidR="00246CCB" w:rsidRPr="005D0313" w:rsidRDefault="00246CCB" w:rsidP="005D0313">
            <w:pPr>
              <w:bidi/>
              <w:rPr>
                <w:rFonts w:cs="Arial"/>
                <w:sz w:val="18"/>
                <w:szCs w:val="22"/>
              </w:rPr>
            </w:pPr>
          </w:p>
        </w:tc>
        <w:tc>
          <w:tcPr>
            <w:tcW w:w="6109" w:type="dxa"/>
          </w:tcPr>
          <w:p w14:paraId="4F8013F5" w14:textId="3D4905D7" w:rsidR="00246CCB" w:rsidRPr="005D0313" w:rsidRDefault="00246CCB" w:rsidP="003F3E1B">
            <w:pPr>
              <w:bidi/>
              <w:rPr>
                <w:rFonts w:cs="Arial"/>
                <w:sz w:val="18"/>
                <w:szCs w:val="22"/>
              </w:rPr>
            </w:pPr>
            <w:r>
              <w:rPr>
                <w:rFonts w:cs="Arial"/>
                <w:sz w:val="18"/>
                <w:szCs w:val="22"/>
                <w:rtl/>
              </w:rPr>
              <w:t xml:space="preserve">يرجى التفضل بإضافة </w:t>
            </w:r>
            <w:r w:rsidR="003F3E1B">
              <w:rPr>
                <w:rFonts w:cs="Arial" w:hint="cs"/>
                <w:sz w:val="18"/>
                <w:szCs w:val="22"/>
                <w:rtl/>
              </w:rPr>
              <w:t xml:space="preserve">خانات للأجوبة </w:t>
            </w:r>
            <w:r>
              <w:rPr>
                <w:rFonts w:cs="Arial"/>
                <w:sz w:val="18"/>
                <w:szCs w:val="22"/>
                <w:rtl/>
              </w:rPr>
              <w:t>حسب الحاجة</w:t>
            </w:r>
          </w:p>
        </w:tc>
      </w:tr>
      <w:tr w:rsidR="00246CCB" w:rsidRPr="005D0313" w14:paraId="4F8013F9" w14:textId="77777777" w:rsidTr="005D0313">
        <w:trPr>
          <w:jc w:val="center"/>
        </w:trPr>
        <w:tc>
          <w:tcPr>
            <w:tcW w:w="640" w:type="dxa"/>
          </w:tcPr>
          <w:p w14:paraId="4F8013F7" w14:textId="77777777" w:rsidR="00246CCB" w:rsidRPr="005D0313" w:rsidRDefault="00246CCB" w:rsidP="005D0313">
            <w:pPr>
              <w:bidi/>
              <w:rPr>
                <w:rFonts w:cs="Arial"/>
                <w:sz w:val="18"/>
                <w:szCs w:val="22"/>
              </w:rPr>
            </w:pPr>
          </w:p>
        </w:tc>
        <w:tc>
          <w:tcPr>
            <w:tcW w:w="6109" w:type="dxa"/>
          </w:tcPr>
          <w:p w14:paraId="4F8013F8" w14:textId="77777777" w:rsidR="00246CCB" w:rsidRDefault="00246CCB" w:rsidP="005D0313">
            <w:pPr>
              <w:bidi/>
              <w:rPr>
                <w:rFonts w:cs="Arial"/>
                <w:sz w:val="18"/>
                <w:szCs w:val="22"/>
                <w:rtl/>
              </w:rPr>
            </w:pPr>
          </w:p>
        </w:tc>
      </w:tr>
    </w:tbl>
    <w:p w14:paraId="4F8013FA" w14:textId="77777777" w:rsidR="00246CCB" w:rsidRDefault="00246CCB" w:rsidP="009D28D9">
      <w:pPr>
        <w:pStyle w:val="WMOBodyText"/>
        <w:spacing w:before="0"/>
        <w:jc w:val="both"/>
        <w:rPr>
          <w:rtl/>
        </w:rPr>
        <w:sectPr w:rsidR="00246CCB" w:rsidSect="003E46D6">
          <w:headerReference w:type="even" r:id="rId14"/>
          <w:headerReference w:type="default" r:id="rId15"/>
          <w:footerReference w:type="default" r:id="rId16"/>
          <w:headerReference w:type="first" r:id="rId17"/>
          <w:type w:val="continuous"/>
          <w:pgSz w:w="11907" w:h="16840" w:code="9"/>
          <w:pgMar w:top="1138" w:right="1138" w:bottom="1138" w:left="1138" w:header="1138" w:footer="1138" w:gutter="0"/>
          <w:cols w:space="720"/>
          <w:noEndnote/>
          <w:bidi/>
          <w:docGrid w:linePitch="299"/>
        </w:sectPr>
      </w:pPr>
    </w:p>
    <w:p w14:paraId="4F8013FB" w14:textId="77777777" w:rsidR="00246CCB" w:rsidRPr="008E7A48" w:rsidRDefault="00246CCB" w:rsidP="00B17621">
      <w:pPr>
        <w:pStyle w:val="WMOBodyText"/>
        <w:tabs>
          <w:tab w:val="clear" w:pos="1134"/>
          <w:tab w:val="left" w:pos="704"/>
        </w:tabs>
        <w:spacing w:before="0"/>
        <w:jc w:val="both"/>
        <w:rPr>
          <w:b/>
          <w:bCs/>
          <w:color w:val="4F81BD"/>
          <w:sz w:val="24"/>
          <w:szCs w:val="30"/>
          <w:rtl/>
          <w:lang w:val="en-US"/>
        </w:rPr>
      </w:pPr>
      <w:proofErr w:type="gramStart"/>
      <w:r w:rsidRPr="008E7A48">
        <w:rPr>
          <w:b/>
          <w:bCs/>
          <w:color w:val="4F81BD"/>
          <w:sz w:val="24"/>
          <w:szCs w:val="30"/>
          <w:lang w:val="en-US"/>
        </w:rPr>
        <w:t>-1</w:t>
      </w:r>
      <w:proofErr w:type="gramEnd"/>
      <w:r w:rsidRPr="008E7A48">
        <w:rPr>
          <w:b/>
          <w:bCs/>
          <w:color w:val="4F81BD"/>
          <w:sz w:val="24"/>
          <w:szCs w:val="30"/>
          <w:lang w:val="en-US"/>
        </w:rPr>
        <w:tab/>
      </w:r>
      <w:r w:rsidRPr="008E7A48">
        <w:rPr>
          <w:b/>
          <w:bCs/>
          <w:color w:val="4F81BD"/>
          <w:sz w:val="24"/>
          <w:szCs w:val="30"/>
          <w:rtl/>
          <w:lang w:val="en-US"/>
        </w:rPr>
        <w:t>البيئة التمكينية</w:t>
      </w:r>
    </w:p>
    <w:p w14:paraId="4F8013FC" w14:textId="77777777" w:rsidR="00246CCB" w:rsidRDefault="00246CCB" w:rsidP="009D28D9">
      <w:pPr>
        <w:pStyle w:val="WMOBodyText"/>
        <w:spacing w:before="0"/>
        <w:jc w:val="both"/>
        <w:rPr>
          <w:rtl/>
          <w:lang w:val="en-US"/>
        </w:rPr>
      </w:pPr>
    </w:p>
    <w:p w14:paraId="4F8013FD" w14:textId="6A984C8D" w:rsidR="00246CCB" w:rsidRDefault="00246CCB" w:rsidP="003F3E1B">
      <w:pPr>
        <w:pStyle w:val="WMOBodyText"/>
        <w:spacing w:before="0"/>
        <w:jc w:val="both"/>
        <w:rPr>
          <w:rtl/>
          <w:lang w:val="en-US"/>
        </w:rPr>
      </w:pPr>
      <w:r>
        <w:rPr>
          <w:rtl/>
          <w:lang w:val="en-US"/>
        </w:rPr>
        <w:t>يتناول هذا القسم البيئة التمكينية، التي تعني تهيئة الظروف التي تساعد على دعم تنفيذ الإدارة المتكاملة لموارد المياه. وهو يتضمن الأدوات السياساتية والقانونية والتخطيطية للإدارة المتكاملة لموارد المياه.</w:t>
      </w:r>
      <w:r w:rsidRPr="00B16DA2">
        <w:rPr>
          <w:rStyle w:val="FootnoteReference"/>
        </w:rPr>
        <w:t xml:space="preserve"> </w:t>
      </w:r>
      <w:r w:rsidRPr="00EC469B">
        <w:rPr>
          <w:rStyle w:val="FootnoteReference"/>
        </w:rPr>
        <w:footnoteReference w:id="3"/>
      </w:r>
      <w:r>
        <w:rPr>
          <w:rtl/>
          <w:lang w:val="en-US"/>
        </w:rPr>
        <w:t xml:space="preserve"> ويرجى الرجوع إلى </w:t>
      </w:r>
      <w:r w:rsidR="003F3E1B">
        <w:rPr>
          <w:rFonts w:hint="cs"/>
          <w:rtl/>
          <w:lang w:val="en-US"/>
        </w:rPr>
        <w:t xml:space="preserve">قاموس </w:t>
      </w:r>
      <w:r>
        <w:rPr>
          <w:rtl/>
          <w:lang w:val="en-US"/>
        </w:rPr>
        <w:t xml:space="preserve">المصطلحات للاطلاع على أي مصطلحات تتطلب مزيداً من الشرح. ويُرجى </w:t>
      </w:r>
      <w:r w:rsidR="003F3E1B">
        <w:rPr>
          <w:rFonts w:hint="cs"/>
          <w:rtl/>
          <w:lang w:val="en-US"/>
        </w:rPr>
        <w:t xml:space="preserve">الإحاطة </w:t>
      </w:r>
      <w:r>
        <w:rPr>
          <w:rtl/>
          <w:lang w:val="en-US"/>
        </w:rPr>
        <w:t xml:space="preserve">بجميع الحواشي لأنها تتضمن معلومات هامة وتوضيحاً للمصطلحات المستخدمة في الأسئلة </w:t>
      </w:r>
      <w:r w:rsidRPr="00F45135">
        <w:rPr>
          <w:rtl/>
          <w:lang w:val="en-US"/>
        </w:rPr>
        <w:t>والعتبات.</w:t>
      </w:r>
    </w:p>
    <w:p w14:paraId="4F8013FE" w14:textId="77777777" w:rsidR="00246CCB" w:rsidRDefault="00246CCB" w:rsidP="009D28D9">
      <w:pPr>
        <w:pStyle w:val="WMOBodyText"/>
        <w:spacing w:before="0"/>
        <w:jc w:val="both"/>
        <w:rPr>
          <w:rtl/>
          <w:lang w:val="en-US"/>
        </w:rPr>
      </w:pPr>
    </w:p>
    <w:p w14:paraId="4F8013FF" w14:textId="37948EF3" w:rsidR="00246CCB" w:rsidRDefault="00246CCB" w:rsidP="005F1D79">
      <w:pPr>
        <w:pStyle w:val="WMOBodyText"/>
        <w:spacing w:before="0"/>
        <w:jc w:val="both"/>
        <w:rPr>
          <w:rtl/>
        </w:rPr>
      </w:pPr>
      <w:r>
        <w:rPr>
          <w:rtl/>
          <w:lang w:val="en-US"/>
        </w:rPr>
        <w:t xml:space="preserve">ضع درجتك، </w:t>
      </w:r>
      <w:r>
        <w:rPr>
          <w:b/>
          <w:bCs/>
          <w:rtl/>
          <w:lang w:val="en-US"/>
        </w:rPr>
        <w:t>بزيادات عشرية</w:t>
      </w:r>
      <w:r>
        <w:rPr>
          <w:rtl/>
          <w:lang w:val="en-US"/>
        </w:rPr>
        <w:t xml:space="preserve">، من </w:t>
      </w:r>
      <w:r>
        <w:rPr>
          <w:lang w:val="en-US"/>
        </w:rPr>
        <w:t>0</w:t>
      </w:r>
      <w:r>
        <w:rPr>
          <w:rtl/>
          <w:lang w:val="en-US"/>
        </w:rPr>
        <w:t xml:space="preserve"> إلى </w:t>
      </w:r>
      <w:r>
        <w:rPr>
          <w:lang w:val="en-US"/>
        </w:rPr>
        <w:t>100</w:t>
      </w:r>
      <w:r>
        <w:rPr>
          <w:rtl/>
          <w:lang w:val="en-US"/>
        </w:rPr>
        <w:t xml:space="preserve"> أو </w:t>
      </w:r>
      <w:r w:rsidRPr="00793454">
        <w:rPr>
          <w:szCs w:val="20"/>
        </w:rPr>
        <w:t>n/a</w:t>
      </w:r>
      <w:r>
        <w:rPr>
          <w:rtl/>
          <w:lang w:val="en-US"/>
        </w:rPr>
        <w:t xml:space="preserve"> (لا ينطبق) في الخانة الرمادية التي تلي مباشرة كل سؤال. ونشجّعك بشدة على تقديم تبرير وإحالات إلى أدلة فيما يتعلق بالدرجة في الخانة الرمادية الموجودة على يمين الدرجة. فهذا سيساعد على تحقيق توافق فيما بين مختلف أصحاب المصلحة في البلد، وسيساعد كذلك على مراقبة التقدم المحرز بمرور الوقت. وتقدَّم </w:t>
      </w:r>
      <w:r w:rsidR="003F3E1B">
        <w:rPr>
          <w:rFonts w:hint="cs"/>
          <w:rtl/>
          <w:lang w:val="en-US"/>
        </w:rPr>
        <w:t>ب</w:t>
      </w:r>
      <w:r>
        <w:rPr>
          <w:rtl/>
          <w:lang w:val="en-US"/>
        </w:rPr>
        <w:t>مقترحات بشأن نوع المعلومات المطلوبة. ويمكنك أيضاً أن تقدم معلومات إضافية تعتقد أنها هامة، أو أن تذكر روابط إلى مزيد من الوثائق. وفي حالة اختيار الدرجة ‘مرتفعة جداً (</w:t>
      </w:r>
      <w:r>
        <w:rPr>
          <w:lang w:val="en-US"/>
        </w:rPr>
        <w:t>100</w:t>
      </w:r>
      <w:r>
        <w:rPr>
          <w:rtl/>
          <w:lang w:val="en-US"/>
        </w:rPr>
        <w:t>)’ أو ‘</w:t>
      </w:r>
      <w:r w:rsidRPr="00793454">
        <w:rPr>
          <w:szCs w:val="20"/>
        </w:rPr>
        <w:t>n/a</w:t>
      </w:r>
      <w:r>
        <w:rPr>
          <w:rtl/>
        </w:rPr>
        <w:t>’، ينبغي تقديم تبرير لهذا.</w:t>
      </w:r>
    </w:p>
    <w:p w14:paraId="4F801400" w14:textId="77777777" w:rsidR="00246CCB" w:rsidRDefault="00246CCB" w:rsidP="009D28D9">
      <w:pPr>
        <w:pStyle w:val="WMOBodyText"/>
        <w:spacing w:before="0"/>
        <w:jc w:val="both"/>
        <w:rPr>
          <w:rtl/>
        </w:rPr>
      </w:pPr>
    </w:p>
    <w:p w14:paraId="4F801401" w14:textId="77777777" w:rsidR="00246CCB" w:rsidRPr="008C646F" w:rsidRDefault="00246CCB" w:rsidP="008C646F">
      <w:pPr>
        <w:pStyle w:val="WMOBodyText"/>
        <w:spacing w:before="0" w:line="120" w:lineRule="exact"/>
        <w:jc w:val="both"/>
        <w:rPr>
          <w:sz w:val="10"/>
          <w:rtl/>
        </w:rPr>
      </w:pPr>
    </w:p>
    <w:tbl>
      <w:tblPr>
        <w:bidiVisual/>
        <w:tblW w:w="5043" w:type="pct"/>
        <w:tblInd w:w="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2184"/>
        <w:gridCol w:w="12495"/>
      </w:tblGrid>
      <w:tr w:rsidR="00246CCB" w:rsidRPr="00046E6E" w14:paraId="4F801403" w14:textId="77777777" w:rsidTr="00882459">
        <w:trPr>
          <w:trHeight w:val="164"/>
        </w:trPr>
        <w:tc>
          <w:tcPr>
            <w:tcW w:w="5000" w:type="pct"/>
            <w:gridSpan w:val="2"/>
            <w:shd w:val="clear" w:color="auto" w:fill="95B3D7"/>
            <w:tcMar>
              <w:top w:w="15" w:type="dxa"/>
              <w:left w:w="108" w:type="dxa"/>
              <w:bottom w:w="0" w:type="dxa"/>
              <w:right w:w="108" w:type="dxa"/>
            </w:tcMar>
          </w:tcPr>
          <w:p w14:paraId="4F801402" w14:textId="77777777" w:rsidR="00246CCB" w:rsidRPr="00046E6E" w:rsidRDefault="00246CCB" w:rsidP="00046E6E">
            <w:pPr>
              <w:bidi/>
              <w:spacing w:before="40" w:after="80" w:line="240" w:lineRule="exact"/>
              <w:ind w:left="29" w:right="29"/>
              <w:jc w:val="lowKashida"/>
              <w:rPr>
                <w:rFonts w:cs="Arial"/>
                <w:b/>
                <w:bCs/>
                <w:sz w:val="18"/>
                <w:szCs w:val="22"/>
                <w:rtl/>
                <w:lang w:val="en-US"/>
              </w:rPr>
            </w:pPr>
            <w:r w:rsidRPr="00046E6E">
              <w:rPr>
                <w:rFonts w:cs="Arial"/>
                <w:b/>
                <w:bCs/>
                <w:sz w:val="18"/>
                <w:szCs w:val="22"/>
                <w:lang w:val="en-US"/>
              </w:rPr>
              <w:t>-1</w:t>
            </w:r>
            <w:r w:rsidRPr="00046E6E">
              <w:rPr>
                <w:rFonts w:cs="Arial"/>
                <w:b/>
                <w:bCs/>
                <w:sz w:val="18"/>
                <w:szCs w:val="22"/>
                <w:rtl/>
                <w:lang w:val="en-US"/>
              </w:rPr>
              <w:tab/>
              <w:t>البيئة التمكينية</w:t>
            </w:r>
          </w:p>
        </w:tc>
      </w:tr>
      <w:tr w:rsidR="00246CCB" w:rsidRPr="00046E6E" w14:paraId="4F801406" w14:textId="77777777" w:rsidTr="00882459">
        <w:trPr>
          <w:trHeight w:val="181"/>
        </w:trPr>
        <w:tc>
          <w:tcPr>
            <w:tcW w:w="744" w:type="pct"/>
            <w:tcBorders>
              <w:top w:val="single" w:sz="12" w:space="0" w:color="auto"/>
              <w:left w:val="single" w:sz="12" w:space="0" w:color="auto"/>
              <w:bottom w:val="nil"/>
              <w:right w:val="single" w:sz="12" w:space="0" w:color="auto"/>
            </w:tcBorders>
            <w:shd w:val="clear" w:color="auto" w:fill="FFFFFF"/>
            <w:vAlign w:val="center"/>
          </w:tcPr>
          <w:p w14:paraId="4F801404" w14:textId="77777777" w:rsidR="00246CCB" w:rsidRPr="00046E6E" w:rsidRDefault="00246CCB" w:rsidP="00046E6E">
            <w:pPr>
              <w:bidi/>
              <w:spacing w:before="40" w:after="80" w:line="240" w:lineRule="exact"/>
              <w:ind w:left="29" w:right="29"/>
              <w:jc w:val="lowKashida"/>
              <w:rPr>
                <w:rFonts w:cs="Arial"/>
                <w:bCs/>
                <w:sz w:val="18"/>
                <w:szCs w:val="22"/>
              </w:rPr>
            </w:pPr>
          </w:p>
        </w:tc>
        <w:tc>
          <w:tcPr>
            <w:tcW w:w="4256" w:type="pct"/>
            <w:tcBorders>
              <w:left w:val="single" w:sz="12" w:space="0" w:color="auto"/>
            </w:tcBorders>
            <w:shd w:val="clear" w:color="auto" w:fill="BDD6EE"/>
            <w:tcMar>
              <w:top w:w="15" w:type="dxa"/>
              <w:left w:w="108" w:type="dxa"/>
              <w:bottom w:w="0" w:type="dxa"/>
              <w:right w:w="108" w:type="dxa"/>
            </w:tcMar>
          </w:tcPr>
          <w:p w14:paraId="4F801405" w14:textId="77777777" w:rsidR="00246CCB" w:rsidRPr="00046E6E" w:rsidRDefault="00246CCB" w:rsidP="00046E6E">
            <w:pPr>
              <w:bidi/>
              <w:spacing w:before="40" w:after="80" w:line="240" w:lineRule="exact"/>
              <w:ind w:left="29" w:right="29"/>
              <w:jc w:val="center"/>
              <w:rPr>
                <w:rFonts w:cs="Arial"/>
                <w:sz w:val="18"/>
                <w:szCs w:val="22"/>
              </w:rPr>
            </w:pPr>
            <w:r w:rsidRPr="00046E6E">
              <w:rPr>
                <w:rFonts w:cs="Arial"/>
                <w:sz w:val="18"/>
                <w:szCs w:val="22"/>
                <w:rtl/>
              </w:rPr>
              <w:t xml:space="preserve">درجة التنفيذ (صفر - </w:t>
            </w:r>
            <w:r w:rsidRPr="00046E6E">
              <w:rPr>
                <w:rFonts w:cs="Arial"/>
                <w:sz w:val="18"/>
                <w:szCs w:val="22"/>
              </w:rPr>
              <w:t>100</w:t>
            </w:r>
            <w:r w:rsidRPr="00046E6E">
              <w:rPr>
                <w:rFonts w:cs="Arial"/>
                <w:sz w:val="18"/>
                <w:szCs w:val="22"/>
                <w:rtl/>
              </w:rPr>
              <w:t>)</w:t>
            </w:r>
          </w:p>
        </w:tc>
      </w:tr>
    </w:tbl>
    <w:p w14:paraId="4F801407" w14:textId="77777777" w:rsidR="00246CCB" w:rsidRPr="00272D2E" w:rsidRDefault="00246CCB" w:rsidP="00272D2E">
      <w:pPr>
        <w:bidi/>
        <w:spacing w:line="14" w:lineRule="exact"/>
        <w:rPr>
          <w:sz w:val="2"/>
        </w:rPr>
      </w:pPr>
    </w:p>
    <w:tbl>
      <w:tblPr>
        <w:bidiVisual/>
        <w:tblW w:w="5043" w:type="pct"/>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259"/>
        <w:gridCol w:w="681"/>
        <w:gridCol w:w="1220"/>
        <w:gridCol w:w="2112"/>
        <w:gridCol w:w="1992"/>
        <w:gridCol w:w="2095"/>
        <w:gridCol w:w="2018"/>
        <w:gridCol w:w="2227"/>
        <w:gridCol w:w="44"/>
        <w:gridCol w:w="2021"/>
      </w:tblGrid>
      <w:tr w:rsidR="00246CCB" w:rsidRPr="00046E6E" w14:paraId="4F80140F" w14:textId="77777777" w:rsidTr="00044275">
        <w:trPr>
          <w:trHeight w:val="236"/>
          <w:tblHeader/>
        </w:trPr>
        <w:tc>
          <w:tcPr>
            <w:tcW w:w="736" w:type="pct"/>
            <w:gridSpan w:val="3"/>
            <w:tcBorders>
              <w:top w:val="nil"/>
              <w:left w:val="single" w:sz="12" w:space="0" w:color="auto"/>
              <w:bottom w:val="single" w:sz="12" w:space="0" w:color="auto"/>
              <w:right w:val="single" w:sz="12" w:space="0" w:color="auto"/>
            </w:tcBorders>
            <w:shd w:val="clear" w:color="auto" w:fill="FFFFFF"/>
            <w:vAlign w:val="center"/>
          </w:tcPr>
          <w:p w14:paraId="4F801408" w14:textId="77777777" w:rsidR="00246CCB" w:rsidRPr="00046E6E" w:rsidRDefault="00246CCB" w:rsidP="00046E6E">
            <w:pPr>
              <w:bidi/>
              <w:spacing w:before="40" w:after="80" w:line="240" w:lineRule="exact"/>
              <w:ind w:left="29" w:right="29"/>
              <w:jc w:val="lowKashida"/>
              <w:rPr>
                <w:rFonts w:cs="Arial"/>
                <w:sz w:val="18"/>
                <w:szCs w:val="22"/>
              </w:rPr>
            </w:pPr>
          </w:p>
        </w:tc>
        <w:tc>
          <w:tcPr>
            <w:tcW w:w="720" w:type="pct"/>
            <w:tcBorders>
              <w:left w:val="single" w:sz="12" w:space="0" w:color="auto"/>
            </w:tcBorders>
            <w:shd w:val="clear" w:color="auto" w:fill="BDD6EE"/>
            <w:tcMar>
              <w:top w:w="15" w:type="dxa"/>
              <w:left w:w="108" w:type="dxa"/>
              <w:bottom w:w="0" w:type="dxa"/>
              <w:right w:w="108" w:type="dxa"/>
            </w:tcMar>
          </w:tcPr>
          <w:p w14:paraId="4F801409" w14:textId="77777777" w:rsidR="00246CCB" w:rsidRPr="00046E6E" w:rsidRDefault="00246CCB" w:rsidP="00046E6E">
            <w:pPr>
              <w:bidi/>
              <w:spacing w:before="40" w:after="80" w:line="240" w:lineRule="exact"/>
              <w:ind w:left="29" w:right="29"/>
              <w:jc w:val="center"/>
              <w:rPr>
                <w:rFonts w:cs="Arial"/>
                <w:sz w:val="18"/>
                <w:szCs w:val="22"/>
              </w:rPr>
            </w:pPr>
            <w:r w:rsidRPr="00046E6E">
              <w:rPr>
                <w:rFonts w:cs="Arial"/>
                <w:sz w:val="18"/>
                <w:szCs w:val="22"/>
                <w:rtl/>
              </w:rPr>
              <w:t>منخفضة جداً</w:t>
            </w:r>
            <w:r w:rsidRPr="00046E6E">
              <w:rPr>
                <w:rFonts w:cs="Arial"/>
                <w:sz w:val="18"/>
                <w:szCs w:val="22"/>
              </w:rPr>
              <w:t xml:space="preserve"> </w:t>
            </w:r>
            <w:r w:rsidRPr="00046E6E">
              <w:rPr>
                <w:rFonts w:cs="Arial"/>
                <w:sz w:val="18"/>
                <w:szCs w:val="22"/>
                <w:rtl/>
              </w:rPr>
              <w:t>(صفر)</w:t>
            </w:r>
          </w:p>
        </w:tc>
        <w:tc>
          <w:tcPr>
            <w:tcW w:w="679" w:type="pct"/>
            <w:shd w:val="clear" w:color="auto" w:fill="BDD6EE"/>
            <w:tcMar>
              <w:top w:w="15" w:type="dxa"/>
              <w:left w:w="15" w:type="dxa"/>
              <w:bottom w:w="0" w:type="dxa"/>
              <w:right w:w="15" w:type="dxa"/>
            </w:tcMar>
          </w:tcPr>
          <w:p w14:paraId="4F80140A" w14:textId="77777777" w:rsidR="00246CCB" w:rsidRPr="00046E6E" w:rsidRDefault="00246CCB" w:rsidP="00046E6E">
            <w:pPr>
              <w:bidi/>
              <w:spacing w:before="40" w:after="80" w:line="240" w:lineRule="exact"/>
              <w:ind w:left="29" w:right="29"/>
              <w:jc w:val="center"/>
              <w:rPr>
                <w:rFonts w:cs="Arial"/>
                <w:sz w:val="18"/>
                <w:szCs w:val="22"/>
              </w:rPr>
            </w:pPr>
            <w:r w:rsidRPr="00046E6E">
              <w:rPr>
                <w:rFonts w:cs="Arial"/>
                <w:sz w:val="18"/>
                <w:szCs w:val="22"/>
                <w:rtl/>
              </w:rPr>
              <w:t>منخفضة</w:t>
            </w:r>
            <w:r>
              <w:rPr>
                <w:rFonts w:cs="Arial"/>
                <w:sz w:val="18"/>
                <w:szCs w:val="22"/>
                <w:rtl/>
              </w:rPr>
              <w:t xml:space="preserve"> </w:t>
            </w:r>
            <w:r w:rsidRPr="00046E6E">
              <w:rPr>
                <w:rFonts w:cs="Arial"/>
                <w:sz w:val="18"/>
                <w:szCs w:val="22"/>
              </w:rPr>
              <w:t>(20)</w:t>
            </w:r>
          </w:p>
        </w:tc>
        <w:tc>
          <w:tcPr>
            <w:tcW w:w="714" w:type="pct"/>
            <w:shd w:val="clear" w:color="auto" w:fill="BDD6EE"/>
            <w:tcMar>
              <w:top w:w="15" w:type="dxa"/>
              <w:left w:w="15" w:type="dxa"/>
              <w:bottom w:w="0" w:type="dxa"/>
              <w:right w:w="15" w:type="dxa"/>
            </w:tcMar>
          </w:tcPr>
          <w:p w14:paraId="4F80140B" w14:textId="77777777" w:rsidR="00246CCB" w:rsidRPr="00046E6E" w:rsidRDefault="00246CCB" w:rsidP="00046E6E">
            <w:pPr>
              <w:bidi/>
              <w:spacing w:before="40" w:after="80" w:line="240" w:lineRule="exact"/>
              <w:ind w:left="29" w:right="29"/>
              <w:jc w:val="center"/>
              <w:rPr>
                <w:rFonts w:cs="Arial"/>
                <w:sz w:val="18"/>
                <w:szCs w:val="22"/>
              </w:rPr>
            </w:pPr>
            <w:r w:rsidRPr="00046E6E">
              <w:rPr>
                <w:rFonts w:cs="Arial"/>
                <w:sz w:val="18"/>
                <w:szCs w:val="22"/>
                <w:rtl/>
              </w:rPr>
              <w:t xml:space="preserve">متوسطة الانخفاض </w:t>
            </w:r>
            <w:r w:rsidRPr="00046E6E">
              <w:rPr>
                <w:rFonts w:cs="Arial"/>
                <w:sz w:val="18"/>
                <w:szCs w:val="22"/>
              </w:rPr>
              <w:t>(40)</w:t>
            </w:r>
          </w:p>
        </w:tc>
        <w:tc>
          <w:tcPr>
            <w:tcW w:w="688" w:type="pct"/>
            <w:shd w:val="clear" w:color="auto" w:fill="BDD6EE"/>
            <w:tcMar>
              <w:top w:w="15" w:type="dxa"/>
              <w:left w:w="15" w:type="dxa"/>
              <w:bottom w:w="0" w:type="dxa"/>
              <w:right w:w="15" w:type="dxa"/>
            </w:tcMar>
          </w:tcPr>
          <w:p w14:paraId="4F80140C" w14:textId="77777777" w:rsidR="00246CCB" w:rsidRPr="00046E6E" w:rsidRDefault="00246CCB" w:rsidP="00046E6E">
            <w:pPr>
              <w:bidi/>
              <w:spacing w:before="40" w:after="80" w:line="240" w:lineRule="exact"/>
              <w:ind w:left="29" w:right="29"/>
              <w:jc w:val="center"/>
              <w:rPr>
                <w:rFonts w:cs="Arial"/>
                <w:sz w:val="18"/>
                <w:szCs w:val="22"/>
              </w:rPr>
            </w:pPr>
            <w:r w:rsidRPr="00046E6E">
              <w:rPr>
                <w:rFonts w:cs="Arial"/>
                <w:sz w:val="18"/>
                <w:szCs w:val="22"/>
                <w:rtl/>
              </w:rPr>
              <w:t xml:space="preserve">متوسطة الارتفاع </w:t>
            </w:r>
            <w:r w:rsidRPr="00046E6E">
              <w:rPr>
                <w:rFonts w:cs="Arial"/>
                <w:sz w:val="18"/>
                <w:szCs w:val="22"/>
              </w:rPr>
              <w:t>(60)</w:t>
            </w:r>
          </w:p>
        </w:tc>
        <w:tc>
          <w:tcPr>
            <w:tcW w:w="759" w:type="pct"/>
            <w:shd w:val="clear" w:color="auto" w:fill="BDD6EE"/>
            <w:tcMar>
              <w:top w:w="15" w:type="dxa"/>
              <w:left w:w="15" w:type="dxa"/>
              <w:bottom w:w="0" w:type="dxa"/>
              <w:right w:w="15" w:type="dxa"/>
            </w:tcMar>
          </w:tcPr>
          <w:p w14:paraId="4F80140D" w14:textId="77777777" w:rsidR="00246CCB" w:rsidRPr="00046E6E" w:rsidRDefault="00246CCB" w:rsidP="00046E6E">
            <w:pPr>
              <w:bidi/>
              <w:spacing w:before="40" w:after="80" w:line="240" w:lineRule="exact"/>
              <w:ind w:left="29" w:right="29"/>
              <w:jc w:val="center"/>
              <w:rPr>
                <w:rFonts w:cs="Arial"/>
                <w:sz w:val="18"/>
                <w:szCs w:val="22"/>
              </w:rPr>
            </w:pPr>
            <w:r w:rsidRPr="00046E6E">
              <w:rPr>
                <w:rFonts w:cs="Arial"/>
                <w:sz w:val="18"/>
                <w:szCs w:val="22"/>
                <w:rtl/>
              </w:rPr>
              <w:t>مرتفعة</w:t>
            </w:r>
            <w:r>
              <w:rPr>
                <w:rFonts w:cs="Arial"/>
                <w:sz w:val="18"/>
                <w:szCs w:val="22"/>
                <w:rtl/>
              </w:rPr>
              <w:t xml:space="preserve"> </w:t>
            </w:r>
            <w:r w:rsidRPr="00046E6E">
              <w:rPr>
                <w:rFonts w:cs="Arial"/>
                <w:sz w:val="18"/>
                <w:szCs w:val="22"/>
              </w:rPr>
              <w:t>(80)</w:t>
            </w:r>
          </w:p>
        </w:tc>
        <w:tc>
          <w:tcPr>
            <w:tcW w:w="704" w:type="pct"/>
            <w:gridSpan w:val="2"/>
            <w:shd w:val="clear" w:color="auto" w:fill="BDD6EE"/>
            <w:tcMar>
              <w:top w:w="15" w:type="dxa"/>
              <w:left w:w="15" w:type="dxa"/>
              <w:bottom w:w="0" w:type="dxa"/>
              <w:right w:w="15" w:type="dxa"/>
            </w:tcMar>
          </w:tcPr>
          <w:p w14:paraId="4F80140E" w14:textId="77777777" w:rsidR="00246CCB" w:rsidRPr="00046E6E" w:rsidRDefault="00246CCB" w:rsidP="00046E6E">
            <w:pPr>
              <w:bidi/>
              <w:spacing w:before="40" w:after="80" w:line="240" w:lineRule="exact"/>
              <w:ind w:left="29" w:right="29"/>
              <w:jc w:val="center"/>
              <w:rPr>
                <w:rFonts w:cs="Arial"/>
                <w:sz w:val="18"/>
                <w:szCs w:val="22"/>
              </w:rPr>
            </w:pPr>
            <w:r w:rsidRPr="00046E6E">
              <w:rPr>
                <w:rFonts w:cs="Arial"/>
                <w:sz w:val="18"/>
                <w:szCs w:val="22"/>
                <w:rtl/>
              </w:rPr>
              <w:t>مرتفعة جدا</w:t>
            </w:r>
            <w:r>
              <w:rPr>
                <w:rFonts w:cs="Arial"/>
                <w:sz w:val="18"/>
                <w:szCs w:val="22"/>
                <w:rtl/>
              </w:rPr>
              <w:t xml:space="preserve"> </w:t>
            </w:r>
            <w:r w:rsidRPr="00046E6E">
              <w:rPr>
                <w:rFonts w:cs="Arial"/>
                <w:sz w:val="18"/>
                <w:szCs w:val="22"/>
              </w:rPr>
              <w:t>(100)</w:t>
            </w:r>
          </w:p>
        </w:tc>
      </w:tr>
      <w:tr w:rsidR="00246CCB" w:rsidRPr="00046E6E" w14:paraId="4F801411" w14:textId="77777777" w:rsidTr="00044275">
        <w:trPr>
          <w:trHeight w:val="213"/>
        </w:trPr>
        <w:tc>
          <w:tcPr>
            <w:tcW w:w="5000" w:type="pct"/>
            <w:gridSpan w:val="10"/>
            <w:shd w:val="clear" w:color="auto" w:fill="95B3D7"/>
            <w:tcMar>
              <w:top w:w="15" w:type="dxa"/>
              <w:left w:w="108" w:type="dxa"/>
              <w:bottom w:w="0" w:type="dxa"/>
              <w:right w:w="108" w:type="dxa"/>
            </w:tcMar>
          </w:tcPr>
          <w:p w14:paraId="4F801410" w14:textId="1CDBF6A7" w:rsidR="00246CCB" w:rsidRPr="00046E6E" w:rsidRDefault="00246CCB" w:rsidP="00046E6E">
            <w:pPr>
              <w:bidi/>
              <w:spacing w:before="40" w:after="80" w:line="240" w:lineRule="exact"/>
              <w:ind w:left="29" w:right="29"/>
              <w:jc w:val="lowKashida"/>
              <w:rPr>
                <w:rFonts w:cs="Arial"/>
                <w:b/>
                <w:sz w:val="18"/>
                <w:szCs w:val="22"/>
                <w:rtl/>
              </w:rPr>
            </w:pPr>
            <w:r>
              <w:rPr>
                <w:rFonts w:cs="Arial"/>
                <w:b/>
                <w:bCs/>
                <w:sz w:val="18"/>
                <w:szCs w:val="22"/>
              </w:rPr>
              <w:t>1-1</w:t>
            </w:r>
            <w:r>
              <w:rPr>
                <w:rFonts w:cs="Arial"/>
                <w:b/>
                <w:bCs/>
                <w:sz w:val="18"/>
                <w:szCs w:val="22"/>
                <w:rtl/>
              </w:rPr>
              <w:tab/>
              <w:t>ما هو وضع السياسات والقوانين والخطط لدعم الإدارة المتكاملة لموارد المياه على الصعيد الوطني؟</w:t>
            </w:r>
          </w:p>
        </w:tc>
      </w:tr>
      <w:tr w:rsidR="00246CCB" w:rsidRPr="00046E6E" w14:paraId="4F80141A" w14:textId="77777777" w:rsidTr="00044275">
        <w:trPr>
          <w:trHeight w:val="1020"/>
        </w:trPr>
        <w:tc>
          <w:tcPr>
            <w:tcW w:w="88" w:type="pct"/>
            <w:vMerge w:val="restart"/>
            <w:tcMar>
              <w:top w:w="15" w:type="dxa"/>
              <w:left w:w="108" w:type="dxa"/>
              <w:bottom w:w="0" w:type="dxa"/>
              <w:right w:w="108" w:type="dxa"/>
            </w:tcMar>
          </w:tcPr>
          <w:p w14:paraId="4F801412" w14:textId="77777777" w:rsidR="00246CCB" w:rsidRPr="00046E6E" w:rsidRDefault="00246CCB" w:rsidP="00046E6E">
            <w:pPr>
              <w:bidi/>
              <w:spacing w:before="40" w:after="80" w:line="240" w:lineRule="exact"/>
              <w:ind w:left="29" w:right="29"/>
              <w:jc w:val="lowKashida"/>
              <w:rPr>
                <w:rFonts w:cs="Arial"/>
                <w:sz w:val="18"/>
                <w:szCs w:val="22"/>
              </w:rPr>
            </w:pPr>
            <w:r>
              <w:rPr>
                <w:rFonts w:cs="Arial"/>
                <w:bCs/>
                <w:sz w:val="18"/>
                <w:szCs w:val="22"/>
                <w:rtl/>
              </w:rPr>
              <w:t>أ</w:t>
            </w:r>
          </w:p>
        </w:tc>
        <w:tc>
          <w:tcPr>
            <w:tcW w:w="648" w:type="pct"/>
            <w:gridSpan w:val="2"/>
            <w:tcBorders>
              <w:right w:val="single" w:sz="12" w:space="0" w:color="auto"/>
            </w:tcBorders>
            <w:shd w:val="clear" w:color="auto" w:fill="DBE5F1"/>
            <w:tcMar>
              <w:top w:w="15" w:type="dxa"/>
              <w:left w:w="108" w:type="dxa"/>
              <w:bottom w:w="0" w:type="dxa"/>
              <w:right w:w="108" w:type="dxa"/>
            </w:tcMar>
          </w:tcPr>
          <w:p w14:paraId="4F801413" w14:textId="77777777" w:rsidR="00246CCB" w:rsidRPr="00046E6E" w:rsidRDefault="00246CCB" w:rsidP="00046E6E">
            <w:pPr>
              <w:bidi/>
              <w:spacing w:before="40" w:after="80" w:line="240" w:lineRule="exact"/>
              <w:ind w:left="29" w:right="29"/>
              <w:jc w:val="lowKashida"/>
              <w:rPr>
                <w:rFonts w:cs="Arial"/>
                <w:sz w:val="18"/>
                <w:szCs w:val="22"/>
              </w:rPr>
            </w:pPr>
            <w:r>
              <w:rPr>
                <w:rFonts w:cs="Arial"/>
                <w:b/>
                <w:bCs/>
                <w:sz w:val="18"/>
                <w:szCs w:val="22"/>
                <w:rtl/>
              </w:rPr>
              <w:t>سياسة</w:t>
            </w:r>
            <w:r>
              <w:rPr>
                <w:rFonts w:cs="Arial"/>
                <w:sz w:val="18"/>
                <w:szCs w:val="22"/>
                <w:rtl/>
              </w:rPr>
              <w:t xml:space="preserve"> وطنية لموارد المياه، أو ما شابه ذلك</w:t>
            </w:r>
          </w:p>
        </w:tc>
        <w:tc>
          <w:tcPr>
            <w:tcW w:w="720" w:type="pct"/>
            <w:tcBorders>
              <w:left w:val="single" w:sz="12" w:space="0" w:color="auto"/>
            </w:tcBorders>
            <w:tcMar>
              <w:top w:w="15" w:type="dxa"/>
              <w:left w:w="108" w:type="dxa"/>
              <w:bottom w:w="0" w:type="dxa"/>
              <w:right w:w="108" w:type="dxa"/>
            </w:tcMar>
          </w:tcPr>
          <w:p w14:paraId="4F801414" w14:textId="77777777" w:rsidR="00246CCB" w:rsidRPr="00046E6E" w:rsidRDefault="00246CCB" w:rsidP="00046E6E">
            <w:pPr>
              <w:bidi/>
              <w:spacing w:before="40" w:after="80" w:line="240" w:lineRule="exact"/>
              <w:ind w:left="29" w:right="29"/>
              <w:jc w:val="lowKashida"/>
              <w:rPr>
                <w:rFonts w:cs="Arial"/>
                <w:sz w:val="18"/>
                <w:szCs w:val="22"/>
              </w:rPr>
            </w:pPr>
            <w:r>
              <w:rPr>
                <w:rFonts w:cs="Arial"/>
                <w:b/>
                <w:bCs/>
                <w:sz w:val="18"/>
                <w:szCs w:val="22"/>
                <w:rtl/>
              </w:rPr>
              <w:t>لم يبدأ</w:t>
            </w:r>
            <w:r>
              <w:rPr>
                <w:rFonts w:cs="Arial"/>
                <w:sz w:val="18"/>
                <w:szCs w:val="22"/>
                <w:rtl/>
              </w:rPr>
              <w:t xml:space="preserve"> إعدادها أو لا يتقدم.</w:t>
            </w:r>
          </w:p>
        </w:tc>
        <w:tc>
          <w:tcPr>
            <w:tcW w:w="679" w:type="pct"/>
            <w:shd w:val="clear" w:color="auto" w:fill="FBFBFB"/>
            <w:tcMar>
              <w:top w:w="15" w:type="dxa"/>
              <w:left w:w="108" w:type="dxa"/>
              <w:bottom w:w="0" w:type="dxa"/>
              <w:right w:w="108" w:type="dxa"/>
            </w:tcMar>
          </w:tcPr>
          <w:p w14:paraId="4F801415" w14:textId="77777777" w:rsidR="00246CCB" w:rsidRPr="00046E6E" w:rsidRDefault="00246CCB" w:rsidP="00046E6E">
            <w:pPr>
              <w:bidi/>
              <w:spacing w:before="40" w:after="80" w:line="240" w:lineRule="exact"/>
              <w:ind w:left="29" w:right="29"/>
              <w:jc w:val="lowKashida"/>
              <w:rPr>
                <w:rFonts w:cs="Arial"/>
                <w:b/>
                <w:bCs/>
                <w:sz w:val="18"/>
                <w:szCs w:val="22"/>
              </w:rPr>
            </w:pPr>
            <w:r>
              <w:rPr>
                <w:rFonts w:cs="Arial"/>
                <w:sz w:val="18"/>
                <w:szCs w:val="22"/>
                <w:rtl/>
              </w:rPr>
              <w:t xml:space="preserve">توجد ولكنها </w:t>
            </w:r>
            <w:r>
              <w:rPr>
                <w:rFonts w:cs="Arial"/>
                <w:b/>
                <w:bCs/>
                <w:sz w:val="18"/>
                <w:szCs w:val="22"/>
                <w:rtl/>
              </w:rPr>
              <w:t>ليست قائمة على الإدارة المتكاملة لموارد المياه.</w:t>
            </w:r>
          </w:p>
        </w:tc>
        <w:tc>
          <w:tcPr>
            <w:tcW w:w="714" w:type="pct"/>
            <w:shd w:val="clear" w:color="auto" w:fill="FBFBFB"/>
            <w:tcMar>
              <w:top w:w="15" w:type="dxa"/>
              <w:left w:w="108" w:type="dxa"/>
              <w:bottom w:w="0" w:type="dxa"/>
              <w:right w:w="108" w:type="dxa"/>
            </w:tcMar>
          </w:tcPr>
          <w:p w14:paraId="4F801416" w14:textId="77777777" w:rsidR="00246CCB" w:rsidRPr="00046E6E" w:rsidRDefault="00246CCB" w:rsidP="00046E6E">
            <w:pPr>
              <w:bidi/>
              <w:spacing w:before="40" w:after="80" w:line="240" w:lineRule="exact"/>
              <w:ind w:left="29" w:right="29"/>
              <w:jc w:val="lowKashida"/>
              <w:rPr>
                <w:rFonts w:cs="Arial"/>
                <w:b/>
                <w:sz w:val="18"/>
                <w:szCs w:val="22"/>
              </w:rPr>
            </w:pPr>
            <w:r>
              <w:rPr>
                <w:rFonts w:cs="Arial"/>
                <w:bCs/>
                <w:sz w:val="18"/>
                <w:szCs w:val="22"/>
                <w:rtl/>
              </w:rPr>
              <w:t>قائمة على الإدارة المتكاملة لموارد المياه،</w:t>
            </w:r>
            <w:r>
              <w:rPr>
                <w:rFonts w:cs="Arial"/>
                <w:b/>
                <w:sz w:val="18"/>
                <w:szCs w:val="22"/>
                <w:rtl/>
              </w:rPr>
              <w:t xml:space="preserve"> و</w:t>
            </w:r>
            <w:r w:rsidRPr="00046E6E">
              <w:rPr>
                <w:rFonts w:cs="Arial"/>
                <w:bCs/>
                <w:sz w:val="18"/>
                <w:szCs w:val="22"/>
                <w:rtl/>
              </w:rPr>
              <w:t xml:space="preserve">وافقت عليها </w:t>
            </w:r>
            <w:r>
              <w:rPr>
                <w:rFonts w:cs="Arial"/>
                <w:b/>
                <w:sz w:val="18"/>
                <w:szCs w:val="22"/>
                <w:rtl/>
              </w:rPr>
              <w:t>الحكومة و</w:t>
            </w:r>
            <w:r>
              <w:rPr>
                <w:rFonts w:cs="Arial"/>
                <w:bCs/>
                <w:sz w:val="18"/>
                <w:szCs w:val="22"/>
                <w:rtl/>
              </w:rPr>
              <w:t>بدأ استخدامها</w:t>
            </w:r>
            <w:r>
              <w:rPr>
                <w:rFonts w:cs="Arial"/>
                <w:b/>
                <w:sz w:val="18"/>
                <w:szCs w:val="22"/>
                <w:rtl/>
              </w:rPr>
              <w:t xml:space="preserve"> من قِبَل السلطات للاسترشاد بها في العمل.</w:t>
            </w:r>
          </w:p>
        </w:tc>
        <w:tc>
          <w:tcPr>
            <w:tcW w:w="688" w:type="pct"/>
            <w:shd w:val="clear" w:color="auto" w:fill="FBFBFB"/>
            <w:tcMar>
              <w:top w:w="15" w:type="dxa"/>
              <w:left w:w="108" w:type="dxa"/>
              <w:bottom w:w="0" w:type="dxa"/>
              <w:right w:w="108" w:type="dxa"/>
            </w:tcMar>
          </w:tcPr>
          <w:p w14:paraId="4F801417" w14:textId="77777777" w:rsidR="00246CCB" w:rsidRPr="00046E6E" w:rsidRDefault="00246CCB" w:rsidP="00046E6E">
            <w:pPr>
              <w:bidi/>
              <w:spacing w:before="40" w:after="80" w:line="240" w:lineRule="exact"/>
              <w:ind w:left="29" w:right="29"/>
              <w:jc w:val="lowKashida"/>
              <w:rPr>
                <w:rFonts w:cs="Arial"/>
                <w:b/>
                <w:sz w:val="18"/>
                <w:szCs w:val="22"/>
              </w:rPr>
            </w:pPr>
            <w:r>
              <w:rPr>
                <w:rFonts w:cs="Arial"/>
                <w:bCs/>
                <w:sz w:val="18"/>
                <w:szCs w:val="22"/>
                <w:rtl/>
              </w:rPr>
              <w:t>تستخدمها غالبية السلطات</w:t>
            </w:r>
            <w:r>
              <w:rPr>
                <w:rFonts w:cs="Arial"/>
                <w:b/>
                <w:sz w:val="18"/>
                <w:szCs w:val="22"/>
                <w:rtl/>
              </w:rPr>
              <w:t xml:space="preserve"> للاسترشاد بها في العمل.</w:t>
            </w:r>
          </w:p>
        </w:tc>
        <w:tc>
          <w:tcPr>
            <w:tcW w:w="759" w:type="pct"/>
            <w:shd w:val="clear" w:color="auto" w:fill="FBFBFB"/>
            <w:tcMar>
              <w:top w:w="15" w:type="dxa"/>
              <w:left w:w="108" w:type="dxa"/>
              <w:bottom w:w="0" w:type="dxa"/>
              <w:right w:w="108" w:type="dxa"/>
            </w:tcMar>
          </w:tcPr>
          <w:p w14:paraId="4F801418" w14:textId="77777777" w:rsidR="00246CCB" w:rsidRPr="00046E6E" w:rsidRDefault="00246CCB" w:rsidP="00046E6E">
            <w:pPr>
              <w:bidi/>
              <w:spacing w:before="40" w:after="80" w:line="240" w:lineRule="exact"/>
              <w:ind w:left="29" w:right="29"/>
              <w:jc w:val="lowKashida"/>
              <w:rPr>
                <w:rFonts w:cs="Arial"/>
                <w:sz w:val="18"/>
                <w:szCs w:val="22"/>
              </w:rPr>
            </w:pPr>
            <w:r>
              <w:rPr>
                <w:rFonts w:cs="Arial"/>
                <w:b/>
                <w:bCs/>
                <w:sz w:val="18"/>
                <w:szCs w:val="22"/>
                <w:rtl/>
              </w:rPr>
              <w:t>تتحقق باستمرار أهداف</w:t>
            </w:r>
            <w:r>
              <w:rPr>
                <w:rFonts w:cs="Arial"/>
                <w:sz w:val="18"/>
                <w:szCs w:val="22"/>
                <w:rtl/>
              </w:rPr>
              <w:t xml:space="preserve"> السياسة.</w:t>
            </w:r>
          </w:p>
        </w:tc>
        <w:tc>
          <w:tcPr>
            <w:tcW w:w="704" w:type="pct"/>
            <w:gridSpan w:val="2"/>
            <w:shd w:val="clear" w:color="auto" w:fill="FBFBFB"/>
            <w:tcMar>
              <w:top w:w="15" w:type="dxa"/>
              <w:left w:w="108" w:type="dxa"/>
              <w:bottom w:w="0" w:type="dxa"/>
              <w:right w:w="108" w:type="dxa"/>
            </w:tcMar>
          </w:tcPr>
          <w:p w14:paraId="4F801419" w14:textId="77777777" w:rsidR="00246CCB" w:rsidRPr="00046E6E" w:rsidRDefault="00246CCB" w:rsidP="00046E6E">
            <w:pPr>
              <w:bidi/>
              <w:spacing w:before="40" w:after="80" w:line="240" w:lineRule="exact"/>
              <w:ind w:left="29" w:right="29"/>
              <w:jc w:val="lowKashida"/>
              <w:rPr>
                <w:rFonts w:cs="Arial"/>
                <w:b/>
                <w:bCs/>
                <w:sz w:val="18"/>
                <w:szCs w:val="22"/>
              </w:rPr>
            </w:pPr>
            <w:r>
              <w:rPr>
                <w:rFonts w:cs="Arial"/>
                <w:sz w:val="18"/>
                <w:szCs w:val="22"/>
                <w:rtl/>
              </w:rPr>
              <w:t>تتحقق الأهداف باستمرار و</w:t>
            </w:r>
            <w:r>
              <w:rPr>
                <w:rFonts w:cs="Arial"/>
                <w:b/>
                <w:bCs/>
                <w:sz w:val="18"/>
                <w:szCs w:val="22"/>
                <w:rtl/>
              </w:rPr>
              <w:t>تُستعرض وتنقح دورياً.</w:t>
            </w:r>
          </w:p>
        </w:tc>
      </w:tr>
      <w:tr w:rsidR="00246CCB" w:rsidRPr="00046E6E" w14:paraId="4F801420" w14:textId="77777777" w:rsidTr="00044275">
        <w:trPr>
          <w:trHeight w:val="194"/>
        </w:trPr>
        <w:tc>
          <w:tcPr>
            <w:tcW w:w="88" w:type="pct"/>
            <w:vMerge/>
          </w:tcPr>
          <w:p w14:paraId="4F80141B" w14:textId="77777777" w:rsidR="00246CCB" w:rsidRPr="00046E6E" w:rsidRDefault="00246CCB" w:rsidP="00046E6E">
            <w:pPr>
              <w:bidi/>
              <w:spacing w:before="40" w:after="80" w:line="240" w:lineRule="exact"/>
              <w:ind w:left="29" w:right="29"/>
              <w:jc w:val="lowKashida"/>
              <w:rPr>
                <w:rFonts w:cs="Arial"/>
                <w:color w:val="7F7F7F"/>
                <w:sz w:val="18"/>
                <w:szCs w:val="22"/>
              </w:rPr>
            </w:pPr>
          </w:p>
        </w:tc>
        <w:tc>
          <w:tcPr>
            <w:tcW w:w="232" w:type="pct"/>
            <w:tcBorders>
              <w:right w:val="single" w:sz="12" w:space="0" w:color="auto"/>
            </w:tcBorders>
            <w:shd w:val="clear" w:color="auto" w:fill="DBE5F1"/>
          </w:tcPr>
          <w:p w14:paraId="4F80141C" w14:textId="77777777" w:rsidR="00246CCB" w:rsidRPr="00046E6E" w:rsidRDefault="00246CCB" w:rsidP="00FC3BFA">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416" w:type="pct"/>
            <w:tcBorders>
              <w:right w:val="single" w:sz="12" w:space="0" w:color="auto"/>
            </w:tcBorders>
          </w:tcPr>
          <w:p w14:paraId="4F80141D" w14:textId="77777777" w:rsidR="00246CCB" w:rsidRPr="00170990" w:rsidRDefault="00246CCB" w:rsidP="00046E6E">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20" w:type="pct"/>
            <w:tcBorders>
              <w:left w:val="single" w:sz="12" w:space="0" w:color="auto"/>
            </w:tcBorders>
            <w:tcMar>
              <w:top w:w="15" w:type="dxa"/>
              <w:left w:w="108" w:type="dxa"/>
              <w:bottom w:w="0" w:type="dxa"/>
              <w:right w:w="108" w:type="dxa"/>
            </w:tcMar>
          </w:tcPr>
          <w:p w14:paraId="4F80141E" w14:textId="77777777" w:rsidR="00246CCB" w:rsidRPr="005333BD" w:rsidRDefault="00246CCB" w:rsidP="00046E6E">
            <w:pPr>
              <w:bidi/>
              <w:spacing w:before="40" w:after="80" w:line="240" w:lineRule="exact"/>
              <w:ind w:left="29" w:right="29"/>
              <w:jc w:val="lowKashida"/>
              <w:rPr>
                <w:rFonts w:cs="Arial"/>
                <w:bCs/>
                <w:sz w:val="18"/>
                <w:szCs w:val="22"/>
              </w:rPr>
            </w:pPr>
            <w:r>
              <w:rPr>
                <w:rFonts w:cs="Arial"/>
                <w:bCs/>
                <w:sz w:val="18"/>
                <w:szCs w:val="22"/>
                <w:rtl/>
              </w:rPr>
              <w:t>التبرير/ الأدلة</w:t>
            </w:r>
          </w:p>
        </w:tc>
        <w:tc>
          <w:tcPr>
            <w:tcW w:w="3544" w:type="pct"/>
            <w:gridSpan w:val="6"/>
            <w:shd w:val="clear" w:color="auto" w:fill="E0E0E0"/>
            <w:tcMar>
              <w:top w:w="15" w:type="dxa"/>
              <w:left w:w="108" w:type="dxa"/>
              <w:bottom w:w="0" w:type="dxa"/>
              <w:right w:w="108" w:type="dxa"/>
            </w:tcMar>
          </w:tcPr>
          <w:p w14:paraId="4F80141F" w14:textId="77777777" w:rsidR="00246CCB" w:rsidRPr="00046E6E" w:rsidRDefault="00246CCB" w:rsidP="00046E6E">
            <w:pPr>
              <w:bidi/>
              <w:spacing w:before="40" w:after="80" w:line="240" w:lineRule="exact"/>
              <w:ind w:left="29" w:right="29"/>
              <w:jc w:val="lowKashida"/>
              <w:rPr>
                <w:rFonts w:cs="Arial"/>
                <w:sz w:val="18"/>
                <w:szCs w:val="22"/>
              </w:rPr>
            </w:pPr>
            <w:r>
              <w:rPr>
                <w:rFonts w:cs="Arial"/>
                <w:sz w:val="18"/>
                <w:szCs w:val="22"/>
                <w:rtl/>
              </w:rPr>
              <w:t>[ادرج نصاً هنا، مثلاً إحالة إلى السياسة، ومتى وُضعت السياسة/ نُقحت، وأمثلة لكيفية استخدام السياسة للاسترشاد بها في العمل، أو ما هي الأهداف السياساتية التي تُراقب/ تتحقق]</w:t>
            </w:r>
          </w:p>
        </w:tc>
      </w:tr>
      <w:tr w:rsidR="00246CCB" w:rsidRPr="00046E6E" w14:paraId="4F801429" w14:textId="77777777" w:rsidTr="00044275">
        <w:trPr>
          <w:trHeight w:val="957"/>
        </w:trPr>
        <w:tc>
          <w:tcPr>
            <w:tcW w:w="88" w:type="pct"/>
            <w:vMerge w:val="restart"/>
            <w:tcMar>
              <w:top w:w="15" w:type="dxa"/>
              <w:left w:w="108" w:type="dxa"/>
              <w:bottom w:w="0" w:type="dxa"/>
              <w:right w:w="108" w:type="dxa"/>
            </w:tcMar>
          </w:tcPr>
          <w:p w14:paraId="4F801421" w14:textId="77777777" w:rsidR="00246CCB" w:rsidRPr="005333BD" w:rsidRDefault="00246CCB" w:rsidP="005333BD">
            <w:pPr>
              <w:bidi/>
              <w:spacing w:before="40" w:after="80" w:line="240" w:lineRule="exact"/>
              <w:ind w:left="29" w:right="29"/>
              <w:jc w:val="center"/>
              <w:rPr>
                <w:rFonts w:cs="Arial"/>
                <w:b/>
                <w:sz w:val="18"/>
                <w:szCs w:val="22"/>
              </w:rPr>
            </w:pPr>
            <w:r w:rsidRPr="005333BD">
              <w:rPr>
                <w:rFonts w:cs="Arial"/>
                <w:b/>
                <w:sz w:val="18"/>
                <w:szCs w:val="22"/>
                <w:rtl/>
              </w:rPr>
              <w:t>ب</w:t>
            </w:r>
          </w:p>
        </w:tc>
        <w:tc>
          <w:tcPr>
            <w:tcW w:w="648" w:type="pct"/>
            <w:gridSpan w:val="2"/>
            <w:tcBorders>
              <w:right w:val="single" w:sz="12" w:space="0" w:color="auto"/>
            </w:tcBorders>
            <w:shd w:val="clear" w:color="auto" w:fill="DBE5F1"/>
            <w:tcMar>
              <w:top w:w="15" w:type="dxa"/>
              <w:left w:w="108" w:type="dxa"/>
              <w:bottom w:w="0" w:type="dxa"/>
              <w:right w:w="108" w:type="dxa"/>
            </w:tcMar>
          </w:tcPr>
          <w:p w14:paraId="4F801422" w14:textId="77777777" w:rsidR="00246CCB" w:rsidRPr="005333BD" w:rsidRDefault="00246CCB" w:rsidP="00046E6E">
            <w:pPr>
              <w:bidi/>
              <w:spacing w:before="40" w:after="80" w:line="240" w:lineRule="exact"/>
              <w:ind w:left="29" w:right="29"/>
              <w:jc w:val="lowKashida"/>
              <w:rPr>
                <w:rFonts w:cs="Arial"/>
                <w:b/>
                <w:bCs/>
                <w:sz w:val="18"/>
                <w:szCs w:val="22"/>
              </w:rPr>
            </w:pPr>
            <w:r>
              <w:rPr>
                <w:rFonts w:cs="Arial"/>
                <w:b/>
                <w:bCs/>
                <w:sz w:val="18"/>
                <w:szCs w:val="22"/>
                <w:rtl/>
              </w:rPr>
              <w:t>القانون</w:t>
            </w:r>
            <w:r>
              <w:rPr>
                <w:rFonts w:cs="Arial"/>
                <w:sz w:val="18"/>
                <w:szCs w:val="22"/>
                <w:rtl/>
              </w:rPr>
              <w:t xml:space="preserve"> الوطني </w:t>
            </w:r>
            <w:r>
              <w:rPr>
                <w:rFonts w:cs="Arial"/>
                <w:b/>
                <w:bCs/>
                <w:sz w:val="18"/>
                <w:szCs w:val="22"/>
                <w:rtl/>
              </w:rPr>
              <w:t>(القوانين الوطنية) المتعلقة بموارد المياه.</w:t>
            </w:r>
          </w:p>
        </w:tc>
        <w:tc>
          <w:tcPr>
            <w:tcW w:w="720" w:type="pct"/>
            <w:tcBorders>
              <w:left w:val="single" w:sz="12" w:space="0" w:color="auto"/>
            </w:tcBorders>
            <w:shd w:val="clear" w:color="auto" w:fill="FBFBFB"/>
            <w:tcMar>
              <w:top w:w="15" w:type="dxa"/>
              <w:left w:w="108" w:type="dxa"/>
              <w:bottom w:w="0" w:type="dxa"/>
              <w:right w:w="108" w:type="dxa"/>
            </w:tcMar>
          </w:tcPr>
          <w:p w14:paraId="4F801423" w14:textId="77777777" w:rsidR="00246CCB" w:rsidRPr="005333BD" w:rsidRDefault="00246CCB" w:rsidP="00046E6E">
            <w:pPr>
              <w:bidi/>
              <w:spacing w:before="40" w:after="80" w:line="240" w:lineRule="exact"/>
              <w:ind w:left="29" w:right="29"/>
              <w:jc w:val="lowKashida"/>
              <w:rPr>
                <w:rFonts w:cs="Arial"/>
                <w:sz w:val="18"/>
                <w:szCs w:val="22"/>
              </w:rPr>
            </w:pPr>
            <w:r>
              <w:rPr>
                <w:rFonts w:cs="Arial"/>
                <w:b/>
                <w:bCs/>
                <w:sz w:val="18"/>
                <w:szCs w:val="22"/>
                <w:rtl/>
              </w:rPr>
              <w:t>لم يبدأ</w:t>
            </w:r>
            <w:r>
              <w:rPr>
                <w:rFonts w:cs="Arial"/>
                <w:sz w:val="18"/>
                <w:szCs w:val="22"/>
                <w:rtl/>
              </w:rPr>
              <w:t xml:space="preserve"> الإعداد أو لا يتقدم.</w:t>
            </w:r>
          </w:p>
        </w:tc>
        <w:tc>
          <w:tcPr>
            <w:tcW w:w="679" w:type="pct"/>
            <w:shd w:val="clear" w:color="auto" w:fill="FBFBFB"/>
            <w:tcMar>
              <w:top w:w="15" w:type="dxa"/>
              <w:left w:w="108" w:type="dxa"/>
              <w:bottom w:w="0" w:type="dxa"/>
              <w:right w:w="108" w:type="dxa"/>
            </w:tcMar>
          </w:tcPr>
          <w:p w14:paraId="4F801424" w14:textId="77777777" w:rsidR="00246CCB" w:rsidRPr="005333BD" w:rsidRDefault="00246CCB" w:rsidP="00046E6E">
            <w:pPr>
              <w:bidi/>
              <w:spacing w:before="40" w:after="80" w:line="240" w:lineRule="exact"/>
              <w:ind w:left="29" w:right="29"/>
              <w:jc w:val="lowKashida"/>
              <w:rPr>
                <w:rFonts w:cs="Arial"/>
                <w:b/>
                <w:bCs/>
                <w:sz w:val="18"/>
                <w:szCs w:val="22"/>
              </w:rPr>
            </w:pPr>
            <w:r>
              <w:rPr>
                <w:rFonts w:cs="Arial"/>
                <w:sz w:val="18"/>
                <w:szCs w:val="22"/>
                <w:rtl/>
              </w:rPr>
              <w:t xml:space="preserve">يوجد، ولكنه </w:t>
            </w:r>
            <w:r>
              <w:rPr>
                <w:rFonts w:cs="Arial"/>
                <w:b/>
                <w:bCs/>
                <w:sz w:val="18"/>
                <w:szCs w:val="22"/>
                <w:rtl/>
              </w:rPr>
              <w:t>ليس قائماً على الإدارة المتكاملة لموارد المياه.</w:t>
            </w:r>
          </w:p>
        </w:tc>
        <w:tc>
          <w:tcPr>
            <w:tcW w:w="714" w:type="pct"/>
            <w:shd w:val="clear" w:color="auto" w:fill="FBFBFB"/>
            <w:tcMar>
              <w:top w:w="15" w:type="dxa"/>
              <w:left w:w="108" w:type="dxa"/>
              <w:bottom w:w="0" w:type="dxa"/>
              <w:right w:w="108" w:type="dxa"/>
            </w:tcMar>
          </w:tcPr>
          <w:p w14:paraId="4F801425" w14:textId="77777777" w:rsidR="00246CCB" w:rsidRPr="005333BD" w:rsidRDefault="00246CCB" w:rsidP="00046E6E">
            <w:pPr>
              <w:bidi/>
              <w:spacing w:before="40" w:after="80" w:line="240" w:lineRule="exact"/>
              <w:ind w:left="29" w:right="29"/>
              <w:jc w:val="lowKashida"/>
              <w:rPr>
                <w:rFonts w:cs="Arial"/>
                <w:b/>
                <w:sz w:val="18"/>
                <w:szCs w:val="22"/>
              </w:rPr>
            </w:pPr>
            <w:r>
              <w:rPr>
                <w:rFonts w:cs="Arial"/>
                <w:bCs/>
                <w:sz w:val="18"/>
                <w:szCs w:val="22"/>
                <w:rtl/>
              </w:rPr>
              <w:t xml:space="preserve">قائم على الإدارة المتكاملة لموارد المياه </w:t>
            </w:r>
            <w:r w:rsidRPr="005333BD">
              <w:rPr>
                <w:rFonts w:cs="Arial"/>
                <w:b/>
                <w:sz w:val="18"/>
                <w:szCs w:val="22"/>
                <w:rtl/>
              </w:rPr>
              <w:t xml:space="preserve">ووافقت عليه الحكومة </w:t>
            </w:r>
            <w:r w:rsidRPr="005F1D79">
              <w:rPr>
                <w:rFonts w:cs="Arial"/>
                <w:bCs/>
                <w:sz w:val="18"/>
                <w:szCs w:val="22"/>
                <w:rtl/>
              </w:rPr>
              <w:t>و</w:t>
            </w:r>
            <w:r>
              <w:rPr>
                <w:rFonts w:cs="Arial"/>
                <w:bCs/>
                <w:sz w:val="18"/>
                <w:szCs w:val="22"/>
                <w:rtl/>
              </w:rPr>
              <w:t>بدأ تطبيقه</w:t>
            </w:r>
            <w:r>
              <w:rPr>
                <w:rFonts w:cs="Arial"/>
                <w:b/>
                <w:sz w:val="18"/>
                <w:szCs w:val="22"/>
                <w:rtl/>
              </w:rPr>
              <w:t xml:space="preserve"> من قِبَل السلطات.</w:t>
            </w:r>
          </w:p>
        </w:tc>
        <w:tc>
          <w:tcPr>
            <w:tcW w:w="688" w:type="pct"/>
            <w:shd w:val="clear" w:color="auto" w:fill="FBFBFB"/>
            <w:tcMar>
              <w:top w:w="15" w:type="dxa"/>
              <w:left w:w="108" w:type="dxa"/>
              <w:bottom w:w="0" w:type="dxa"/>
              <w:right w:w="108" w:type="dxa"/>
            </w:tcMar>
          </w:tcPr>
          <w:p w14:paraId="4F801426" w14:textId="77777777" w:rsidR="00246CCB" w:rsidRPr="005333BD" w:rsidRDefault="00246CCB" w:rsidP="00046E6E">
            <w:pPr>
              <w:bidi/>
              <w:spacing w:before="40" w:after="80" w:line="240" w:lineRule="exact"/>
              <w:ind w:left="29" w:right="29"/>
              <w:jc w:val="lowKashida"/>
              <w:rPr>
                <w:rFonts w:cs="Arial"/>
                <w:b/>
                <w:sz w:val="18"/>
                <w:szCs w:val="22"/>
              </w:rPr>
            </w:pPr>
            <w:r>
              <w:rPr>
                <w:rFonts w:cs="Arial"/>
                <w:bCs/>
                <w:sz w:val="18"/>
                <w:szCs w:val="22"/>
                <w:rtl/>
              </w:rPr>
              <w:t>تطبقه غالبية</w:t>
            </w:r>
            <w:r>
              <w:rPr>
                <w:rFonts w:cs="Arial"/>
                <w:b/>
                <w:sz w:val="18"/>
                <w:szCs w:val="22"/>
                <w:rtl/>
              </w:rPr>
              <w:t xml:space="preserve"> السلطات المختصة.</w:t>
            </w:r>
          </w:p>
        </w:tc>
        <w:tc>
          <w:tcPr>
            <w:tcW w:w="759" w:type="pct"/>
            <w:shd w:val="clear" w:color="auto" w:fill="FBFBFB"/>
            <w:tcMar>
              <w:top w:w="15" w:type="dxa"/>
              <w:left w:w="108" w:type="dxa"/>
              <w:bottom w:w="0" w:type="dxa"/>
              <w:right w:w="108" w:type="dxa"/>
            </w:tcMar>
          </w:tcPr>
          <w:p w14:paraId="4F801427" w14:textId="77777777" w:rsidR="00246CCB" w:rsidRPr="005333BD" w:rsidRDefault="00246CCB" w:rsidP="00046E6E">
            <w:pPr>
              <w:bidi/>
              <w:spacing w:before="40" w:after="80" w:line="240" w:lineRule="exact"/>
              <w:ind w:left="29" w:right="29"/>
              <w:jc w:val="lowKashida"/>
              <w:rPr>
                <w:rFonts w:cs="Arial"/>
                <w:b/>
                <w:sz w:val="18"/>
                <w:szCs w:val="22"/>
              </w:rPr>
            </w:pPr>
            <w:r>
              <w:rPr>
                <w:rFonts w:cs="Arial"/>
                <w:bCs/>
                <w:sz w:val="18"/>
                <w:szCs w:val="22"/>
                <w:rtl/>
              </w:rPr>
              <w:t>يجري تطبيق جميع القوانين</w:t>
            </w:r>
            <w:r>
              <w:rPr>
                <w:rFonts w:cs="Arial"/>
                <w:b/>
                <w:sz w:val="18"/>
                <w:szCs w:val="22"/>
                <w:rtl/>
              </w:rPr>
              <w:t xml:space="preserve"> على نطاق البلد.</w:t>
            </w:r>
          </w:p>
        </w:tc>
        <w:tc>
          <w:tcPr>
            <w:tcW w:w="704" w:type="pct"/>
            <w:gridSpan w:val="2"/>
            <w:shd w:val="clear" w:color="auto" w:fill="FBFBFB"/>
            <w:tcMar>
              <w:top w:w="15" w:type="dxa"/>
              <w:left w:w="108" w:type="dxa"/>
              <w:bottom w:w="0" w:type="dxa"/>
              <w:right w:w="108" w:type="dxa"/>
            </w:tcMar>
          </w:tcPr>
          <w:p w14:paraId="4F801428" w14:textId="77777777" w:rsidR="00246CCB" w:rsidRPr="005333BD" w:rsidRDefault="00246CCB" w:rsidP="00046E6E">
            <w:pPr>
              <w:bidi/>
              <w:spacing w:before="40" w:after="80" w:line="240" w:lineRule="exact"/>
              <w:ind w:left="29" w:right="29"/>
              <w:jc w:val="lowKashida"/>
              <w:rPr>
                <w:rFonts w:cs="Arial"/>
                <w:bCs/>
                <w:sz w:val="18"/>
                <w:szCs w:val="22"/>
              </w:rPr>
            </w:pPr>
            <w:r>
              <w:rPr>
                <w:rFonts w:cs="Arial"/>
                <w:bCs/>
                <w:sz w:val="18"/>
                <w:szCs w:val="22"/>
                <w:rtl/>
              </w:rPr>
              <w:t>جميع</w:t>
            </w:r>
            <w:r>
              <w:rPr>
                <w:rFonts w:cs="Arial"/>
                <w:b/>
                <w:sz w:val="18"/>
                <w:szCs w:val="22"/>
                <w:rtl/>
              </w:rPr>
              <w:t xml:space="preserve"> القوانين </w:t>
            </w:r>
            <w:r>
              <w:rPr>
                <w:rFonts w:cs="Arial"/>
                <w:bCs/>
                <w:sz w:val="18"/>
                <w:szCs w:val="22"/>
                <w:rtl/>
              </w:rPr>
              <w:t xml:space="preserve">نافذة في جميع أنحاء البلد </w:t>
            </w:r>
            <w:r>
              <w:rPr>
                <w:rFonts w:cs="Arial"/>
                <w:b/>
                <w:sz w:val="18"/>
                <w:szCs w:val="22"/>
                <w:rtl/>
              </w:rPr>
              <w:t>و</w:t>
            </w:r>
            <w:r>
              <w:rPr>
                <w:rFonts w:cs="Arial"/>
                <w:bCs/>
                <w:sz w:val="18"/>
                <w:szCs w:val="22"/>
                <w:rtl/>
              </w:rPr>
              <w:t>يخضع جميع الناس والمنظمات للمُساءَلَة.</w:t>
            </w:r>
          </w:p>
        </w:tc>
      </w:tr>
      <w:tr w:rsidR="00246CCB" w:rsidRPr="00046E6E" w14:paraId="4F80142F" w14:textId="77777777" w:rsidTr="00044275">
        <w:trPr>
          <w:trHeight w:val="194"/>
        </w:trPr>
        <w:tc>
          <w:tcPr>
            <w:tcW w:w="88" w:type="pct"/>
            <w:vMerge/>
          </w:tcPr>
          <w:p w14:paraId="4F80142A" w14:textId="77777777" w:rsidR="00246CCB" w:rsidRPr="00046E6E" w:rsidRDefault="00246CCB" w:rsidP="00046E6E">
            <w:pPr>
              <w:bidi/>
              <w:spacing w:before="40" w:after="80" w:line="240" w:lineRule="exact"/>
              <w:ind w:left="29" w:right="29"/>
              <w:jc w:val="lowKashida"/>
              <w:rPr>
                <w:rFonts w:cs="Arial"/>
                <w:color w:val="7F7F7F"/>
                <w:sz w:val="18"/>
                <w:szCs w:val="22"/>
              </w:rPr>
            </w:pPr>
          </w:p>
        </w:tc>
        <w:tc>
          <w:tcPr>
            <w:tcW w:w="232" w:type="pct"/>
            <w:tcBorders>
              <w:right w:val="single" w:sz="12" w:space="0" w:color="auto"/>
            </w:tcBorders>
            <w:shd w:val="clear" w:color="auto" w:fill="DBE5F1"/>
          </w:tcPr>
          <w:p w14:paraId="4F80142B" w14:textId="77777777" w:rsidR="00246CCB" w:rsidRPr="00046E6E" w:rsidRDefault="00246CCB" w:rsidP="00FC3BFA">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416" w:type="pct"/>
            <w:tcBorders>
              <w:right w:val="single" w:sz="12" w:space="0" w:color="auto"/>
            </w:tcBorders>
          </w:tcPr>
          <w:p w14:paraId="4F80142C" w14:textId="77777777" w:rsidR="00246CCB" w:rsidRPr="00170990" w:rsidRDefault="00246CCB" w:rsidP="00046E6E">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20" w:type="pct"/>
            <w:tcBorders>
              <w:left w:val="single" w:sz="12" w:space="0" w:color="auto"/>
            </w:tcBorders>
            <w:shd w:val="clear" w:color="auto" w:fill="FBFBFB"/>
            <w:tcMar>
              <w:top w:w="15" w:type="dxa"/>
              <w:left w:w="108" w:type="dxa"/>
              <w:bottom w:w="0" w:type="dxa"/>
              <w:right w:w="108" w:type="dxa"/>
            </w:tcMar>
          </w:tcPr>
          <w:p w14:paraId="4F80142D" w14:textId="77777777" w:rsidR="00246CCB" w:rsidRPr="00046E6E" w:rsidRDefault="00246CCB" w:rsidP="00046E6E">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44" w:type="pct"/>
            <w:gridSpan w:val="6"/>
            <w:shd w:val="clear" w:color="auto" w:fill="E7E6E6"/>
            <w:tcMar>
              <w:top w:w="15" w:type="dxa"/>
              <w:left w:w="108" w:type="dxa"/>
              <w:bottom w:w="0" w:type="dxa"/>
              <w:right w:w="108" w:type="dxa"/>
            </w:tcMar>
          </w:tcPr>
          <w:p w14:paraId="4F80142E" w14:textId="77777777" w:rsidR="00246CCB" w:rsidRPr="00046E6E" w:rsidRDefault="00246CCB" w:rsidP="00046E6E">
            <w:pPr>
              <w:bidi/>
              <w:spacing w:before="40" w:after="80" w:line="240" w:lineRule="exact"/>
              <w:ind w:left="29" w:right="29"/>
              <w:jc w:val="lowKashida"/>
              <w:rPr>
                <w:rFonts w:cs="Arial"/>
                <w:sz w:val="18"/>
                <w:szCs w:val="22"/>
              </w:rPr>
            </w:pPr>
            <w:r>
              <w:rPr>
                <w:rFonts w:cs="Arial"/>
                <w:sz w:val="18"/>
                <w:szCs w:val="22"/>
                <w:rtl/>
              </w:rPr>
              <w:t>[ادرج نصاً هنا. مثلاً إحالة إلى القانون (القوانين) عندما يكون قد وُضع، والآليات الموجودة لتطبيق/ إنفاذ القانون، وأمثلة للقانون الذي يُطبَّق]</w:t>
            </w:r>
          </w:p>
        </w:tc>
      </w:tr>
      <w:tr w:rsidR="00246CCB" w:rsidRPr="00046E6E" w14:paraId="4F801438" w14:textId="77777777" w:rsidTr="00044275">
        <w:trPr>
          <w:trHeight w:val="957"/>
        </w:trPr>
        <w:tc>
          <w:tcPr>
            <w:tcW w:w="88" w:type="pct"/>
            <w:vMerge w:val="restart"/>
            <w:shd w:val="clear" w:color="auto" w:fill="D9E2F3"/>
            <w:tcMar>
              <w:top w:w="15" w:type="dxa"/>
              <w:left w:w="108" w:type="dxa"/>
              <w:bottom w:w="0" w:type="dxa"/>
              <w:right w:w="108" w:type="dxa"/>
            </w:tcMar>
          </w:tcPr>
          <w:p w14:paraId="4F801430" w14:textId="77777777" w:rsidR="00246CCB" w:rsidRPr="00ED4B8E" w:rsidRDefault="00246CCB" w:rsidP="00046E6E">
            <w:pPr>
              <w:bidi/>
              <w:spacing w:before="40" w:after="80" w:line="240" w:lineRule="exact"/>
              <w:ind w:left="29" w:right="29"/>
              <w:jc w:val="lowKashida"/>
              <w:rPr>
                <w:rFonts w:cs="Arial"/>
                <w:b/>
                <w:sz w:val="18"/>
                <w:szCs w:val="22"/>
              </w:rPr>
            </w:pPr>
            <w:r w:rsidRPr="00ED4B8E">
              <w:rPr>
                <w:rFonts w:cs="Arial"/>
                <w:b/>
                <w:sz w:val="18"/>
                <w:szCs w:val="22"/>
                <w:rtl/>
              </w:rPr>
              <w:t>ج</w:t>
            </w:r>
          </w:p>
        </w:tc>
        <w:tc>
          <w:tcPr>
            <w:tcW w:w="648" w:type="pct"/>
            <w:gridSpan w:val="2"/>
            <w:tcBorders>
              <w:right w:val="single" w:sz="12" w:space="0" w:color="auto"/>
            </w:tcBorders>
            <w:shd w:val="clear" w:color="auto" w:fill="DBE5F1"/>
            <w:tcMar>
              <w:top w:w="15" w:type="dxa"/>
              <w:left w:w="108" w:type="dxa"/>
              <w:bottom w:w="0" w:type="dxa"/>
              <w:right w:w="108" w:type="dxa"/>
            </w:tcMar>
          </w:tcPr>
          <w:p w14:paraId="4F801431" w14:textId="77777777" w:rsidR="00246CCB" w:rsidRPr="00863747" w:rsidRDefault="00246CCB" w:rsidP="00046E6E">
            <w:pPr>
              <w:bidi/>
              <w:spacing w:before="40" w:after="80" w:line="240" w:lineRule="exact"/>
              <w:ind w:left="29" w:right="29"/>
              <w:jc w:val="lowKashida"/>
              <w:rPr>
                <w:rFonts w:cs="Arial"/>
                <w:sz w:val="18"/>
                <w:szCs w:val="22"/>
                <w:rtl/>
                <w:lang w:val="en-US"/>
              </w:rPr>
            </w:pPr>
            <w:r>
              <w:rPr>
                <w:rFonts w:cs="Arial"/>
                <w:b/>
                <w:bCs/>
                <w:sz w:val="18"/>
                <w:szCs w:val="22"/>
                <w:rtl/>
              </w:rPr>
              <w:t>خطط</w:t>
            </w:r>
            <w:r>
              <w:rPr>
                <w:rFonts w:cs="Arial"/>
                <w:sz w:val="18"/>
                <w:szCs w:val="22"/>
                <w:rtl/>
              </w:rPr>
              <w:t xml:space="preserve"> وطنية </w:t>
            </w:r>
            <w:r>
              <w:rPr>
                <w:rFonts w:cs="Arial"/>
                <w:b/>
                <w:bCs/>
                <w:sz w:val="18"/>
                <w:szCs w:val="22"/>
                <w:rtl/>
              </w:rPr>
              <w:t>للإدارة المتكاملة لموارد المياه</w:t>
            </w:r>
            <w:r>
              <w:rPr>
                <w:rFonts w:cs="Arial"/>
                <w:sz w:val="18"/>
                <w:szCs w:val="22"/>
                <w:rtl/>
              </w:rPr>
              <w:t xml:space="preserve"> </w:t>
            </w:r>
            <w:r>
              <w:rPr>
                <w:rFonts w:cs="Arial"/>
                <w:sz w:val="18"/>
                <w:szCs w:val="22"/>
                <w:lang w:val="en-US"/>
              </w:rPr>
              <w:t>(IWRM)</w:t>
            </w:r>
            <w:r>
              <w:rPr>
                <w:rFonts w:cs="Arial"/>
                <w:sz w:val="18"/>
                <w:szCs w:val="22"/>
                <w:rtl/>
                <w:lang w:val="en-US"/>
              </w:rPr>
              <w:t>، أو ما شابه ذلك</w:t>
            </w:r>
          </w:p>
        </w:tc>
        <w:tc>
          <w:tcPr>
            <w:tcW w:w="720" w:type="pct"/>
            <w:tcBorders>
              <w:left w:val="single" w:sz="12" w:space="0" w:color="auto"/>
            </w:tcBorders>
            <w:shd w:val="clear" w:color="auto" w:fill="FBFBFB"/>
            <w:tcMar>
              <w:top w:w="15" w:type="dxa"/>
              <w:left w:w="108" w:type="dxa"/>
              <w:bottom w:w="0" w:type="dxa"/>
              <w:right w:w="108" w:type="dxa"/>
            </w:tcMar>
          </w:tcPr>
          <w:p w14:paraId="4F801432" w14:textId="77777777" w:rsidR="00246CCB" w:rsidRPr="00863747" w:rsidRDefault="00246CCB" w:rsidP="00046E6E">
            <w:pPr>
              <w:bidi/>
              <w:spacing w:before="40" w:after="80" w:line="240" w:lineRule="exact"/>
              <w:ind w:left="29" w:right="29"/>
              <w:jc w:val="lowKashida"/>
              <w:rPr>
                <w:rFonts w:cs="Arial"/>
                <w:sz w:val="18"/>
                <w:szCs w:val="22"/>
              </w:rPr>
            </w:pPr>
            <w:r>
              <w:rPr>
                <w:rFonts w:cs="Arial"/>
                <w:b/>
                <w:bCs/>
                <w:sz w:val="18"/>
                <w:szCs w:val="22"/>
                <w:rtl/>
              </w:rPr>
              <w:t>لم يبدأ</w:t>
            </w:r>
            <w:r>
              <w:rPr>
                <w:rFonts w:cs="Arial"/>
                <w:sz w:val="18"/>
                <w:szCs w:val="22"/>
                <w:rtl/>
              </w:rPr>
              <w:t xml:space="preserve"> الإعداد أو لا يتقدم.</w:t>
            </w:r>
          </w:p>
        </w:tc>
        <w:tc>
          <w:tcPr>
            <w:tcW w:w="679" w:type="pct"/>
            <w:shd w:val="clear" w:color="auto" w:fill="FBFBFB"/>
            <w:tcMar>
              <w:top w:w="15" w:type="dxa"/>
              <w:left w:w="108" w:type="dxa"/>
              <w:bottom w:w="0" w:type="dxa"/>
              <w:right w:w="108" w:type="dxa"/>
            </w:tcMar>
          </w:tcPr>
          <w:p w14:paraId="4F801433" w14:textId="77777777" w:rsidR="00246CCB" w:rsidRPr="00863747" w:rsidRDefault="00246CCB" w:rsidP="00046E6E">
            <w:pPr>
              <w:bidi/>
              <w:spacing w:before="40" w:after="80" w:line="240" w:lineRule="exact"/>
              <w:ind w:left="29" w:right="29"/>
              <w:jc w:val="lowKashida"/>
              <w:rPr>
                <w:rFonts w:cs="Arial"/>
                <w:b/>
                <w:sz w:val="18"/>
                <w:szCs w:val="22"/>
              </w:rPr>
            </w:pPr>
            <w:r>
              <w:rPr>
                <w:rFonts w:cs="Arial"/>
                <w:bCs/>
                <w:sz w:val="18"/>
                <w:szCs w:val="22"/>
                <w:rtl/>
              </w:rPr>
              <w:t>يجري الإعداد،</w:t>
            </w:r>
            <w:r>
              <w:rPr>
                <w:rFonts w:cs="Arial"/>
                <w:b/>
                <w:sz w:val="18"/>
                <w:szCs w:val="22"/>
                <w:rtl/>
              </w:rPr>
              <w:t xml:space="preserve"> ولكن لم توافق عليها الحكومة.</w:t>
            </w:r>
          </w:p>
        </w:tc>
        <w:tc>
          <w:tcPr>
            <w:tcW w:w="714" w:type="pct"/>
            <w:shd w:val="clear" w:color="auto" w:fill="FBFBFB"/>
            <w:tcMar>
              <w:top w:w="15" w:type="dxa"/>
              <w:left w:w="108" w:type="dxa"/>
              <w:bottom w:w="0" w:type="dxa"/>
              <w:right w:w="108" w:type="dxa"/>
            </w:tcMar>
          </w:tcPr>
          <w:p w14:paraId="4F801434" w14:textId="77777777" w:rsidR="00246CCB" w:rsidRPr="00863747" w:rsidRDefault="00246CCB" w:rsidP="00046E6E">
            <w:pPr>
              <w:bidi/>
              <w:spacing w:before="40" w:after="80" w:line="240" w:lineRule="exact"/>
              <w:ind w:left="29" w:right="29"/>
              <w:jc w:val="lowKashida"/>
              <w:rPr>
                <w:rFonts w:cs="Arial"/>
                <w:b/>
                <w:sz w:val="18"/>
                <w:szCs w:val="22"/>
              </w:rPr>
            </w:pPr>
            <w:r>
              <w:rPr>
                <w:rFonts w:cs="Arial"/>
                <w:bCs/>
                <w:sz w:val="18"/>
                <w:szCs w:val="22"/>
                <w:rtl/>
              </w:rPr>
              <w:t xml:space="preserve">وافقت </w:t>
            </w:r>
            <w:r>
              <w:rPr>
                <w:rFonts w:cs="Arial"/>
                <w:b/>
                <w:sz w:val="18"/>
                <w:szCs w:val="22"/>
                <w:rtl/>
              </w:rPr>
              <w:t>عليها الحكومة و</w:t>
            </w:r>
            <w:r>
              <w:rPr>
                <w:rFonts w:cs="Arial"/>
                <w:bCs/>
                <w:sz w:val="18"/>
                <w:szCs w:val="22"/>
                <w:rtl/>
              </w:rPr>
              <w:t>بدأ التنفيذ</w:t>
            </w:r>
            <w:r>
              <w:rPr>
                <w:rFonts w:cs="Arial"/>
                <w:b/>
                <w:sz w:val="18"/>
                <w:szCs w:val="22"/>
                <w:rtl/>
              </w:rPr>
              <w:t xml:space="preserve"> من قِبل السلطات.</w:t>
            </w:r>
          </w:p>
        </w:tc>
        <w:tc>
          <w:tcPr>
            <w:tcW w:w="688" w:type="pct"/>
            <w:shd w:val="clear" w:color="auto" w:fill="FBFBFB"/>
            <w:tcMar>
              <w:top w:w="15" w:type="dxa"/>
              <w:left w:w="108" w:type="dxa"/>
              <w:bottom w:w="0" w:type="dxa"/>
              <w:right w:w="108" w:type="dxa"/>
            </w:tcMar>
          </w:tcPr>
          <w:p w14:paraId="4F801435" w14:textId="77777777" w:rsidR="00246CCB" w:rsidRPr="00863747" w:rsidRDefault="00246CCB" w:rsidP="00046E6E">
            <w:pPr>
              <w:bidi/>
              <w:spacing w:before="40" w:after="80" w:line="240" w:lineRule="exact"/>
              <w:ind w:left="29" w:right="29"/>
              <w:jc w:val="lowKashida"/>
              <w:rPr>
                <w:rFonts w:cs="Arial"/>
                <w:b/>
                <w:sz w:val="18"/>
                <w:szCs w:val="22"/>
              </w:rPr>
            </w:pPr>
            <w:r w:rsidRPr="00863747">
              <w:rPr>
                <w:rFonts w:cs="Arial"/>
                <w:bCs/>
                <w:sz w:val="18"/>
                <w:szCs w:val="22"/>
                <w:rtl/>
              </w:rPr>
              <w:t>يجري التنفيذ من قِبل غالبية</w:t>
            </w:r>
            <w:r>
              <w:rPr>
                <w:rFonts w:cs="Arial"/>
                <w:b/>
                <w:sz w:val="18"/>
                <w:szCs w:val="22"/>
                <w:rtl/>
              </w:rPr>
              <w:t xml:space="preserve"> السلطات المختصة.</w:t>
            </w:r>
          </w:p>
        </w:tc>
        <w:tc>
          <w:tcPr>
            <w:tcW w:w="759" w:type="pct"/>
            <w:shd w:val="clear" w:color="auto" w:fill="FBFBFB"/>
            <w:tcMar>
              <w:top w:w="15" w:type="dxa"/>
              <w:left w:w="108" w:type="dxa"/>
              <w:bottom w:w="0" w:type="dxa"/>
              <w:right w:w="108" w:type="dxa"/>
            </w:tcMar>
          </w:tcPr>
          <w:p w14:paraId="4F801436" w14:textId="77777777" w:rsidR="00246CCB" w:rsidRPr="00863747" w:rsidRDefault="00246CCB" w:rsidP="00046E6E">
            <w:pPr>
              <w:bidi/>
              <w:spacing w:before="40" w:after="80" w:line="240" w:lineRule="exact"/>
              <w:ind w:left="29" w:right="29"/>
              <w:jc w:val="lowKashida"/>
              <w:rPr>
                <w:rFonts w:cs="Arial"/>
                <w:sz w:val="18"/>
                <w:szCs w:val="22"/>
              </w:rPr>
            </w:pPr>
            <w:r>
              <w:rPr>
                <w:rFonts w:cs="Arial"/>
                <w:b/>
                <w:bCs/>
                <w:sz w:val="18"/>
                <w:szCs w:val="22"/>
                <w:rtl/>
              </w:rPr>
              <w:t>تتحقق باستمرار أهداف</w:t>
            </w:r>
            <w:r>
              <w:rPr>
                <w:rFonts w:cs="Arial"/>
                <w:sz w:val="18"/>
                <w:szCs w:val="22"/>
                <w:rtl/>
              </w:rPr>
              <w:t xml:space="preserve"> الخطة.</w:t>
            </w:r>
          </w:p>
        </w:tc>
        <w:tc>
          <w:tcPr>
            <w:tcW w:w="704" w:type="pct"/>
            <w:gridSpan w:val="2"/>
            <w:shd w:val="clear" w:color="auto" w:fill="FBFBFB"/>
            <w:tcMar>
              <w:top w:w="15" w:type="dxa"/>
              <w:left w:w="108" w:type="dxa"/>
              <w:bottom w:w="0" w:type="dxa"/>
              <w:right w:w="108" w:type="dxa"/>
            </w:tcMar>
          </w:tcPr>
          <w:p w14:paraId="4F801437" w14:textId="77777777" w:rsidR="00246CCB" w:rsidRPr="00863747" w:rsidRDefault="00246CCB" w:rsidP="00046E6E">
            <w:pPr>
              <w:bidi/>
              <w:spacing w:before="40" w:after="80" w:line="240" w:lineRule="exact"/>
              <w:ind w:left="29" w:right="29"/>
              <w:jc w:val="lowKashida"/>
              <w:rPr>
                <w:rFonts w:cs="Arial"/>
                <w:b/>
                <w:bCs/>
                <w:sz w:val="18"/>
                <w:szCs w:val="22"/>
              </w:rPr>
            </w:pPr>
            <w:r>
              <w:rPr>
                <w:rFonts w:cs="Arial"/>
                <w:sz w:val="18"/>
                <w:szCs w:val="22"/>
                <w:rtl/>
              </w:rPr>
              <w:t>تتحقق باستمرار الأهداف، و</w:t>
            </w:r>
            <w:r>
              <w:rPr>
                <w:rFonts w:cs="Arial"/>
                <w:b/>
                <w:bCs/>
                <w:sz w:val="18"/>
                <w:szCs w:val="22"/>
                <w:rtl/>
              </w:rPr>
              <w:t>تُستعرض وتُنقح دورياً.</w:t>
            </w:r>
          </w:p>
        </w:tc>
      </w:tr>
      <w:tr w:rsidR="00246CCB" w:rsidRPr="00046E6E" w14:paraId="4F80143E" w14:textId="77777777" w:rsidTr="00044275">
        <w:trPr>
          <w:trHeight w:val="259"/>
        </w:trPr>
        <w:tc>
          <w:tcPr>
            <w:tcW w:w="88" w:type="pct"/>
            <w:vMerge/>
            <w:shd w:val="clear" w:color="auto" w:fill="D9E2F3"/>
          </w:tcPr>
          <w:p w14:paraId="4F801439" w14:textId="77777777" w:rsidR="00246CCB" w:rsidRPr="00046E6E" w:rsidRDefault="00246CCB" w:rsidP="00046E6E">
            <w:pPr>
              <w:bidi/>
              <w:spacing w:before="40" w:after="80" w:line="240" w:lineRule="exact"/>
              <w:ind w:left="29" w:right="29"/>
              <w:jc w:val="lowKashida"/>
              <w:rPr>
                <w:rFonts w:cs="Arial"/>
                <w:color w:val="7F7F7F"/>
                <w:sz w:val="18"/>
                <w:szCs w:val="22"/>
              </w:rPr>
            </w:pPr>
          </w:p>
        </w:tc>
        <w:tc>
          <w:tcPr>
            <w:tcW w:w="232" w:type="pct"/>
            <w:tcBorders>
              <w:right w:val="single" w:sz="12" w:space="0" w:color="auto"/>
            </w:tcBorders>
            <w:shd w:val="clear" w:color="auto" w:fill="DBE5F1"/>
          </w:tcPr>
          <w:p w14:paraId="4F80143A" w14:textId="77777777" w:rsidR="00246CCB" w:rsidRPr="00046E6E" w:rsidRDefault="00246CCB" w:rsidP="00FC3BFA">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416" w:type="pct"/>
            <w:tcBorders>
              <w:right w:val="single" w:sz="12" w:space="0" w:color="auto"/>
            </w:tcBorders>
          </w:tcPr>
          <w:p w14:paraId="4F80143B" w14:textId="77777777" w:rsidR="00246CCB" w:rsidRPr="00170990" w:rsidRDefault="00246CCB" w:rsidP="00046E6E">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20" w:type="pct"/>
            <w:tcBorders>
              <w:left w:val="single" w:sz="12" w:space="0" w:color="auto"/>
            </w:tcBorders>
            <w:shd w:val="clear" w:color="auto" w:fill="FBFBFB"/>
            <w:tcMar>
              <w:top w:w="15" w:type="dxa"/>
              <w:left w:w="108" w:type="dxa"/>
              <w:bottom w:w="0" w:type="dxa"/>
              <w:right w:w="108" w:type="dxa"/>
            </w:tcMar>
          </w:tcPr>
          <w:p w14:paraId="4F80143C" w14:textId="77777777" w:rsidR="00246CCB" w:rsidRPr="00046E6E" w:rsidRDefault="00246CCB" w:rsidP="00046E6E">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44" w:type="pct"/>
            <w:gridSpan w:val="6"/>
            <w:shd w:val="clear" w:color="auto" w:fill="E7E6E6"/>
            <w:tcMar>
              <w:top w:w="15" w:type="dxa"/>
              <w:left w:w="108" w:type="dxa"/>
              <w:bottom w:w="0" w:type="dxa"/>
              <w:right w:w="108" w:type="dxa"/>
            </w:tcMar>
          </w:tcPr>
          <w:p w14:paraId="4F80143D" w14:textId="77777777" w:rsidR="00246CCB" w:rsidRPr="00046E6E" w:rsidRDefault="00246CCB" w:rsidP="00046E6E">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إحالة إلى الخطط، وتقارير التقدم المحرز]</w:t>
            </w:r>
          </w:p>
        </w:tc>
      </w:tr>
      <w:tr w:rsidR="00246CCB" w:rsidRPr="00046E6E" w14:paraId="4F801440" w14:textId="77777777" w:rsidTr="00044275">
        <w:trPr>
          <w:trHeight w:val="276"/>
        </w:trPr>
        <w:tc>
          <w:tcPr>
            <w:tcW w:w="5000" w:type="pct"/>
            <w:gridSpan w:val="10"/>
            <w:shd w:val="clear" w:color="auto" w:fill="95B3D7"/>
            <w:tcMar>
              <w:top w:w="15" w:type="dxa"/>
              <w:left w:w="108" w:type="dxa"/>
              <w:bottom w:w="0" w:type="dxa"/>
              <w:right w:w="108" w:type="dxa"/>
            </w:tcMar>
          </w:tcPr>
          <w:p w14:paraId="4F80143F" w14:textId="77777777" w:rsidR="00246CCB" w:rsidRPr="00046E6E" w:rsidRDefault="00246CCB" w:rsidP="00046E6E">
            <w:pPr>
              <w:keepNext/>
              <w:keepLines/>
              <w:bidi/>
              <w:spacing w:before="40" w:after="80" w:line="240" w:lineRule="exact"/>
              <w:ind w:left="29" w:right="29"/>
              <w:jc w:val="lowKashida"/>
              <w:rPr>
                <w:rFonts w:cs="Arial"/>
                <w:b/>
                <w:bCs/>
                <w:sz w:val="18"/>
                <w:szCs w:val="22"/>
                <w:rtl/>
              </w:rPr>
            </w:pPr>
            <w:r>
              <w:rPr>
                <w:rFonts w:cs="Arial"/>
                <w:b/>
                <w:bCs/>
                <w:sz w:val="18"/>
                <w:szCs w:val="22"/>
              </w:rPr>
              <w:t>2-1</w:t>
            </w:r>
            <w:r>
              <w:rPr>
                <w:rFonts w:cs="Arial"/>
                <w:b/>
                <w:bCs/>
                <w:sz w:val="18"/>
                <w:szCs w:val="22"/>
                <w:rtl/>
              </w:rPr>
              <w:tab/>
              <w:t>ما هو وضع السياسات والقوانين والخطط لدعم الإدارة المتكاملة لموارد المياه على المستويات الأخرى؟</w:t>
            </w:r>
          </w:p>
        </w:tc>
      </w:tr>
      <w:tr w:rsidR="00246CCB" w:rsidRPr="00046E6E" w14:paraId="4F801449" w14:textId="77777777" w:rsidTr="00044275">
        <w:trPr>
          <w:trHeight w:val="259"/>
        </w:trPr>
        <w:tc>
          <w:tcPr>
            <w:tcW w:w="88" w:type="pct"/>
            <w:vMerge w:val="restart"/>
            <w:tcMar>
              <w:top w:w="15" w:type="dxa"/>
              <w:left w:w="108" w:type="dxa"/>
              <w:bottom w:w="0" w:type="dxa"/>
              <w:right w:w="108" w:type="dxa"/>
            </w:tcMar>
          </w:tcPr>
          <w:p w14:paraId="4F801441" w14:textId="77777777" w:rsidR="00246CCB" w:rsidRPr="00046E6E" w:rsidRDefault="00246CCB" w:rsidP="00046E6E">
            <w:pPr>
              <w:keepNext/>
              <w:keepLines/>
              <w:bidi/>
              <w:spacing w:before="40" w:after="80" w:line="240" w:lineRule="exact"/>
              <w:ind w:left="29" w:right="29"/>
              <w:jc w:val="lowKashida"/>
              <w:rPr>
                <w:rFonts w:cs="Arial"/>
                <w:bCs/>
                <w:sz w:val="18"/>
                <w:szCs w:val="22"/>
              </w:rPr>
            </w:pPr>
            <w:r>
              <w:rPr>
                <w:rFonts w:cs="Arial"/>
                <w:bCs/>
                <w:sz w:val="18"/>
                <w:szCs w:val="22"/>
                <w:rtl/>
              </w:rPr>
              <w:t>أ</w:t>
            </w:r>
          </w:p>
        </w:tc>
        <w:tc>
          <w:tcPr>
            <w:tcW w:w="648" w:type="pct"/>
            <w:gridSpan w:val="2"/>
            <w:tcBorders>
              <w:right w:val="single" w:sz="12" w:space="0" w:color="auto"/>
            </w:tcBorders>
            <w:shd w:val="clear" w:color="auto" w:fill="DBE5F1"/>
            <w:tcMar>
              <w:top w:w="15" w:type="dxa"/>
              <w:left w:w="108" w:type="dxa"/>
              <w:bottom w:w="0" w:type="dxa"/>
              <w:right w:w="108" w:type="dxa"/>
            </w:tcMar>
          </w:tcPr>
          <w:p w14:paraId="4F801442" w14:textId="77777777" w:rsidR="00246CCB" w:rsidRPr="00863747" w:rsidRDefault="00246CCB" w:rsidP="00046E6E">
            <w:pPr>
              <w:keepNext/>
              <w:keepLines/>
              <w:bidi/>
              <w:spacing w:before="40" w:after="80" w:line="240" w:lineRule="exact"/>
              <w:ind w:left="29" w:right="29"/>
              <w:jc w:val="lowKashida"/>
              <w:rPr>
                <w:rFonts w:cs="Arial"/>
                <w:b/>
                <w:sz w:val="18"/>
                <w:szCs w:val="22"/>
              </w:rPr>
            </w:pPr>
            <w:r>
              <w:rPr>
                <w:rFonts w:cs="Arial"/>
                <w:bCs/>
                <w:sz w:val="18"/>
                <w:szCs w:val="22"/>
                <w:rtl/>
              </w:rPr>
              <w:t>سياسات</w:t>
            </w:r>
            <w:r>
              <w:rPr>
                <w:rFonts w:cs="Arial"/>
                <w:b/>
                <w:sz w:val="18"/>
                <w:szCs w:val="22"/>
                <w:rtl/>
              </w:rPr>
              <w:t xml:space="preserve"> لموارد المياه </w:t>
            </w:r>
            <w:r>
              <w:rPr>
                <w:rFonts w:cs="Arial"/>
                <w:bCs/>
                <w:sz w:val="18"/>
                <w:szCs w:val="22"/>
                <w:rtl/>
              </w:rPr>
              <w:t>على المستوى دون الوطني</w:t>
            </w:r>
            <w:r w:rsidRPr="00EC469B">
              <w:rPr>
                <w:rStyle w:val="FootnoteReference"/>
              </w:rPr>
              <w:footnoteReference w:id="4"/>
            </w:r>
            <w:r>
              <w:rPr>
                <w:rFonts w:cs="Arial"/>
                <w:b/>
                <w:sz w:val="18"/>
                <w:szCs w:val="22"/>
                <w:rtl/>
              </w:rPr>
              <w:t>، أو ما شابه ذلك</w:t>
            </w:r>
          </w:p>
        </w:tc>
        <w:tc>
          <w:tcPr>
            <w:tcW w:w="720" w:type="pct"/>
            <w:tcBorders>
              <w:left w:val="single" w:sz="12" w:space="0" w:color="auto"/>
            </w:tcBorders>
            <w:shd w:val="clear" w:color="auto" w:fill="FBFBFB"/>
            <w:tcMar>
              <w:top w:w="15" w:type="dxa"/>
              <w:left w:w="108" w:type="dxa"/>
              <w:bottom w:w="0" w:type="dxa"/>
              <w:right w:w="108" w:type="dxa"/>
            </w:tcMar>
          </w:tcPr>
          <w:p w14:paraId="4F801443" w14:textId="77777777" w:rsidR="00246CCB" w:rsidRPr="00863747" w:rsidRDefault="00246CCB" w:rsidP="00046E6E">
            <w:pPr>
              <w:keepNext/>
              <w:keepLines/>
              <w:bidi/>
              <w:spacing w:before="40" w:after="80" w:line="240" w:lineRule="exact"/>
              <w:ind w:left="29" w:right="29"/>
              <w:jc w:val="lowKashida"/>
              <w:rPr>
                <w:rFonts w:cs="Arial"/>
                <w:b/>
                <w:bCs/>
                <w:sz w:val="18"/>
                <w:szCs w:val="22"/>
              </w:rPr>
            </w:pPr>
            <w:r w:rsidRPr="00863747">
              <w:rPr>
                <w:rFonts w:cs="Arial"/>
                <w:b/>
                <w:bCs/>
                <w:sz w:val="18"/>
                <w:szCs w:val="22"/>
                <w:rtl/>
              </w:rPr>
              <w:t>لم يبدأ الإعداد أو تأخر</w:t>
            </w:r>
            <w:r>
              <w:rPr>
                <w:rFonts w:cs="Arial"/>
                <w:b/>
                <w:bCs/>
                <w:sz w:val="18"/>
                <w:szCs w:val="22"/>
                <w:rtl/>
              </w:rPr>
              <w:t xml:space="preserve"> في معظم الولايات القضائية على المستوى دون الوطني.</w:t>
            </w:r>
          </w:p>
        </w:tc>
        <w:tc>
          <w:tcPr>
            <w:tcW w:w="679" w:type="pct"/>
            <w:shd w:val="clear" w:color="auto" w:fill="FBFBFB"/>
            <w:tcMar>
              <w:top w:w="15" w:type="dxa"/>
              <w:left w:w="108" w:type="dxa"/>
              <w:bottom w:w="0" w:type="dxa"/>
              <w:right w:w="108" w:type="dxa"/>
            </w:tcMar>
          </w:tcPr>
          <w:p w14:paraId="4F801444" w14:textId="77777777" w:rsidR="00246CCB" w:rsidRPr="00863747" w:rsidRDefault="00246CCB" w:rsidP="00046E6E">
            <w:pPr>
              <w:keepNext/>
              <w:keepLines/>
              <w:bidi/>
              <w:spacing w:before="40" w:after="80" w:line="240" w:lineRule="exact"/>
              <w:ind w:left="29" w:right="29"/>
              <w:jc w:val="lowKashida"/>
              <w:rPr>
                <w:rFonts w:cs="Arial"/>
                <w:b/>
                <w:bCs/>
                <w:sz w:val="18"/>
                <w:szCs w:val="22"/>
              </w:rPr>
            </w:pPr>
            <w:r>
              <w:rPr>
                <w:rFonts w:cs="Arial"/>
                <w:sz w:val="18"/>
                <w:szCs w:val="22"/>
                <w:rtl/>
              </w:rPr>
              <w:t xml:space="preserve">توجد في </w:t>
            </w:r>
            <w:r>
              <w:rPr>
                <w:rFonts w:cs="Arial"/>
                <w:b/>
                <w:bCs/>
                <w:sz w:val="18"/>
                <w:szCs w:val="22"/>
                <w:rtl/>
              </w:rPr>
              <w:t>معظم الولايات القضائية،</w:t>
            </w:r>
            <w:r>
              <w:rPr>
                <w:rFonts w:cs="Arial"/>
                <w:sz w:val="18"/>
                <w:szCs w:val="22"/>
                <w:rtl/>
              </w:rPr>
              <w:t xml:space="preserve"> ولكنها </w:t>
            </w:r>
            <w:r>
              <w:rPr>
                <w:rFonts w:cs="Arial"/>
                <w:b/>
                <w:bCs/>
                <w:sz w:val="18"/>
                <w:szCs w:val="22"/>
                <w:rtl/>
              </w:rPr>
              <w:t>لا تستند بالضرورة إلى الإدارة المتكاملة لموارد المياه.</w:t>
            </w:r>
          </w:p>
        </w:tc>
        <w:tc>
          <w:tcPr>
            <w:tcW w:w="714" w:type="pct"/>
            <w:shd w:val="clear" w:color="auto" w:fill="FBFBFB"/>
            <w:tcMar>
              <w:top w:w="15" w:type="dxa"/>
              <w:left w:w="108" w:type="dxa"/>
              <w:bottom w:w="0" w:type="dxa"/>
              <w:right w:w="108" w:type="dxa"/>
            </w:tcMar>
          </w:tcPr>
          <w:p w14:paraId="4F801445" w14:textId="77777777" w:rsidR="00246CCB" w:rsidRPr="00863747" w:rsidRDefault="00246CCB" w:rsidP="00046E6E">
            <w:pPr>
              <w:keepNext/>
              <w:keepLines/>
              <w:bidi/>
              <w:spacing w:before="40" w:after="80" w:line="240" w:lineRule="exact"/>
              <w:ind w:left="29" w:right="29"/>
              <w:jc w:val="lowKashida"/>
              <w:rPr>
                <w:rFonts w:cs="Arial"/>
                <w:b/>
                <w:sz w:val="18"/>
                <w:szCs w:val="22"/>
              </w:rPr>
            </w:pPr>
            <w:r>
              <w:rPr>
                <w:rFonts w:cs="Arial"/>
                <w:bCs/>
                <w:sz w:val="18"/>
                <w:szCs w:val="22"/>
                <w:rtl/>
              </w:rPr>
              <w:t xml:space="preserve">تستند إلى الإدارة المتكاملة لموارد المياه، ووافقت عليها غالبية </w:t>
            </w:r>
            <w:r>
              <w:rPr>
                <w:rFonts w:cs="Arial"/>
                <w:b/>
                <w:sz w:val="18"/>
                <w:szCs w:val="22"/>
                <w:rtl/>
              </w:rPr>
              <w:t>السلطات وبدأ استخدامها للاسترشاد بها في العمل.</w:t>
            </w:r>
          </w:p>
        </w:tc>
        <w:tc>
          <w:tcPr>
            <w:tcW w:w="688" w:type="pct"/>
            <w:shd w:val="clear" w:color="auto" w:fill="FBFBFB"/>
            <w:tcMar>
              <w:top w:w="15" w:type="dxa"/>
              <w:left w:w="108" w:type="dxa"/>
              <w:bottom w:w="0" w:type="dxa"/>
              <w:right w:w="108" w:type="dxa"/>
            </w:tcMar>
          </w:tcPr>
          <w:p w14:paraId="4F801446" w14:textId="77777777" w:rsidR="00246CCB" w:rsidRPr="00863747" w:rsidRDefault="00246CCB" w:rsidP="00046E6E">
            <w:pPr>
              <w:keepNext/>
              <w:keepLines/>
              <w:bidi/>
              <w:spacing w:before="40" w:after="80" w:line="240" w:lineRule="exact"/>
              <w:ind w:left="29" w:right="29"/>
              <w:jc w:val="lowKashida"/>
              <w:rPr>
                <w:rFonts w:cs="Arial"/>
                <w:bCs/>
                <w:sz w:val="18"/>
                <w:szCs w:val="22"/>
              </w:rPr>
            </w:pPr>
            <w:r>
              <w:rPr>
                <w:rFonts w:cs="Arial"/>
                <w:bCs/>
                <w:sz w:val="18"/>
                <w:szCs w:val="22"/>
                <w:rtl/>
              </w:rPr>
              <w:t xml:space="preserve">تستخدمها غالبية </w:t>
            </w:r>
            <w:r>
              <w:rPr>
                <w:rFonts w:cs="Arial"/>
                <w:b/>
                <w:sz w:val="18"/>
                <w:szCs w:val="22"/>
                <w:rtl/>
              </w:rPr>
              <w:t xml:space="preserve">السلطات </w:t>
            </w:r>
            <w:r>
              <w:rPr>
                <w:rFonts w:cs="Arial"/>
                <w:bCs/>
                <w:sz w:val="18"/>
                <w:szCs w:val="22"/>
                <w:rtl/>
              </w:rPr>
              <w:t>المختصة للاسترشاد بها في عملها.</w:t>
            </w:r>
          </w:p>
        </w:tc>
        <w:tc>
          <w:tcPr>
            <w:tcW w:w="759" w:type="pct"/>
            <w:shd w:val="clear" w:color="auto" w:fill="FBFBFB"/>
            <w:tcMar>
              <w:top w:w="15" w:type="dxa"/>
              <w:left w:w="108" w:type="dxa"/>
              <w:bottom w:w="0" w:type="dxa"/>
              <w:right w:w="108" w:type="dxa"/>
            </w:tcMar>
          </w:tcPr>
          <w:p w14:paraId="4F801447" w14:textId="77777777" w:rsidR="00246CCB" w:rsidRPr="00863747" w:rsidRDefault="00246CCB" w:rsidP="00046E6E">
            <w:pPr>
              <w:keepNext/>
              <w:keepLines/>
              <w:bidi/>
              <w:spacing w:before="40" w:after="80" w:line="240" w:lineRule="exact"/>
              <w:ind w:left="29" w:right="29"/>
              <w:jc w:val="lowKashida"/>
              <w:rPr>
                <w:rFonts w:cs="Arial"/>
                <w:b/>
                <w:bCs/>
                <w:sz w:val="18"/>
                <w:szCs w:val="22"/>
              </w:rPr>
            </w:pPr>
            <w:r>
              <w:rPr>
                <w:rFonts w:cs="Arial"/>
                <w:b/>
                <w:bCs/>
                <w:sz w:val="18"/>
                <w:szCs w:val="22"/>
                <w:rtl/>
              </w:rPr>
              <w:t xml:space="preserve">تتحقق باستمرار </w:t>
            </w:r>
            <w:r>
              <w:rPr>
                <w:rFonts w:cs="Arial"/>
                <w:sz w:val="18"/>
                <w:szCs w:val="22"/>
                <w:rtl/>
              </w:rPr>
              <w:t xml:space="preserve">أهداف السياسة </w:t>
            </w:r>
            <w:r>
              <w:rPr>
                <w:rFonts w:cs="Arial"/>
                <w:b/>
                <w:bCs/>
                <w:sz w:val="18"/>
                <w:szCs w:val="22"/>
                <w:rtl/>
              </w:rPr>
              <w:t>من قِبل غالبية السلطات.</w:t>
            </w:r>
          </w:p>
        </w:tc>
        <w:tc>
          <w:tcPr>
            <w:tcW w:w="704" w:type="pct"/>
            <w:gridSpan w:val="2"/>
            <w:shd w:val="clear" w:color="auto" w:fill="FBFBFB"/>
            <w:tcMar>
              <w:top w:w="15" w:type="dxa"/>
              <w:left w:w="108" w:type="dxa"/>
              <w:bottom w:w="0" w:type="dxa"/>
              <w:right w:w="108" w:type="dxa"/>
            </w:tcMar>
          </w:tcPr>
          <w:p w14:paraId="4F801448" w14:textId="77777777" w:rsidR="00246CCB" w:rsidRPr="00863747" w:rsidRDefault="00246CCB" w:rsidP="00046E6E">
            <w:pPr>
              <w:keepNext/>
              <w:keepLines/>
              <w:bidi/>
              <w:spacing w:before="40" w:after="80" w:line="240" w:lineRule="exact"/>
              <w:ind w:left="29" w:right="29"/>
              <w:jc w:val="lowKashida"/>
              <w:rPr>
                <w:rFonts w:cs="Arial"/>
                <w:b/>
                <w:bCs/>
                <w:sz w:val="18"/>
                <w:szCs w:val="22"/>
              </w:rPr>
            </w:pPr>
            <w:r>
              <w:rPr>
                <w:rFonts w:cs="Arial"/>
                <w:b/>
                <w:bCs/>
                <w:sz w:val="18"/>
                <w:szCs w:val="22"/>
                <w:rtl/>
              </w:rPr>
              <w:t>تتحقق باستمرار</w:t>
            </w:r>
            <w:r>
              <w:rPr>
                <w:rFonts w:cs="Arial"/>
                <w:sz w:val="18"/>
                <w:szCs w:val="22"/>
                <w:rtl/>
              </w:rPr>
              <w:t xml:space="preserve"> الأهداف </w:t>
            </w:r>
            <w:r w:rsidRPr="00863747">
              <w:rPr>
                <w:rFonts w:cs="Arial"/>
                <w:b/>
                <w:bCs/>
                <w:sz w:val="18"/>
                <w:szCs w:val="22"/>
                <w:rtl/>
              </w:rPr>
              <w:t>من قِبل</w:t>
            </w:r>
            <w:r>
              <w:rPr>
                <w:rFonts w:cs="Arial"/>
                <w:b/>
                <w:bCs/>
                <w:sz w:val="18"/>
                <w:szCs w:val="22"/>
                <w:rtl/>
              </w:rPr>
              <w:t xml:space="preserve"> جميع </w:t>
            </w:r>
            <w:r>
              <w:rPr>
                <w:rFonts w:cs="Arial"/>
                <w:sz w:val="18"/>
                <w:szCs w:val="22"/>
                <w:rtl/>
              </w:rPr>
              <w:t>السلطات، و</w:t>
            </w:r>
            <w:r>
              <w:rPr>
                <w:rFonts w:cs="Arial"/>
                <w:b/>
                <w:bCs/>
                <w:sz w:val="18"/>
                <w:szCs w:val="22"/>
                <w:rtl/>
              </w:rPr>
              <w:t>تُستعرض وتنقح دورياً.</w:t>
            </w:r>
          </w:p>
        </w:tc>
      </w:tr>
      <w:tr w:rsidR="00246CCB" w:rsidRPr="00046E6E" w14:paraId="4F80144F" w14:textId="77777777" w:rsidTr="00044275">
        <w:trPr>
          <w:trHeight w:val="194"/>
        </w:trPr>
        <w:tc>
          <w:tcPr>
            <w:tcW w:w="88" w:type="pct"/>
            <w:vMerge/>
          </w:tcPr>
          <w:p w14:paraId="4F80144A" w14:textId="77777777" w:rsidR="00246CCB" w:rsidRPr="00046E6E" w:rsidRDefault="00246CCB" w:rsidP="00046E6E">
            <w:pPr>
              <w:bidi/>
              <w:spacing w:before="40" w:after="80" w:line="240" w:lineRule="exact"/>
              <w:ind w:left="29" w:right="29"/>
              <w:jc w:val="lowKashida"/>
              <w:rPr>
                <w:rFonts w:cs="Arial"/>
                <w:color w:val="7F7F7F"/>
                <w:sz w:val="18"/>
                <w:szCs w:val="22"/>
              </w:rPr>
            </w:pPr>
          </w:p>
        </w:tc>
        <w:tc>
          <w:tcPr>
            <w:tcW w:w="232" w:type="pct"/>
            <w:tcBorders>
              <w:right w:val="single" w:sz="12" w:space="0" w:color="auto"/>
            </w:tcBorders>
            <w:shd w:val="clear" w:color="auto" w:fill="DBE5F1"/>
          </w:tcPr>
          <w:p w14:paraId="4F80144B" w14:textId="77777777" w:rsidR="00246CCB" w:rsidRPr="00046E6E" w:rsidRDefault="00246CCB" w:rsidP="00FC3BFA">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416" w:type="pct"/>
            <w:tcBorders>
              <w:right w:val="single" w:sz="12" w:space="0" w:color="auto"/>
            </w:tcBorders>
          </w:tcPr>
          <w:p w14:paraId="4F80144C" w14:textId="77777777" w:rsidR="00246CCB" w:rsidRPr="00170990" w:rsidRDefault="00246CCB" w:rsidP="00046E6E">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20" w:type="pct"/>
            <w:tcBorders>
              <w:left w:val="single" w:sz="12" w:space="0" w:color="auto"/>
            </w:tcBorders>
            <w:shd w:val="clear" w:color="auto" w:fill="FBFBFB"/>
            <w:tcMar>
              <w:top w:w="15" w:type="dxa"/>
              <w:left w:w="108" w:type="dxa"/>
              <w:bottom w:w="0" w:type="dxa"/>
              <w:right w:w="108" w:type="dxa"/>
            </w:tcMar>
          </w:tcPr>
          <w:p w14:paraId="4F80144D" w14:textId="77777777" w:rsidR="00246CCB" w:rsidRPr="00046E6E" w:rsidRDefault="00246CCB" w:rsidP="00046E6E">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44" w:type="pct"/>
            <w:gridSpan w:val="6"/>
            <w:shd w:val="clear" w:color="auto" w:fill="E7E6E6"/>
            <w:tcMar>
              <w:top w:w="15" w:type="dxa"/>
              <w:left w:w="108" w:type="dxa"/>
              <w:bottom w:w="0" w:type="dxa"/>
              <w:right w:w="108" w:type="dxa"/>
            </w:tcMar>
          </w:tcPr>
          <w:p w14:paraId="4F80144E" w14:textId="77777777" w:rsidR="00246CCB" w:rsidRPr="00046E6E" w:rsidRDefault="00246CCB" w:rsidP="00046E6E">
            <w:pPr>
              <w:bidi/>
              <w:spacing w:before="40" w:after="80" w:line="240" w:lineRule="exact"/>
              <w:ind w:left="29" w:right="29"/>
              <w:jc w:val="lowKashida"/>
              <w:rPr>
                <w:rFonts w:cs="Arial"/>
                <w:sz w:val="18"/>
                <w:szCs w:val="22"/>
              </w:rPr>
            </w:pPr>
            <w:r>
              <w:rPr>
                <w:rFonts w:cs="Arial"/>
                <w:sz w:val="18"/>
                <w:szCs w:val="22"/>
                <w:rtl/>
              </w:rPr>
              <w:t>[ادرج نصاً هنا. مثلاً إحالة إلى السياسات والتقارير وأدلة تنفيذ السياسات]</w:t>
            </w:r>
          </w:p>
        </w:tc>
      </w:tr>
      <w:tr w:rsidR="00246CCB" w:rsidRPr="00046E6E" w14:paraId="4F801458" w14:textId="77777777" w:rsidTr="00044275">
        <w:trPr>
          <w:trHeight w:val="259"/>
        </w:trPr>
        <w:tc>
          <w:tcPr>
            <w:tcW w:w="88" w:type="pct"/>
            <w:vMerge w:val="restart"/>
            <w:shd w:val="clear" w:color="auto" w:fill="D9E2F3"/>
            <w:tcMar>
              <w:top w:w="15" w:type="dxa"/>
              <w:left w:w="108" w:type="dxa"/>
              <w:bottom w:w="0" w:type="dxa"/>
              <w:right w:w="108" w:type="dxa"/>
            </w:tcMar>
          </w:tcPr>
          <w:p w14:paraId="4F801450" w14:textId="77777777" w:rsidR="00246CCB" w:rsidRPr="00CC0A22" w:rsidRDefault="00246CCB" w:rsidP="00CC0A22">
            <w:pPr>
              <w:keepNext/>
              <w:bidi/>
              <w:spacing w:before="40" w:after="80" w:line="240" w:lineRule="exact"/>
              <w:ind w:left="29" w:right="29"/>
              <w:jc w:val="lowKashida"/>
              <w:rPr>
                <w:rFonts w:cs="Arial"/>
                <w:b/>
                <w:sz w:val="18"/>
                <w:szCs w:val="22"/>
              </w:rPr>
            </w:pPr>
            <w:r w:rsidRPr="00CC0A22">
              <w:rPr>
                <w:rFonts w:cs="Arial"/>
                <w:b/>
                <w:sz w:val="18"/>
                <w:szCs w:val="22"/>
                <w:rtl/>
              </w:rPr>
              <w:t>ب</w:t>
            </w:r>
          </w:p>
        </w:tc>
        <w:tc>
          <w:tcPr>
            <w:tcW w:w="648" w:type="pct"/>
            <w:gridSpan w:val="2"/>
            <w:shd w:val="clear" w:color="auto" w:fill="DBE5F1"/>
            <w:tcMar>
              <w:top w:w="15" w:type="dxa"/>
              <w:left w:w="108" w:type="dxa"/>
              <w:bottom w:w="0" w:type="dxa"/>
              <w:right w:w="108" w:type="dxa"/>
            </w:tcMar>
          </w:tcPr>
          <w:p w14:paraId="4F801451" w14:textId="77777777" w:rsidR="00246CCB" w:rsidRPr="00863747" w:rsidRDefault="00246CCB" w:rsidP="003937E7">
            <w:pPr>
              <w:bidi/>
              <w:spacing w:before="40" w:after="80" w:line="220" w:lineRule="exact"/>
              <w:ind w:left="29" w:right="29"/>
              <w:jc w:val="lowKashida"/>
              <w:rPr>
                <w:rFonts w:cs="Arial"/>
                <w:b/>
                <w:sz w:val="18"/>
                <w:szCs w:val="22"/>
              </w:rPr>
            </w:pPr>
            <w:r>
              <w:rPr>
                <w:rFonts w:cs="Arial"/>
                <w:bCs/>
                <w:sz w:val="18"/>
                <w:szCs w:val="22"/>
                <w:rtl/>
              </w:rPr>
              <w:t>خطط لإدارة حوض النهر/ مستودع المياه الجوفية</w:t>
            </w:r>
            <w:r w:rsidRPr="00EC469B">
              <w:rPr>
                <w:rStyle w:val="FootnoteReference"/>
              </w:rPr>
              <w:footnoteReference w:id="5"/>
            </w:r>
            <w:r>
              <w:rPr>
                <w:rFonts w:cs="Arial"/>
                <w:b/>
                <w:sz w:val="18"/>
                <w:szCs w:val="22"/>
                <w:rtl/>
              </w:rPr>
              <w:t xml:space="preserve"> أو ما شابه ذلك، قائمة على الإدارة المتكاملة لموارد المياه</w:t>
            </w:r>
          </w:p>
        </w:tc>
        <w:tc>
          <w:tcPr>
            <w:tcW w:w="720" w:type="pct"/>
            <w:shd w:val="clear" w:color="auto" w:fill="FBFBFB"/>
            <w:tcMar>
              <w:top w:w="15" w:type="dxa"/>
              <w:left w:w="108" w:type="dxa"/>
              <w:bottom w:w="0" w:type="dxa"/>
              <w:right w:w="108" w:type="dxa"/>
            </w:tcMar>
          </w:tcPr>
          <w:p w14:paraId="4F801452" w14:textId="77777777" w:rsidR="00246CCB" w:rsidRPr="00863747" w:rsidRDefault="00246CCB" w:rsidP="00046E6E">
            <w:pPr>
              <w:bidi/>
              <w:spacing w:before="40" w:after="80" w:line="240" w:lineRule="exact"/>
              <w:ind w:left="29" w:right="29"/>
              <w:jc w:val="lowKashida"/>
              <w:rPr>
                <w:rFonts w:cs="Arial"/>
                <w:b/>
                <w:sz w:val="18"/>
                <w:szCs w:val="22"/>
              </w:rPr>
            </w:pPr>
            <w:r>
              <w:rPr>
                <w:rFonts w:cs="Arial"/>
                <w:bCs/>
                <w:sz w:val="18"/>
                <w:szCs w:val="22"/>
                <w:rtl/>
              </w:rPr>
              <w:t>لم يبدأ الإعداد أو تأخر في معظم</w:t>
            </w:r>
            <w:r>
              <w:rPr>
                <w:rFonts w:cs="Arial"/>
                <w:b/>
                <w:sz w:val="18"/>
                <w:szCs w:val="22"/>
                <w:rtl/>
              </w:rPr>
              <w:t xml:space="preserve"> الأحواض/ مستودعات المياه الجوفية ذات الأهمية الوطنية.</w:t>
            </w:r>
          </w:p>
        </w:tc>
        <w:tc>
          <w:tcPr>
            <w:tcW w:w="679" w:type="pct"/>
            <w:shd w:val="clear" w:color="auto" w:fill="FBFBFB"/>
            <w:tcMar>
              <w:top w:w="15" w:type="dxa"/>
              <w:left w:w="108" w:type="dxa"/>
              <w:bottom w:w="0" w:type="dxa"/>
              <w:right w:w="108" w:type="dxa"/>
            </w:tcMar>
          </w:tcPr>
          <w:p w14:paraId="4F801453" w14:textId="77777777" w:rsidR="00246CCB" w:rsidRPr="00863747" w:rsidRDefault="00246CCB" w:rsidP="00046E6E">
            <w:pPr>
              <w:bidi/>
              <w:spacing w:before="40" w:after="80" w:line="240" w:lineRule="exact"/>
              <w:ind w:left="29" w:right="29"/>
              <w:jc w:val="lowKashida"/>
              <w:rPr>
                <w:rFonts w:cs="Arial"/>
                <w:b/>
                <w:sz w:val="18"/>
                <w:szCs w:val="22"/>
              </w:rPr>
            </w:pPr>
            <w:r>
              <w:rPr>
                <w:rFonts w:cs="Arial"/>
                <w:bCs/>
                <w:sz w:val="18"/>
                <w:szCs w:val="22"/>
                <w:rtl/>
              </w:rPr>
              <w:t>يجري إعدادها من أجل معظم</w:t>
            </w:r>
            <w:r>
              <w:rPr>
                <w:rFonts w:cs="Arial"/>
                <w:b/>
                <w:sz w:val="18"/>
                <w:szCs w:val="22"/>
                <w:rtl/>
              </w:rPr>
              <w:t xml:space="preserve"> الأحواض/ مستودعات المياه الجوفية ذات الأهمية الوطنية.</w:t>
            </w:r>
          </w:p>
        </w:tc>
        <w:tc>
          <w:tcPr>
            <w:tcW w:w="714" w:type="pct"/>
            <w:shd w:val="clear" w:color="auto" w:fill="FBFBFB"/>
            <w:tcMar>
              <w:top w:w="15" w:type="dxa"/>
              <w:left w:w="108" w:type="dxa"/>
              <w:bottom w:w="0" w:type="dxa"/>
              <w:right w:w="108" w:type="dxa"/>
            </w:tcMar>
          </w:tcPr>
          <w:p w14:paraId="4F801454" w14:textId="77777777" w:rsidR="00246CCB" w:rsidRPr="00863747" w:rsidRDefault="00246CCB" w:rsidP="00046E6E">
            <w:pPr>
              <w:bidi/>
              <w:spacing w:before="40" w:after="80" w:line="240" w:lineRule="exact"/>
              <w:ind w:left="29" w:right="29"/>
              <w:jc w:val="lowKashida"/>
              <w:rPr>
                <w:rFonts w:cs="Arial"/>
                <w:b/>
                <w:sz w:val="18"/>
                <w:szCs w:val="22"/>
              </w:rPr>
            </w:pPr>
            <w:r>
              <w:rPr>
                <w:rFonts w:cs="Arial"/>
                <w:bCs/>
                <w:sz w:val="18"/>
                <w:szCs w:val="22"/>
                <w:rtl/>
              </w:rPr>
              <w:t xml:space="preserve">ووفق عليها في غالبية </w:t>
            </w:r>
            <w:r>
              <w:rPr>
                <w:rFonts w:cs="Arial"/>
                <w:b/>
                <w:sz w:val="18"/>
                <w:szCs w:val="22"/>
                <w:rtl/>
              </w:rPr>
              <w:t>الأحواض/ مستودعات المياه الجوفية وبدأ استخدامها من قِبل السلطات.</w:t>
            </w:r>
          </w:p>
        </w:tc>
        <w:tc>
          <w:tcPr>
            <w:tcW w:w="688" w:type="pct"/>
            <w:shd w:val="clear" w:color="auto" w:fill="FBFBFB"/>
            <w:tcMar>
              <w:top w:w="15" w:type="dxa"/>
              <w:left w:w="108" w:type="dxa"/>
              <w:bottom w:w="0" w:type="dxa"/>
              <w:right w:w="108" w:type="dxa"/>
            </w:tcMar>
          </w:tcPr>
          <w:p w14:paraId="4F801455" w14:textId="77777777" w:rsidR="00246CCB" w:rsidRPr="00CC0A22" w:rsidRDefault="00246CCB" w:rsidP="00046E6E">
            <w:pPr>
              <w:bidi/>
              <w:spacing w:before="40" w:after="80" w:line="240" w:lineRule="exact"/>
              <w:ind w:left="29" w:right="29"/>
              <w:jc w:val="lowKashida"/>
              <w:rPr>
                <w:rFonts w:cs="Arial"/>
                <w:sz w:val="18"/>
                <w:szCs w:val="22"/>
              </w:rPr>
            </w:pPr>
            <w:r>
              <w:rPr>
                <w:rFonts w:cs="Arial"/>
                <w:sz w:val="18"/>
                <w:szCs w:val="22"/>
                <w:rtl/>
              </w:rPr>
              <w:t xml:space="preserve">يجري </w:t>
            </w:r>
            <w:r>
              <w:rPr>
                <w:rFonts w:cs="Arial"/>
                <w:b/>
                <w:bCs/>
                <w:sz w:val="18"/>
                <w:szCs w:val="22"/>
                <w:rtl/>
              </w:rPr>
              <w:t>تنفيذها في غالبية</w:t>
            </w:r>
            <w:r>
              <w:rPr>
                <w:rFonts w:cs="Arial"/>
                <w:sz w:val="18"/>
                <w:szCs w:val="22"/>
                <w:rtl/>
              </w:rPr>
              <w:t xml:space="preserve"> الأحواض/ مستودعات المياه الجوفية.</w:t>
            </w:r>
          </w:p>
        </w:tc>
        <w:tc>
          <w:tcPr>
            <w:tcW w:w="774" w:type="pct"/>
            <w:gridSpan w:val="2"/>
            <w:shd w:val="clear" w:color="auto" w:fill="FBFBFB"/>
            <w:tcMar>
              <w:top w:w="15" w:type="dxa"/>
              <w:left w:w="108" w:type="dxa"/>
              <w:bottom w:w="0" w:type="dxa"/>
              <w:right w:w="108" w:type="dxa"/>
            </w:tcMar>
          </w:tcPr>
          <w:p w14:paraId="4F801456" w14:textId="77777777" w:rsidR="00246CCB" w:rsidRPr="00CC0A22" w:rsidRDefault="00246CCB" w:rsidP="00046E6E">
            <w:pPr>
              <w:bidi/>
              <w:spacing w:before="40" w:after="80" w:line="240" w:lineRule="exact"/>
              <w:ind w:left="29" w:right="29"/>
              <w:jc w:val="lowKashida"/>
              <w:rPr>
                <w:rFonts w:cs="Arial"/>
                <w:sz w:val="18"/>
                <w:szCs w:val="22"/>
              </w:rPr>
            </w:pPr>
            <w:r>
              <w:rPr>
                <w:rFonts w:cs="Arial"/>
                <w:b/>
                <w:bCs/>
                <w:sz w:val="18"/>
                <w:szCs w:val="22"/>
                <w:rtl/>
              </w:rPr>
              <w:t xml:space="preserve">تتحقق أهداف </w:t>
            </w:r>
            <w:r>
              <w:rPr>
                <w:rFonts w:cs="Arial"/>
                <w:sz w:val="18"/>
                <w:szCs w:val="22"/>
                <w:rtl/>
              </w:rPr>
              <w:t xml:space="preserve">الخطة </w:t>
            </w:r>
            <w:r>
              <w:rPr>
                <w:rFonts w:cs="Arial"/>
                <w:b/>
                <w:bCs/>
                <w:sz w:val="18"/>
                <w:szCs w:val="22"/>
                <w:rtl/>
              </w:rPr>
              <w:t>باستمرار في غالبية</w:t>
            </w:r>
            <w:r>
              <w:rPr>
                <w:rFonts w:cs="Arial"/>
                <w:sz w:val="18"/>
                <w:szCs w:val="22"/>
                <w:rtl/>
              </w:rPr>
              <w:t xml:space="preserve"> أحواض الأنهار/ مستودعات المياه الجوفية.</w:t>
            </w:r>
          </w:p>
        </w:tc>
        <w:tc>
          <w:tcPr>
            <w:tcW w:w="689" w:type="pct"/>
            <w:shd w:val="clear" w:color="auto" w:fill="FBFBFB"/>
            <w:tcMar>
              <w:top w:w="15" w:type="dxa"/>
              <w:left w:w="108" w:type="dxa"/>
              <w:bottom w:w="0" w:type="dxa"/>
              <w:right w:w="108" w:type="dxa"/>
            </w:tcMar>
          </w:tcPr>
          <w:p w14:paraId="4F801457" w14:textId="77777777" w:rsidR="00246CCB" w:rsidRPr="00CC0A22" w:rsidRDefault="00246CCB" w:rsidP="00046E6E">
            <w:pPr>
              <w:bidi/>
              <w:spacing w:before="40" w:after="80" w:line="240" w:lineRule="exact"/>
              <w:ind w:left="29" w:right="29"/>
              <w:jc w:val="lowKashida"/>
              <w:rPr>
                <w:rFonts w:cs="Arial"/>
                <w:b/>
                <w:sz w:val="18"/>
                <w:szCs w:val="22"/>
              </w:rPr>
            </w:pPr>
            <w:r>
              <w:rPr>
                <w:rFonts w:cs="Arial"/>
                <w:bCs/>
                <w:sz w:val="18"/>
                <w:szCs w:val="22"/>
                <w:rtl/>
              </w:rPr>
              <w:t>تتحقق باستمرار الأهداف في جميع الأحواض/</w:t>
            </w:r>
            <w:r>
              <w:rPr>
                <w:rFonts w:cs="Arial"/>
                <w:b/>
                <w:sz w:val="18"/>
                <w:szCs w:val="22"/>
                <w:rtl/>
              </w:rPr>
              <w:t xml:space="preserve"> مستودعات المياه الجوفية، وتُستعرض وتُنقح دورياً.</w:t>
            </w:r>
          </w:p>
        </w:tc>
      </w:tr>
      <w:tr w:rsidR="00246CCB" w:rsidRPr="00046E6E" w14:paraId="4F80145E" w14:textId="77777777" w:rsidTr="00044275">
        <w:trPr>
          <w:trHeight w:val="194"/>
        </w:trPr>
        <w:tc>
          <w:tcPr>
            <w:tcW w:w="88" w:type="pct"/>
            <w:vMerge/>
            <w:shd w:val="clear" w:color="auto" w:fill="D9E2F3"/>
          </w:tcPr>
          <w:p w14:paraId="4F801459" w14:textId="77777777" w:rsidR="00246CCB" w:rsidRPr="00046E6E" w:rsidRDefault="00246CCB" w:rsidP="00046E6E">
            <w:pPr>
              <w:bidi/>
              <w:spacing w:before="40" w:after="80" w:line="240" w:lineRule="exact"/>
              <w:ind w:left="29" w:right="29"/>
              <w:jc w:val="lowKashida"/>
              <w:rPr>
                <w:rFonts w:cs="Arial"/>
                <w:color w:val="7F7F7F"/>
                <w:sz w:val="18"/>
                <w:szCs w:val="22"/>
              </w:rPr>
            </w:pPr>
          </w:p>
        </w:tc>
        <w:tc>
          <w:tcPr>
            <w:tcW w:w="232" w:type="pct"/>
            <w:shd w:val="clear" w:color="auto" w:fill="DBE5F1"/>
          </w:tcPr>
          <w:p w14:paraId="4F80145A" w14:textId="77777777" w:rsidR="00246CCB" w:rsidRPr="00046E6E" w:rsidRDefault="00246CCB" w:rsidP="00FC3BFA">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416" w:type="pct"/>
          </w:tcPr>
          <w:p w14:paraId="4F80145B" w14:textId="77777777" w:rsidR="00246CCB" w:rsidRPr="00170990" w:rsidRDefault="00246CCB" w:rsidP="00046E6E">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20" w:type="pct"/>
            <w:shd w:val="clear" w:color="auto" w:fill="FBFBFB"/>
            <w:tcMar>
              <w:top w:w="15" w:type="dxa"/>
              <w:left w:w="108" w:type="dxa"/>
              <w:bottom w:w="0" w:type="dxa"/>
              <w:right w:w="108" w:type="dxa"/>
            </w:tcMar>
          </w:tcPr>
          <w:p w14:paraId="4F80145C" w14:textId="77777777" w:rsidR="00246CCB" w:rsidRPr="00046E6E" w:rsidRDefault="00246CCB" w:rsidP="00FC3BFA">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44" w:type="pct"/>
            <w:gridSpan w:val="6"/>
            <w:shd w:val="clear" w:color="auto" w:fill="E7E6E6"/>
            <w:tcMar>
              <w:top w:w="15" w:type="dxa"/>
              <w:left w:w="108" w:type="dxa"/>
              <w:bottom w:w="0" w:type="dxa"/>
              <w:right w:w="108" w:type="dxa"/>
            </w:tcMar>
          </w:tcPr>
          <w:p w14:paraId="4F80145D" w14:textId="77777777" w:rsidR="00246CCB" w:rsidRPr="00046E6E" w:rsidRDefault="00246CCB" w:rsidP="00FC3BFA">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إحالات إلى أهم الأحواض/ مستودعات المياه الجوفية، وخططها والتقارير المرحلية عنها وأدلة تنفيذ الخطط]</w:t>
            </w:r>
          </w:p>
        </w:tc>
      </w:tr>
      <w:tr w:rsidR="00246CCB" w:rsidRPr="00046E6E" w14:paraId="4F801467" w14:textId="77777777" w:rsidTr="00044275">
        <w:trPr>
          <w:trHeight w:val="401"/>
        </w:trPr>
        <w:tc>
          <w:tcPr>
            <w:tcW w:w="88" w:type="pct"/>
            <w:vMerge w:val="restart"/>
            <w:shd w:val="clear" w:color="auto" w:fill="DBE5F1"/>
            <w:tcMar>
              <w:top w:w="15" w:type="dxa"/>
              <w:left w:w="108" w:type="dxa"/>
              <w:bottom w:w="0" w:type="dxa"/>
              <w:right w:w="108" w:type="dxa"/>
            </w:tcMar>
          </w:tcPr>
          <w:p w14:paraId="4F80145F" w14:textId="77777777" w:rsidR="00246CCB" w:rsidRPr="00CC0A22" w:rsidRDefault="00246CCB" w:rsidP="00046E6E">
            <w:pPr>
              <w:bidi/>
              <w:spacing w:before="40" w:after="80" w:line="240" w:lineRule="exact"/>
              <w:ind w:left="29" w:right="29"/>
              <w:jc w:val="lowKashida"/>
              <w:rPr>
                <w:rFonts w:cs="Arial"/>
                <w:b/>
                <w:sz w:val="18"/>
                <w:szCs w:val="22"/>
              </w:rPr>
            </w:pPr>
            <w:r w:rsidRPr="00CC0A22">
              <w:rPr>
                <w:rFonts w:cs="Arial"/>
                <w:b/>
                <w:sz w:val="18"/>
                <w:szCs w:val="22"/>
                <w:rtl/>
              </w:rPr>
              <w:t>ج</w:t>
            </w:r>
          </w:p>
        </w:tc>
        <w:tc>
          <w:tcPr>
            <w:tcW w:w="648" w:type="pct"/>
            <w:gridSpan w:val="2"/>
            <w:shd w:val="clear" w:color="auto" w:fill="DBE5F1"/>
            <w:tcMar>
              <w:top w:w="15" w:type="dxa"/>
              <w:left w:w="108" w:type="dxa"/>
              <w:bottom w:w="0" w:type="dxa"/>
              <w:right w:w="108" w:type="dxa"/>
            </w:tcMar>
          </w:tcPr>
          <w:p w14:paraId="4F801460" w14:textId="77777777" w:rsidR="00246CCB" w:rsidRPr="00CC0A22" w:rsidRDefault="00246CCB" w:rsidP="003937E7">
            <w:pPr>
              <w:bidi/>
              <w:spacing w:before="40" w:after="80" w:line="220" w:lineRule="exact"/>
              <w:ind w:left="29" w:right="29"/>
              <w:jc w:val="lowKashida"/>
              <w:rPr>
                <w:rFonts w:cs="Arial"/>
                <w:bCs/>
                <w:sz w:val="18"/>
                <w:szCs w:val="22"/>
              </w:rPr>
            </w:pPr>
            <w:r>
              <w:rPr>
                <w:rFonts w:cs="Arial"/>
                <w:bCs/>
                <w:sz w:val="18"/>
                <w:szCs w:val="22"/>
                <w:rtl/>
              </w:rPr>
              <w:t>ترتيبات لإدارة المياه العابرة للحدود في أهم الأحواض/ مستودعات المياه الجوفية</w:t>
            </w:r>
            <w:r w:rsidRPr="00EC469B">
              <w:rPr>
                <w:rStyle w:val="FootnoteReference"/>
              </w:rPr>
              <w:footnoteReference w:id="6"/>
            </w:r>
          </w:p>
        </w:tc>
        <w:tc>
          <w:tcPr>
            <w:tcW w:w="720" w:type="pct"/>
            <w:shd w:val="clear" w:color="auto" w:fill="FBFBFB"/>
            <w:tcMar>
              <w:top w:w="15" w:type="dxa"/>
              <w:left w:w="108" w:type="dxa"/>
              <w:bottom w:w="0" w:type="dxa"/>
              <w:right w:w="108" w:type="dxa"/>
            </w:tcMar>
          </w:tcPr>
          <w:p w14:paraId="4F801461" w14:textId="77777777" w:rsidR="00246CCB" w:rsidRPr="00046E6E" w:rsidRDefault="00246CCB" w:rsidP="00CC0A22">
            <w:pPr>
              <w:bidi/>
              <w:spacing w:before="40" w:after="80" w:line="240" w:lineRule="exact"/>
              <w:ind w:left="29" w:right="29"/>
              <w:jc w:val="lowKashida"/>
              <w:rPr>
                <w:rFonts w:cs="Arial"/>
                <w:sz w:val="18"/>
                <w:szCs w:val="22"/>
              </w:rPr>
            </w:pPr>
            <w:r>
              <w:rPr>
                <w:rFonts w:cs="Arial"/>
                <w:sz w:val="18"/>
                <w:szCs w:val="22"/>
                <w:rtl/>
              </w:rPr>
              <w:t>لم يبدأ الإعداد أو لا يتقدم.</w:t>
            </w:r>
          </w:p>
        </w:tc>
        <w:tc>
          <w:tcPr>
            <w:tcW w:w="679" w:type="pct"/>
            <w:shd w:val="clear" w:color="auto" w:fill="FBFBFB"/>
            <w:tcMar>
              <w:top w:w="15" w:type="dxa"/>
              <w:left w:w="108" w:type="dxa"/>
              <w:bottom w:w="0" w:type="dxa"/>
              <w:right w:w="108" w:type="dxa"/>
            </w:tcMar>
          </w:tcPr>
          <w:p w14:paraId="4F801462" w14:textId="77777777" w:rsidR="00246CCB" w:rsidRPr="00CC0A22" w:rsidRDefault="00246CCB" w:rsidP="00046E6E">
            <w:pPr>
              <w:bidi/>
              <w:spacing w:before="40" w:after="80" w:line="240" w:lineRule="exact"/>
              <w:ind w:left="29" w:right="29"/>
              <w:jc w:val="lowKashida"/>
              <w:rPr>
                <w:rFonts w:cs="Arial"/>
                <w:bCs/>
                <w:i/>
                <w:sz w:val="18"/>
                <w:szCs w:val="22"/>
              </w:rPr>
            </w:pPr>
            <w:r>
              <w:rPr>
                <w:rFonts w:cs="Arial"/>
                <w:bCs/>
                <w:sz w:val="18"/>
                <w:szCs w:val="22"/>
                <w:rtl/>
              </w:rPr>
              <w:t>يجري الإعداد أو يجري التفاوض.</w:t>
            </w:r>
          </w:p>
        </w:tc>
        <w:tc>
          <w:tcPr>
            <w:tcW w:w="714" w:type="pct"/>
            <w:shd w:val="clear" w:color="auto" w:fill="FBFBFB"/>
            <w:tcMar>
              <w:top w:w="15" w:type="dxa"/>
              <w:left w:w="108" w:type="dxa"/>
              <w:bottom w:w="0" w:type="dxa"/>
              <w:right w:w="108" w:type="dxa"/>
            </w:tcMar>
          </w:tcPr>
          <w:p w14:paraId="4F801463" w14:textId="77777777" w:rsidR="00246CCB" w:rsidRPr="00CC0A22" w:rsidRDefault="00246CCB" w:rsidP="00046E6E">
            <w:pPr>
              <w:bidi/>
              <w:spacing w:before="40" w:after="80" w:line="240" w:lineRule="exact"/>
              <w:ind w:left="29" w:right="29"/>
              <w:jc w:val="lowKashida"/>
              <w:rPr>
                <w:rFonts w:cs="Arial"/>
                <w:bCs/>
                <w:sz w:val="18"/>
                <w:szCs w:val="22"/>
              </w:rPr>
            </w:pPr>
            <w:r>
              <w:rPr>
                <w:rFonts w:cs="Arial"/>
                <w:bCs/>
                <w:sz w:val="18"/>
                <w:szCs w:val="22"/>
                <w:rtl/>
              </w:rPr>
              <w:t>اعتُمدت ترتيبات.</w:t>
            </w:r>
          </w:p>
        </w:tc>
        <w:tc>
          <w:tcPr>
            <w:tcW w:w="688" w:type="pct"/>
            <w:shd w:val="clear" w:color="auto" w:fill="FBFBFB"/>
            <w:tcMar>
              <w:top w:w="15" w:type="dxa"/>
              <w:left w:w="108" w:type="dxa"/>
              <w:bottom w:w="0" w:type="dxa"/>
              <w:right w:w="108" w:type="dxa"/>
            </w:tcMar>
          </w:tcPr>
          <w:p w14:paraId="4F801464" w14:textId="77777777" w:rsidR="00246CCB" w:rsidRPr="00CC0A22" w:rsidRDefault="00246CCB" w:rsidP="00046E6E">
            <w:pPr>
              <w:bidi/>
              <w:spacing w:before="40" w:after="80" w:line="240" w:lineRule="exact"/>
              <w:ind w:left="29" w:right="29"/>
              <w:jc w:val="lowKashida"/>
              <w:rPr>
                <w:rFonts w:cs="Arial"/>
                <w:sz w:val="18"/>
                <w:szCs w:val="22"/>
              </w:rPr>
            </w:pPr>
            <w:r>
              <w:rPr>
                <w:rFonts w:cs="Arial"/>
                <w:sz w:val="18"/>
                <w:szCs w:val="22"/>
                <w:rtl/>
              </w:rPr>
              <w:t xml:space="preserve">أحكام الترتيبات </w:t>
            </w:r>
            <w:r>
              <w:rPr>
                <w:rFonts w:cs="Arial"/>
                <w:b/>
                <w:bCs/>
                <w:sz w:val="18"/>
                <w:szCs w:val="22"/>
                <w:rtl/>
              </w:rPr>
              <w:t>تُنفذ جزئياً</w:t>
            </w:r>
            <w:r>
              <w:rPr>
                <w:rFonts w:cs="Arial"/>
                <w:sz w:val="18"/>
                <w:szCs w:val="22"/>
                <w:rtl/>
              </w:rPr>
              <w:t>.</w:t>
            </w:r>
          </w:p>
        </w:tc>
        <w:tc>
          <w:tcPr>
            <w:tcW w:w="759" w:type="pct"/>
            <w:shd w:val="clear" w:color="auto" w:fill="FBFBFB"/>
            <w:tcMar>
              <w:top w:w="15" w:type="dxa"/>
              <w:left w:w="108" w:type="dxa"/>
              <w:bottom w:w="0" w:type="dxa"/>
              <w:right w:w="108" w:type="dxa"/>
            </w:tcMar>
          </w:tcPr>
          <w:p w14:paraId="4F801465" w14:textId="77777777" w:rsidR="00246CCB" w:rsidRPr="00CC0A22" w:rsidRDefault="00246CCB" w:rsidP="00046E6E">
            <w:pPr>
              <w:bidi/>
              <w:spacing w:before="40" w:after="80" w:line="240" w:lineRule="exact"/>
              <w:ind w:left="29" w:right="29"/>
              <w:jc w:val="lowKashida"/>
              <w:rPr>
                <w:rFonts w:cs="Arial"/>
                <w:bCs/>
                <w:sz w:val="18"/>
                <w:szCs w:val="22"/>
              </w:rPr>
            </w:pPr>
            <w:r>
              <w:rPr>
                <w:rFonts w:cs="Arial"/>
                <w:bCs/>
                <w:sz w:val="18"/>
                <w:szCs w:val="22"/>
                <w:rtl/>
              </w:rPr>
              <w:t>معظم أحكام</w:t>
            </w:r>
            <w:r>
              <w:rPr>
                <w:rFonts w:cs="Arial"/>
                <w:b/>
                <w:sz w:val="18"/>
                <w:szCs w:val="22"/>
                <w:rtl/>
              </w:rPr>
              <w:t xml:space="preserve"> الترتيبات </w:t>
            </w:r>
            <w:r>
              <w:rPr>
                <w:rFonts w:cs="Arial"/>
                <w:bCs/>
                <w:sz w:val="18"/>
                <w:szCs w:val="22"/>
                <w:rtl/>
              </w:rPr>
              <w:t>تُنفّذ.</w:t>
            </w:r>
          </w:p>
        </w:tc>
        <w:tc>
          <w:tcPr>
            <w:tcW w:w="704" w:type="pct"/>
            <w:gridSpan w:val="2"/>
            <w:shd w:val="clear" w:color="auto" w:fill="FBFBFB"/>
            <w:tcMar>
              <w:top w:w="15" w:type="dxa"/>
              <w:left w:w="108" w:type="dxa"/>
              <w:bottom w:w="0" w:type="dxa"/>
              <w:right w:w="108" w:type="dxa"/>
            </w:tcMar>
          </w:tcPr>
          <w:p w14:paraId="4F801466" w14:textId="77777777" w:rsidR="00246CCB" w:rsidRPr="00CC0A22" w:rsidRDefault="00246CCB" w:rsidP="00046E6E">
            <w:pPr>
              <w:bidi/>
              <w:spacing w:before="40" w:after="80" w:line="240" w:lineRule="exact"/>
              <w:ind w:left="29" w:right="29"/>
              <w:jc w:val="lowKashida"/>
              <w:rPr>
                <w:rFonts w:cs="Arial"/>
                <w:sz w:val="18"/>
                <w:szCs w:val="22"/>
              </w:rPr>
            </w:pPr>
            <w:r>
              <w:rPr>
                <w:rFonts w:cs="Arial"/>
                <w:b/>
                <w:bCs/>
                <w:sz w:val="18"/>
                <w:szCs w:val="22"/>
                <w:rtl/>
              </w:rPr>
              <w:t>تُنفذ تنفيذاً كاملاً</w:t>
            </w:r>
            <w:r>
              <w:rPr>
                <w:rFonts w:cs="Arial"/>
                <w:sz w:val="18"/>
                <w:szCs w:val="22"/>
                <w:rtl/>
              </w:rPr>
              <w:t xml:space="preserve"> أحكام الترتيبات.</w:t>
            </w:r>
          </w:p>
        </w:tc>
      </w:tr>
      <w:tr w:rsidR="00246CCB" w:rsidRPr="00046E6E" w14:paraId="4F80146D" w14:textId="77777777" w:rsidTr="00044275">
        <w:trPr>
          <w:trHeight w:val="194"/>
        </w:trPr>
        <w:tc>
          <w:tcPr>
            <w:tcW w:w="88" w:type="pct"/>
            <w:vMerge/>
            <w:shd w:val="clear" w:color="auto" w:fill="DBE5F1"/>
          </w:tcPr>
          <w:p w14:paraId="4F801468" w14:textId="77777777" w:rsidR="00246CCB" w:rsidRPr="00046E6E" w:rsidRDefault="00246CCB" w:rsidP="00046E6E">
            <w:pPr>
              <w:bidi/>
              <w:spacing w:before="40" w:after="80" w:line="240" w:lineRule="exact"/>
              <w:ind w:left="29" w:right="29"/>
              <w:jc w:val="lowKashida"/>
              <w:rPr>
                <w:rFonts w:cs="Arial"/>
                <w:color w:val="7F7F7F"/>
                <w:sz w:val="18"/>
                <w:szCs w:val="22"/>
              </w:rPr>
            </w:pPr>
          </w:p>
        </w:tc>
        <w:tc>
          <w:tcPr>
            <w:tcW w:w="232" w:type="pct"/>
            <w:tcBorders>
              <w:right w:val="single" w:sz="12" w:space="0" w:color="auto"/>
            </w:tcBorders>
            <w:shd w:val="clear" w:color="auto" w:fill="DBE5F1"/>
          </w:tcPr>
          <w:p w14:paraId="4F801469" w14:textId="77777777" w:rsidR="00246CCB" w:rsidRPr="00046E6E" w:rsidRDefault="00246CCB" w:rsidP="00FC3BFA">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416" w:type="pct"/>
            <w:tcBorders>
              <w:right w:val="single" w:sz="12" w:space="0" w:color="auto"/>
            </w:tcBorders>
          </w:tcPr>
          <w:p w14:paraId="4F80146A" w14:textId="77777777" w:rsidR="00246CCB" w:rsidRPr="00170990" w:rsidRDefault="00246CCB" w:rsidP="00FC3BFA">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20" w:type="pct"/>
            <w:tcBorders>
              <w:left w:val="single" w:sz="12" w:space="0" w:color="auto"/>
            </w:tcBorders>
            <w:shd w:val="clear" w:color="auto" w:fill="FBFBFB"/>
            <w:tcMar>
              <w:top w:w="15" w:type="dxa"/>
              <w:left w:w="108" w:type="dxa"/>
              <w:bottom w:w="0" w:type="dxa"/>
              <w:right w:w="108" w:type="dxa"/>
            </w:tcMar>
          </w:tcPr>
          <w:p w14:paraId="4F80146B" w14:textId="77777777" w:rsidR="00246CCB" w:rsidRPr="00046E6E" w:rsidRDefault="00246CCB" w:rsidP="00FC3BFA">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44" w:type="pct"/>
            <w:gridSpan w:val="6"/>
            <w:shd w:val="clear" w:color="auto" w:fill="E7E6E6"/>
            <w:tcMar>
              <w:top w:w="15" w:type="dxa"/>
              <w:left w:w="108" w:type="dxa"/>
              <w:bottom w:w="0" w:type="dxa"/>
              <w:right w:w="108" w:type="dxa"/>
            </w:tcMar>
          </w:tcPr>
          <w:p w14:paraId="4F80146C" w14:textId="77777777" w:rsidR="00246CCB" w:rsidRPr="00046E6E" w:rsidRDefault="00246CCB" w:rsidP="00FC3BFA">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إحالة إلى الترتيبات أو تقارير أو أدلة التنفيذ.]</w:t>
            </w:r>
          </w:p>
        </w:tc>
      </w:tr>
      <w:tr w:rsidR="00246CCB" w:rsidRPr="00046E6E" w14:paraId="4F801476" w14:textId="77777777" w:rsidTr="00044275">
        <w:trPr>
          <w:trHeight w:val="401"/>
        </w:trPr>
        <w:tc>
          <w:tcPr>
            <w:tcW w:w="88" w:type="pct"/>
            <w:vMerge w:val="restart"/>
            <w:shd w:val="clear" w:color="auto" w:fill="D5DCE4"/>
            <w:tcMar>
              <w:top w:w="15" w:type="dxa"/>
              <w:left w:w="108" w:type="dxa"/>
              <w:bottom w:w="0" w:type="dxa"/>
              <w:right w:w="108" w:type="dxa"/>
            </w:tcMar>
          </w:tcPr>
          <w:p w14:paraId="4F80146E" w14:textId="77777777" w:rsidR="00246CCB" w:rsidRPr="00CC0A22" w:rsidRDefault="00246CCB" w:rsidP="00046E6E">
            <w:pPr>
              <w:bidi/>
              <w:spacing w:before="40" w:after="80" w:line="240" w:lineRule="exact"/>
              <w:ind w:left="29" w:right="29"/>
              <w:jc w:val="lowKashida"/>
              <w:rPr>
                <w:rFonts w:cs="Arial"/>
                <w:b/>
                <w:sz w:val="18"/>
                <w:szCs w:val="22"/>
              </w:rPr>
            </w:pPr>
            <w:r w:rsidRPr="00CC0A22">
              <w:rPr>
                <w:rFonts w:cs="Arial"/>
                <w:b/>
                <w:sz w:val="18"/>
                <w:szCs w:val="22"/>
                <w:rtl/>
              </w:rPr>
              <w:t>د</w:t>
            </w:r>
          </w:p>
        </w:tc>
        <w:tc>
          <w:tcPr>
            <w:tcW w:w="648" w:type="pct"/>
            <w:gridSpan w:val="2"/>
            <w:tcBorders>
              <w:right w:val="single" w:sz="12" w:space="0" w:color="auto"/>
            </w:tcBorders>
            <w:shd w:val="clear" w:color="auto" w:fill="D5DCE4"/>
            <w:tcMar>
              <w:top w:w="15" w:type="dxa"/>
              <w:left w:w="108" w:type="dxa"/>
              <w:bottom w:w="0" w:type="dxa"/>
              <w:right w:w="108" w:type="dxa"/>
            </w:tcMar>
          </w:tcPr>
          <w:p w14:paraId="4F80146F" w14:textId="77777777" w:rsidR="00246CCB" w:rsidRPr="00046E6E" w:rsidRDefault="00246CCB" w:rsidP="003937E7">
            <w:pPr>
              <w:bidi/>
              <w:spacing w:before="40" w:after="80" w:line="220" w:lineRule="exact"/>
              <w:ind w:left="29" w:right="29"/>
              <w:jc w:val="lowKashida"/>
              <w:rPr>
                <w:rFonts w:cs="Arial"/>
                <w:b/>
                <w:sz w:val="18"/>
                <w:szCs w:val="22"/>
              </w:rPr>
            </w:pPr>
            <w:r>
              <w:rPr>
                <w:rFonts w:cs="Arial"/>
                <w:sz w:val="18"/>
                <w:szCs w:val="22"/>
                <w:rtl/>
              </w:rPr>
              <w:t>للبلدان الاتحادية فقط:</w:t>
            </w:r>
            <w:r>
              <w:rPr>
                <w:rFonts w:cs="Arial"/>
                <w:bCs/>
                <w:sz w:val="18"/>
                <w:szCs w:val="22"/>
                <w:rtl/>
              </w:rPr>
              <w:t xml:space="preserve"> قوانين لموارد المياه على مستوى المقاطعة/ الولاية</w:t>
            </w:r>
          </w:p>
        </w:tc>
        <w:tc>
          <w:tcPr>
            <w:tcW w:w="720" w:type="pct"/>
            <w:tcBorders>
              <w:left w:val="single" w:sz="12" w:space="0" w:color="auto"/>
            </w:tcBorders>
            <w:shd w:val="clear" w:color="auto" w:fill="FBFBFB"/>
            <w:tcMar>
              <w:top w:w="15" w:type="dxa"/>
              <w:left w:w="108" w:type="dxa"/>
              <w:bottom w:w="0" w:type="dxa"/>
              <w:right w:w="108" w:type="dxa"/>
            </w:tcMar>
          </w:tcPr>
          <w:p w14:paraId="4F801470" w14:textId="77777777" w:rsidR="00246CCB" w:rsidRPr="00CC0A22" w:rsidRDefault="00246CCB" w:rsidP="00FC3BFA">
            <w:pPr>
              <w:bidi/>
              <w:spacing w:before="40" w:after="80" w:line="240" w:lineRule="exact"/>
              <w:ind w:left="29" w:right="29"/>
              <w:jc w:val="lowKashida"/>
              <w:rPr>
                <w:rFonts w:cs="Arial"/>
                <w:sz w:val="18"/>
                <w:szCs w:val="22"/>
              </w:rPr>
            </w:pPr>
            <w:r>
              <w:rPr>
                <w:rFonts w:cs="Arial"/>
                <w:b/>
                <w:bCs/>
                <w:sz w:val="18"/>
                <w:szCs w:val="22"/>
                <w:rtl/>
              </w:rPr>
              <w:t xml:space="preserve">لم يبدأ الإعداد أو تأخر في معظم </w:t>
            </w:r>
            <w:r>
              <w:rPr>
                <w:rFonts w:cs="Arial"/>
                <w:sz w:val="18"/>
                <w:szCs w:val="22"/>
                <w:rtl/>
              </w:rPr>
              <w:t>الولايات.</w:t>
            </w:r>
          </w:p>
        </w:tc>
        <w:tc>
          <w:tcPr>
            <w:tcW w:w="679" w:type="pct"/>
            <w:shd w:val="clear" w:color="auto" w:fill="FBFBFB"/>
            <w:tcMar>
              <w:top w:w="15" w:type="dxa"/>
              <w:left w:w="108" w:type="dxa"/>
              <w:bottom w:w="0" w:type="dxa"/>
              <w:right w:w="108" w:type="dxa"/>
            </w:tcMar>
          </w:tcPr>
          <w:p w14:paraId="4F801471" w14:textId="77777777" w:rsidR="00246CCB" w:rsidRPr="00046E6E" w:rsidRDefault="00246CCB" w:rsidP="00FC3BFA">
            <w:pPr>
              <w:bidi/>
              <w:spacing w:before="40" w:after="80" w:line="240" w:lineRule="exact"/>
              <w:ind w:left="29" w:right="29"/>
              <w:jc w:val="lowKashida"/>
              <w:rPr>
                <w:rFonts w:cs="Arial"/>
                <w:sz w:val="18"/>
                <w:szCs w:val="22"/>
              </w:rPr>
            </w:pPr>
            <w:r>
              <w:rPr>
                <w:rFonts w:cs="Arial"/>
                <w:b/>
                <w:sz w:val="18"/>
                <w:szCs w:val="22"/>
                <w:rtl/>
              </w:rPr>
              <w:t>توجد في معظم الولايات القضائية، ولكنها لا تقوم بالضرورة على الإدارة المتكاملة لموارد المياه.</w:t>
            </w:r>
          </w:p>
        </w:tc>
        <w:tc>
          <w:tcPr>
            <w:tcW w:w="714" w:type="pct"/>
            <w:shd w:val="clear" w:color="auto" w:fill="FBFBFB"/>
            <w:tcMar>
              <w:top w:w="15" w:type="dxa"/>
              <w:left w:w="108" w:type="dxa"/>
              <w:bottom w:w="0" w:type="dxa"/>
              <w:right w:w="108" w:type="dxa"/>
            </w:tcMar>
          </w:tcPr>
          <w:p w14:paraId="4F801472" w14:textId="77777777" w:rsidR="00246CCB" w:rsidRPr="00882459" w:rsidRDefault="00246CCB" w:rsidP="003937E7">
            <w:pPr>
              <w:bidi/>
              <w:spacing w:before="40" w:after="80" w:line="220" w:lineRule="exact"/>
              <w:ind w:left="29" w:right="29"/>
              <w:jc w:val="lowKashida"/>
              <w:rPr>
                <w:rFonts w:cs="Arial"/>
                <w:b/>
                <w:sz w:val="18"/>
                <w:szCs w:val="22"/>
              </w:rPr>
            </w:pPr>
            <w:r>
              <w:rPr>
                <w:rFonts w:cs="Arial"/>
                <w:bCs/>
                <w:sz w:val="18"/>
                <w:szCs w:val="22"/>
                <w:rtl/>
              </w:rPr>
              <w:t>تقوم على الإدارة المتكاملة لموارد المياه، وقد وُوفق عليها في معظم الولايات وبدأ تطبيقها من قِبل السلطات</w:t>
            </w:r>
            <w:r>
              <w:rPr>
                <w:rFonts w:cs="Arial"/>
                <w:b/>
                <w:sz w:val="18"/>
                <w:szCs w:val="22"/>
                <w:rtl/>
              </w:rPr>
              <w:t xml:space="preserve"> في </w:t>
            </w:r>
            <w:r>
              <w:rPr>
                <w:rFonts w:cs="Arial"/>
                <w:bCs/>
                <w:sz w:val="18"/>
                <w:szCs w:val="22"/>
                <w:rtl/>
              </w:rPr>
              <w:t xml:space="preserve">عدد قليل من </w:t>
            </w:r>
            <w:r>
              <w:rPr>
                <w:rFonts w:cs="Arial"/>
                <w:b/>
                <w:sz w:val="18"/>
                <w:szCs w:val="22"/>
                <w:rtl/>
              </w:rPr>
              <w:t>الولايات.</w:t>
            </w:r>
          </w:p>
        </w:tc>
        <w:tc>
          <w:tcPr>
            <w:tcW w:w="688" w:type="pct"/>
            <w:shd w:val="clear" w:color="auto" w:fill="FBFBFB"/>
            <w:tcMar>
              <w:top w:w="15" w:type="dxa"/>
              <w:left w:w="108" w:type="dxa"/>
              <w:bottom w:w="0" w:type="dxa"/>
              <w:right w:w="108" w:type="dxa"/>
            </w:tcMar>
          </w:tcPr>
          <w:p w14:paraId="4F801473" w14:textId="77777777" w:rsidR="00246CCB" w:rsidRPr="00882459" w:rsidRDefault="00246CCB" w:rsidP="00FC3BFA">
            <w:pPr>
              <w:bidi/>
              <w:spacing w:before="40" w:after="80" w:line="240" w:lineRule="exact"/>
              <w:ind w:left="29" w:right="29"/>
              <w:jc w:val="lowKashida"/>
              <w:rPr>
                <w:rFonts w:cs="Arial"/>
                <w:b/>
                <w:sz w:val="18"/>
                <w:szCs w:val="22"/>
              </w:rPr>
            </w:pPr>
            <w:r>
              <w:rPr>
                <w:rFonts w:cs="Arial"/>
                <w:b/>
                <w:sz w:val="18"/>
                <w:szCs w:val="22"/>
                <w:rtl/>
              </w:rPr>
              <w:t xml:space="preserve">يجري تطبيق </w:t>
            </w:r>
            <w:r>
              <w:rPr>
                <w:rFonts w:cs="Arial"/>
                <w:bCs/>
                <w:sz w:val="18"/>
                <w:szCs w:val="22"/>
                <w:rtl/>
              </w:rPr>
              <w:t>بعض القوانين</w:t>
            </w:r>
            <w:r>
              <w:rPr>
                <w:rFonts w:cs="Arial"/>
                <w:b/>
                <w:sz w:val="18"/>
                <w:szCs w:val="22"/>
                <w:rtl/>
              </w:rPr>
              <w:t xml:space="preserve"> في </w:t>
            </w:r>
            <w:r>
              <w:rPr>
                <w:rFonts w:cs="Arial"/>
                <w:bCs/>
                <w:sz w:val="18"/>
                <w:szCs w:val="22"/>
                <w:rtl/>
              </w:rPr>
              <w:t xml:space="preserve">غالبية </w:t>
            </w:r>
            <w:r>
              <w:rPr>
                <w:rFonts w:cs="Arial"/>
                <w:b/>
                <w:sz w:val="18"/>
                <w:szCs w:val="22"/>
                <w:rtl/>
              </w:rPr>
              <w:t>الولايات.</w:t>
            </w:r>
          </w:p>
        </w:tc>
        <w:tc>
          <w:tcPr>
            <w:tcW w:w="759" w:type="pct"/>
            <w:shd w:val="clear" w:color="auto" w:fill="FBFBFB"/>
            <w:tcMar>
              <w:top w:w="15" w:type="dxa"/>
              <w:left w:w="108" w:type="dxa"/>
              <w:bottom w:w="0" w:type="dxa"/>
              <w:right w:w="108" w:type="dxa"/>
            </w:tcMar>
          </w:tcPr>
          <w:p w14:paraId="4F801474" w14:textId="77777777" w:rsidR="00246CCB" w:rsidRPr="00882459" w:rsidRDefault="00246CCB" w:rsidP="00FC3BFA">
            <w:pPr>
              <w:bidi/>
              <w:spacing w:before="40" w:after="80" w:line="240" w:lineRule="exact"/>
              <w:ind w:left="29" w:right="29"/>
              <w:jc w:val="lowKashida"/>
              <w:rPr>
                <w:rFonts w:cs="Arial"/>
                <w:b/>
                <w:sz w:val="18"/>
                <w:szCs w:val="22"/>
              </w:rPr>
            </w:pPr>
            <w:r>
              <w:rPr>
                <w:rFonts w:cs="Arial"/>
                <w:b/>
                <w:sz w:val="18"/>
                <w:szCs w:val="22"/>
                <w:rtl/>
              </w:rPr>
              <w:t xml:space="preserve">يجري تطبيق </w:t>
            </w:r>
            <w:r>
              <w:rPr>
                <w:rFonts w:cs="Arial"/>
                <w:bCs/>
                <w:sz w:val="18"/>
                <w:szCs w:val="22"/>
                <w:rtl/>
              </w:rPr>
              <w:t>جميع القوانين</w:t>
            </w:r>
            <w:r>
              <w:rPr>
                <w:rFonts w:cs="Arial"/>
                <w:b/>
                <w:sz w:val="18"/>
                <w:szCs w:val="22"/>
                <w:rtl/>
              </w:rPr>
              <w:t xml:space="preserve"> في </w:t>
            </w:r>
            <w:r>
              <w:rPr>
                <w:rFonts w:cs="Arial"/>
                <w:bCs/>
                <w:sz w:val="18"/>
                <w:szCs w:val="22"/>
                <w:rtl/>
              </w:rPr>
              <w:t>غالبية الولايات</w:t>
            </w:r>
            <w:r>
              <w:rPr>
                <w:rFonts w:cs="Arial"/>
                <w:b/>
                <w:sz w:val="18"/>
                <w:szCs w:val="22"/>
                <w:rtl/>
              </w:rPr>
              <w:t>.</w:t>
            </w:r>
          </w:p>
        </w:tc>
        <w:tc>
          <w:tcPr>
            <w:tcW w:w="704" w:type="pct"/>
            <w:gridSpan w:val="2"/>
            <w:shd w:val="clear" w:color="auto" w:fill="FBFBFB"/>
            <w:tcMar>
              <w:top w:w="15" w:type="dxa"/>
              <w:left w:w="108" w:type="dxa"/>
              <w:bottom w:w="0" w:type="dxa"/>
              <w:right w:w="108" w:type="dxa"/>
            </w:tcMar>
          </w:tcPr>
          <w:p w14:paraId="4F801475" w14:textId="77777777" w:rsidR="00246CCB" w:rsidRPr="00882459" w:rsidRDefault="00246CCB" w:rsidP="003937E7">
            <w:pPr>
              <w:bidi/>
              <w:spacing w:before="40" w:after="80" w:line="220" w:lineRule="exact"/>
              <w:ind w:left="29" w:right="29"/>
              <w:jc w:val="lowKashida"/>
              <w:rPr>
                <w:rFonts w:cs="Arial"/>
                <w:bCs/>
                <w:sz w:val="18"/>
                <w:szCs w:val="22"/>
              </w:rPr>
            </w:pPr>
            <w:r>
              <w:rPr>
                <w:rFonts w:cs="Arial"/>
                <w:b/>
                <w:sz w:val="18"/>
                <w:szCs w:val="22"/>
                <w:rtl/>
              </w:rPr>
              <w:t xml:space="preserve">يجري تطبيق </w:t>
            </w:r>
            <w:r>
              <w:rPr>
                <w:rFonts w:cs="Arial"/>
                <w:bCs/>
                <w:sz w:val="18"/>
                <w:szCs w:val="22"/>
                <w:rtl/>
              </w:rPr>
              <w:t xml:space="preserve">جميع القوانين في </w:t>
            </w:r>
            <w:r w:rsidRPr="00882459">
              <w:rPr>
                <w:rFonts w:cs="Arial"/>
                <w:bCs/>
                <w:sz w:val="18"/>
                <w:szCs w:val="22"/>
                <w:rtl/>
              </w:rPr>
              <w:t xml:space="preserve">جميع </w:t>
            </w:r>
            <w:r>
              <w:rPr>
                <w:rFonts w:cs="Arial"/>
                <w:b/>
                <w:sz w:val="18"/>
                <w:szCs w:val="22"/>
                <w:rtl/>
              </w:rPr>
              <w:t>الولايات، و</w:t>
            </w:r>
            <w:r>
              <w:rPr>
                <w:rFonts w:cs="Arial"/>
                <w:bCs/>
                <w:sz w:val="18"/>
                <w:szCs w:val="22"/>
                <w:rtl/>
              </w:rPr>
              <w:t>يخضع جميع الأشخاص والمنظمات للمُساءَلَة.</w:t>
            </w:r>
          </w:p>
        </w:tc>
      </w:tr>
      <w:tr w:rsidR="00246CCB" w:rsidRPr="00046E6E" w14:paraId="4F80147C" w14:textId="77777777" w:rsidTr="00044275">
        <w:trPr>
          <w:trHeight w:val="276"/>
        </w:trPr>
        <w:tc>
          <w:tcPr>
            <w:tcW w:w="88" w:type="pct"/>
            <w:vMerge/>
            <w:shd w:val="clear" w:color="auto" w:fill="D5DCE4"/>
          </w:tcPr>
          <w:p w14:paraId="4F801477" w14:textId="77777777" w:rsidR="00246CCB" w:rsidRPr="00046E6E" w:rsidRDefault="00246CCB" w:rsidP="00046E6E">
            <w:pPr>
              <w:bidi/>
              <w:spacing w:before="40" w:after="80" w:line="240" w:lineRule="exact"/>
              <w:ind w:left="29" w:right="29"/>
              <w:jc w:val="lowKashida"/>
              <w:rPr>
                <w:rFonts w:cs="Arial"/>
                <w:bCs/>
                <w:sz w:val="18"/>
                <w:szCs w:val="22"/>
              </w:rPr>
            </w:pPr>
          </w:p>
        </w:tc>
        <w:tc>
          <w:tcPr>
            <w:tcW w:w="232" w:type="pct"/>
            <w:tcBorders>
              <w:right w:val="single" w:sz="12" w:space="0" w:color="auto"/>
            </w:tcBorders>
            <w:shd w:val="clear" w:color="auto" w:fill="D5DCE4"/>
          </w:tcPr>
          <w:p w14:paraId="4F801478" w14:textId="77777777" w:rsidR="00246CCB" w:rsidRPr="00046E6E" w:rsidRDefault="00246CCB" w:rsidP="00FC3BFA">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416" w:type="pct"/>
            <w:tcBorders>
              <w:right w:val="single" w:sz="12" w:space="0" w:color="auto"/>
            </w:tcBorders>
          </w:tcPr>
          <w:p w14:paraId="4F801479" w14:textId="77777777" w:rsidR="00246CCB" w:rsidRPr="00170990" w:rsidRDefault="00246CCB" w:rsidP="00FC3BFA">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20" w:type="pct"/>
            <w:tcBorders>
              <w:left w:val="single" w:sz="12" w:space="0" w:color="auto"/>
            </w:tcBorders>
            <w:shd w:val="clear" w:color="auto" w:fill="FBFBFB"/>
            <w:tcMar>
              <w:top w:w="15" w:type="dxa"/>
              <w:left w:w="108" w:type="dxa"/>
              <w:bottom w:w="0" w:type="dxa"/>
              <w:right w:w="108" w:type="dxa"/>
            </w:tcMar>
          </w:tcPr>
          <w:p w14:paraId="4F80147A" w14:textId="77777777" w:rsidR="00246CCB" w:rsidRPr="00046E6E" w:rsidRDefault="00246CCB" w:rsidP="00046E6E">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44" w:type="pct"/>
            <w:gridSpan w:val="6"/>
            <w:shd w:val="clear" w:color="auto" w:fill="E7E6E6"/>
            <w:tcMar>
              <w:top w:w="15" w:type="dxa"/>
              <w:left w:w="108" w:type="dxa"/>
              <w:bottom w:w="0" w:type="dxa"/>
              <w:right w:w="108" w:type="dxa"/>
            </w:tcMar>
          </w:tcPr>
          <w:p w14:paraId="4F80147B" w14:textId="77777777" w:rsidR="00246CCB" w:rsidRPr="00046E6E" w:rsidRDefault="00246CCB" w:rsidP="00046E6E">
            <w:pPr>
              <w:bidi/>
              <w:spacing w:before="40" w:after="80" w:line="240" w:lineRule="exact"/>
              <w:ind w:left="29" w:right="29"/>
              <w:jc w:val="lowKashida"/>
              <w:rPr>
                <w:rFonts w:cs="Arial"/>
                <w:sz w:val="18"/>
                <w:szCs w:val="22"/>
              </w:rPr>
            </w:pPr>
            <w:r>
              <w:rPr>
                <w:rFonts w:cs="Arial"/>
                <w:sz w:val="18"/>
                <w:szCs w:val="22"/>
                <w:rtl/>
              </w:rPr>
              <w:t>[ادرج نصاً هنا. مثلاً إحالة إلى قوانين، أو آليات للإنفاذ، أو أمثلة للإنفاذ]</w:t>
            </w:r>
          </w:p>
        </w:tc>
      </w:tr>
      <w:tr w:rsidR="00246CCB" w:rsidRPr="00046E6E" w14:paraId="4F801480" w14:textId="77777777" w:rsidTr="00044275">
        <w:trPr>
          <w:trHeight w:val="276"/>
        </w:trPr>
        <w:tc>
          <w:tcPr>
            <w:tcW w:w="1456" w:type="pct"/>
            <w:gridSpan w:val="4"/>
            <w:shd w:val="clear" w:color="auto" w:fill="95B3D7"/>
            <w:tcMar>
              <w:top w:w="15" w:type="dxa"/>
              <w:left w:w="108" w:type="dxa"/>
              <w:bottom w:w="0" w:type="dxa"/>
              <w:right w:w="108" w:type="dxa"/>
            </w:tcMar>
          </w:tcPr>
          <w:p w14:paraId="4F80147D" w14:textId="77777777" w:rsidR="00246CCB" w:rsidRPr="00882459" w:rsidRDefault="00246CCB" w:rsidP="00046E6E">
            <w:pPr>
              <w:bidi/>
              <w:spacing w:before="40" w:after="80" w:line="240" w:lineRule="exact"/>
              <w:ind w:left="29" w:right="29"/>
              <w:jc w:val="lowKashida"/>
              <w:rPr>
                <w:rFonts w:cs="Arial"/>
                <w:b/>
                <w:bCs/>
                <w:sz w:val="18"/>
                <w:szCs w:val="22"/>
              </w:rPr>
            </w:pPr>
            <w:r w:rsidRPr="00882459">
              <w:rPr>
                <w:rFonts w:cs="Arial"/>
                <w:b/>
                <w:bCs/>
                <w:sz w:val="18"/>
                <w:szCs w:val="22"/>
                <w:rtl/>
              </w:rPr>
              <w:t>متوسط درجة</w:t>
            </w:r>
            <w:r>
              <w:rPr>
                <w:rFonts w:cs="Arial"/>
                <w:b/>
                <w:bCs/>
                <w:sz w:val="18"/>
                <w:szCs w:val="22"/>
                <w:rtl/>
              </w:rPr>
              <w:t xml:space="preserve"> ‘البيئة التمكينية’</w:t>
            </w:r>
          </w:p>
        </w:tc>
        <w:tc>
          <w:tcPr>
            <w:tcW w:w="679" w:type="pct"/>
            <w:tcMar>
              <w:top w:w="15" w:type="dxa"/>
              <w:left w:w="108" w:type="dxa"/>
              <w:bottom w:w="0" w:type="dxa"/>
              <w:right w:w="108" w:type="dxa"/>
            </w:tcMar>
          </w:tcPr>
          <w:p w14:paraId="4F80147E" w14:textId="77777777" w:rsidR="00246CCB" w:rsidRPr="00170990" w:rsidRDefault="00246CCB" w:rsidP="00046E6E">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 هنا]</w:t>
            </w:r>
          </w:p>
        </w:tc>
        <w:tc>
          <w:tcPr>
            <w:tcW w:w="2865" w:type="pct"/>
            <w:gridSpan w:val="5"/>
            <w:shd w:val="clear" w:color="auto" w:fill="FBFBFB"/>
          </w:tcPr>
          <w:p w14:paraId="4F80147F" w14:textId="77777777" w:rsidR="00246CCB" w:rsidRPr="00882459" w:rsidRDefault="00246CCB" w:rsidP="00FC3BFA">
            <w:pPr>
              <w:bidi/>
              <w:spacing w:before="40" w:after="80" w:line="240" w:lineRule="exact"/>
              <w:ind w:left="29" w:right="29"/>
              <w:jc w:val="lowKashida"/>
              <w:rPr>
                <w:rFonts w:cs="Arial"/>
                <w:sz w:val="18"/>
                <w:szCs w:val="22"/>
                <w:rtl/>
                <w:lang w:val="en-US"/>
              </w:rPr>
            </w:pPr>
            <w:r>
              <w:rPr>
                <w:rFonts w:cs="Arial"/>
                <w:sz w:val="18"/>
                <w:szCs w:val="22"/>
                <w:rtl/>
              </w:rPr>
              <w:t>في حالة ‘</w:t>
            </w:r>
            <w:r>
              <w:rPr>
                <w:rFonts w:cs="Arial"/>
                <w:sz w:val="18"/>
                <w:szCs w:val="22"/>
                <w:lang w:val="en-US"/>
              </w:rPr>
              <w:t>n/a</w:t>
            </w:r>
            <w:r>
              <w:rPr>
                <w:rFonts w:cs="Arial"/>
                <w:sz w:val="18"/>
                <w:szCs w:val="22"/>
                <w:rtl/>
                <w:lang w:val="en-US"/>
              </w:rPr>
              <w:t>’ فيما يتعلق بأي أسئلة، ينبغي حذفها من متوسط الحساب.</w:t>
            </w:r>
          </w:p>
        </w:tc>
      </w:tr>
    </w:tbl>
    <w:p w14:paraId="4F801481" w14:textId="77777777" w:rsidR="00246CCB" w:rsidRPr="00046E6E" w:rsidRDefault="00246CCB" w:rsidP="009D28D9">
      <w:pPr>
        <w:pStyle w:val="WMOBodyText"/>
        <w:spacing w:before="0"/>
        <w:jc w:val="both"/>
        <w:rPr>
          <w:rtl/>
        </w:rPr>
      </w:pPr>
    </w:p>
    <w:p w14:paraId="4F801482" w14:textId="77777777" w:rsidR="00246CCB" w:rsidRDefault="00246CCB" w:rsidP="009D28D9">
      <w:pPr>
        <w:pStyle w:val="WMOBodyText"/>
        <w:spacing w:before="0"/>
        <w:jc w:val="both"/>
        <w:rPr>
          <w:rtl/>
          <w:lang w:val="en-US"/>
        </w:rPr>
      </w:pPr>
    </w:p>
    <w:p w14:paraId="4F801483" w14:textId="77777777" w:rsidR="00246CCB" w:rsidRPr="008E7A48" w:rsidRDefault="00246CCB" w:rsidP="00882459">
      <w:pPr>
        <w:pStyle w:val="WMOBodyText"/>
        <w:tabs>
          <w:tab w:val="clear" w:pos="1134"/>
          <w:tab w:val="left" w:pos="704"/>
        </w:tabs>
        <w:spacing w:before="0"/>
        <w:jc w:val="both"/>
        <w:rPr>
          <w:b/>
          <w:bCs/>
          <w:color w:val="4F81BD"/>
          <w:sz w:val="24"/>
          <w:szCs w:val="30"/>
          <w:rtl/>
          <w:lang w:val="en-US"/>
        </w:rPr>
      </w:pPr>
      <w:proofErr w:type="gramStart"/>
      <w:r w:rsidRPr="008E7A48">
        <w:rPr>
          <w:b/>
          <w:bCs/>
          <w:color w:val="4F81BD"/>
          <w:sz w:val="24"/>
          <w:szCs w:val="30"/>
          <w:lang w:val="en-US"/>
        </w:rPr>
        <w:t>-2</w:t>
      </w:r>
      <w:r w:rsidRPr="008E7A48">
        <w:rPr>
          <w:b/>
          <w:bCs/>
          <w:color w:val="4F81BD"/>
          <w:sz w:val="24"/>
          <w:szCs w:val="30"/>
          <w:lang w:val="en-US"/>
        </w:rPr>
        <w:tab/>
      </w:r>
      <w:r w:rsidRPr="008E7A48">
        <w:rPr>
          <w:b/>
          <w:bCs/>
          <w:color w:val="4F81BD"/>
          <w:sz w:val="24"/>
          <w:szCs w:val="30"/>
          <w:rtl/>
          <w:lang w:val="en-US"/>
        </w:rPr>
        <w:t>المؤسسات</w:t>
      </w:r>
      <w:proofErr w:type="gramEnd"/>
      <w:r w:rsidRPr="008E7A48">
        <w:rPr>
          <w:b/>
          <w:bCs/>
          <w:color w:val="4F81BD"/>
          <w:sz w:val="24"/>
          <w:szCs w:val="30"/>
          <w:rtl/>
          <w:lang w:val="en-US"/>
        </w:rPr>
        <w:t xml:space="preserve"> والمشاركة</w:t>
      </w:r>
    </w:p>
    <w:p w14:paraId="4F801484" w14:textId="77777777" w:rsidR="00246CCB" w:rsidRDefault="00246CCB" w:rsidP="00882459">
      <w:pPr>
        <w:pStyle w:val="WMOBodyText"/>
        <w:spacing w:before="0"/>
        <w:jc w:val="both"/>
        <w:rPr>
          <w:rtl/>
          <w:lang w:val="en-US"/>
        </w:rPr>
      </w:pPr>
    </w:p>
    <w:p w14:paraId="4F801485" w14:textId="77777777" w:rsidR="00246CCB" w:rsidRDefault="00246CCB" w:rsidP="003B6780">
      <w:pPr>
        <w:pStyle w:val="WMOBodyText"/>
        <w:spacing w:before="0"/>
        <w:jc w:val="both"/>
        <w:rPr>
          <w:rtl/>
          <w:lang w:val="en-US"/>
        </w:rPr>
      </w:pPr>
      <w:r>
        <w:rPr>
          <w:rtl/>
          <w:lang w:val="en-US"/>
        </w:rPr>
        <w:t xml:space="preserve">يتعلق هذا القسم بنطاق وأدوار المؤسسات السياسية والاجتماعية والاقتصادية والإدارية التي تساعد على دعم تنفيذ الإدارة المتكاملة لموارد المياه. وهو يتضمن بعض المؤسسات النمطية أكثر من غيرها على مستويات المجتمع المختلفة للإدارة المتكاملة لموارد المياه. وهو يتضمن القدرة والفعالية المؤسستين، والتنسيق بين القطاعات، ومشاركة أصحاب المصلحة، والمساواة بين الجنسين. وتشدد خطة عام </w:t>
      </w:r>
      <w:r>
        <w:rPr>
          <w:lang w:val="en-US"/>
        </w:rPr>
        <w:t>2030</w:t>
      </w:r>
      <w:r>
        <w:rPr>
          <w:rtl/>
          <w:lang w:val="en-US"/>
        </w:rPr>
        <w:t xml:space="preserve"> على أهمية الشراكات التي ستتطلب مشاركة عامة وإيجاد أوجه تآزر مع قطاع الأعمال. ويجب ملاحظة أن المشاركة العامة متناولة أيضاً في الغاية </w:t>
      </w:r>
      <w:r>
        <w:rPr>
          <w:lang w:val="en-US"/>
        </w:rPr>
        <w:t>-6</w:t>
      </w:r>
      <w:r>
        <w:rPr>
          <w:rtl/>
          <w:lang w:val="en-US"/>
        </w:rPr>
        <w:t xml:space="preserve">ب ‘وسائل التنفيذ’: “دعم وتعزيز مشاركة المجتمعات المحلية في تحسين إدارة المياه والصرف الصحي”، وهو ما يُراقب بواسطة المؤشر </w:t>
      </w:r>
      <w:r>
        <w:rPr>
          <w:lang w:val="en-US"/>
        </w:rPr>
        <w:t>6</w:t>
      </w:r>
      <w:r>
        <w:rPr>
          <w:rtl/>
          <w:lang w:val="en-US"/>
        </w:rPr>
        <w:t>-ب-</w:t>
      </w:r>
      <w:r>
        <w:rPr>
          <w:lang w:val="en-US"/>
        </w:rPr>
        <w:t>1</w:t>
      </w:r>
      <w:r>
        <w:rPr>
          <w:rtl/>
          <w:lang w:val="en-US"/>
        </w:rPr>
        <w:t>: “نسبة الوحدات الإدارية المحلية التي لديها سياسات وإجراءات تنفيذية راسخة فيما يتعلق بمشاركة المجتمعات المحلية في إدارة المياه والصرف الصحي”.</w:t>
      </w:r>
    </w:p>
    <w:p w14:paraId="4F801486" w14:textId="77777777" w:rsidR="00246CCB" w:rsidRDefault="00246CCB" w:rsidP="003B6780">
      <w:pPr>
        <w:pStyle w:val="WMOBodyText"/>
        <w:spacing w:before="0"/>
        <w:jc w:val="both"/>
        <w:rPr>
          <w:rtl/>
          <w:lang w:val="en-US"/>
        </w:rPr>
      </w:pPr>
    </w:p>
    <w:p w14:paraId="4F801487" w14:textId="77777777" w:rsidR="00246CCB" w:rsidRDefault="00246CCB" w:rsidP="003B6780">
      <w:pPr>
        <w:pStyle w:val="WMOBodyText"/>
        <w:spacing w:before="0"/>
        <w:jc w:val="both"/>
        <w:rPr>
          <w:b/>
          <w:bCs/>
          <w:rtl/>
          <w:lang w:val="en-US"/>
        </w:rPr>
      </w:pPr>
      <w:r>
        <w:rPr>
          <w:b/>
          <w:bCs/>
          <w:rtl/>
          <w:lang w:val="en-US"/>
        </w:rPr>
        <w:t>المصطلحات المستخدمة في الأسئلة:</w:t>
      </w:r>
    </w:p>
    <w:p w14:paraId="4F801488" w14:textId="77777777" w:rsidR="00246CCB" w:rsidRDefault="00246CCB" w:rsidP="003B6780">
      <w:pPr>
        <w:pStyle w:val="WMOBodyText"/>
        <w:spacing w:before="0"/>
        <w:jc w:val="both"/>
        <w:rPr>
          <w:b/>
          <w:bCs/>
          <w:rtl/>
          <w:lang w:val="en-US"/>
        </w:rPr>
      </w:pPr>
    </w:p>
    <w:p w14:paraId="4F801489" w14:textId="77777777" w:rsidR="00246CCB" w:rsidRDefault="00246CCB" w:rsidP="003B6780">
      <w:pPr>
        <w:pStyle w:val="WMOBodyText"/>
        <w:tabs>
          <w:tab w:val="left" w:pos="704"/>
        </w:tabs>
        <w:spacing w:before="0"/>
        <w:jc w:val="both"/>
        <w:rPr>
          <w:rtl/>
          <w:lang w:val="en-US"/>
        </w:rPr>
      </w:pPr>
      <w:r>
        <w:rPr>
          <w:b/>
          <w:bCs/>
          <w:rtl/>
          <w:lang w:val="en-US"/>
        </w:rPr>
        <w:tab/>
      </w:r>
      <w:r>
        <w:rPr>
          <w:rFonts w:cs="Traditional Arabic"/>
          <w:b/>
          <w:bCs/>
          <w:rtl/>
          <w:lang w:val="en-US"/>
        </w:rPr>
        <w:t>•</w:t>
      </w:r>
      <w:r>
        <w:rPr>
          <w:b/>
          <w:bCs/>
          <w:rtl/>
          <w:lang w:val="en-US"/>
        </w:rPr>
        <w:tab/>
        <w:t>السلطات الحكومية:</w:t>
      </w:r>
      <w:r>
        <w:rPr>
          <w:rtl/>
          <w:lang w:val="en-US"/>
        </w:rPr>
        <w:t xml:space="preserve"> قد تكون وزارة أو وزارات، أو منظمات/ مؤسسات/ وكالات/ هيئات أخرى توجد لديها ولاية ويوجد لديها تمويل من الحكومة.</w:t>
      </w:r>
    </w:p>
    <w:p w14:paraId="4F80148A" w14:textId="77777777" w:rsidR="00246CCB" w:rsidRDefault="00246CCB" w:rsidP="003B6780">
      <w:pPr>
        <w:pStyle w:val="WMOBodyText"/>
        <w:tabs>
          <w:tab w:val="left" w:pos="704"/>
        </w:tabs>
        <w:spacing w:before="0"/>
        <w:jc w:val="both"/>
        <w:rPr>
          <w:rtl/>
          <w:lang w:val="en-US"/>
        </w:rPr>
      </w:pPr>
    </w:p>
    <w:p w14:paraId="4F80148B" w14:textId="77777777" w:rsidR="00246CCB" w:rsidRDefault="00246CCB" w:rsidP="003B6780">
      <w:pPr>
        <w:pStyle w:val="WMOBodyText"/>
        <w:tabs>
          <w:tab w:val="left" w:pos="704"/>
        </w:tabs>
        <w:spacing w:before="0"/>
        <w:ind w:left="1134" w:hanging="1134"/>
        <w:jc w:val="both"/>
        <w:rPr>
          <w:rtl/>
          <w:lang w:val="en-US"/>
        </w:rPr>
      </w:pPr>
      <w:r>
        <w:rPr>
          <w:rtl/>
          <w:lang w:val="en-US"/>
        </w:rPr>
        <w:tab/>
      </w:r>
      <w:r>
        <w:rPr>
          <w:rFonts w:cs="Traditional Arabic"/>
          <w:b/>
          <w:bCs/>
          <w:rtl/>
          <w:lang w:val="en-US"/>
        </w:rPr>
        <w:t>•</w:t>
      </w:r>
      <w:r>
        <w:rPr>
          <w:rFonts w:cs="Traditional Arabic"/>
          <w:b/>
          <w:bCs/>
          <w:rtl/>
          <w:lang w:val="en-US"/>
        </w:rPr>
        <w:tab/>
      </w:r>
      <w:r w:rsidRPr="003B6780">
        <w:rPr>
          <w:b/>
          <w:bCs/>
          <w:rtl/>
          <w:lang w:val="en-US"/>
        </w:rPr>
        <w:t>القدرة على قيادة التنفيذ:</w:t>
      </w:r>
      <w:r w:rsidRPr="003B6780">
        <w:rPr>
          <w:rtl/>
          <w:lang w:val="en-US"/>
        </w:rPr>
        <w:t xml:space="preserve"> تعني في هذا</w:t>
      </w:r>
      <w:r>
        <w:rPr>
          <w:rtl/>
          <w:lang w:val="en-US"/>
        </w:rPr>
        <w:t xml:space="preserve"> السياق وجوب تكييف السلطات المسؤولة حسب تعقُّد التحديات المتعلقة بالمياه التي يجب التصدي لها وأن يكون لديها ما يلزم من معرفة ومرافق فنية ومهارات، بما يشمل التخطيط، ووضع القواعد، وإدارة المشاريع، والتمويل، ووضع الميزانيات، وجمع البيانات ومراقبتها، وإدارة المخاطر وتقييمها. وينبغي أن تتضمن القدرة على إدارة تضاربات المصلحة المحتملة بين مختلف القطاعات و/ أو مجموعات أصحاب المصلحة، لا سيما على مستوى حوض النهر/ مستودع المياه الجوفية.</w:t>
      </w:r>
    </w:p>
    <w:p w14:paraId="4F80148C" w14:textId="77777777" w:rsidR="00246CCB" w:rsidRDefault="00246CCB" w:rsidP="003B6780">
      <w:pPr>
        <w:pStyle w:val="WMOBodyText"/>
        <w:tabs>
          <w:tab w:val="left" w:pos="704"/>
        </w:tabs>
        <w:spacing w:before="0"/>
        <w:ind w:left="1134" w:hanging="1134"/>
        <w:jc w:val="both"/>
        <w:rPr>
          <w:rtl/>
          <w:lang w:val="en-US"/>
        </w:rPr>
      </w:pPr>
    </w:p>
    <w:p w14:paraId="4F80148D" w14:textId="77777777" w:rsidR="00246CCB" w:rsidRDefault="00246CCB" w:rsidP="003B6780">
      <w:pPr>
        <w:pStyle w:val="WMOBodyText"/>
        <w:tabs>
          <w:tab w:val="left" w:pos="704"/>
        </w:tabs>
        <w:spacing w:before="0"/>
        <w:ind w:left="1134" w:hanging="1134"/>
        <w:jc w:val="both"/>
        <w:rPr>
          <w:b/>
          <w:bCs/>
          <w:rtl/>
          <w:lang w:val="en-US"/>
        </w:rPr>
      </w:pPr>
      <w:r w:rsidRPr="003B6780">
        <w:rPr>
          <w:b/>
          <w:bCs/>
          <w:rtl/>
          <w:lang w:val="en-US"/>
        </w:rPr>
        <w:tab/>
      </w:r>
      <w:r w:rsidRPr="003B6780">
        <w:rPr>
          <w:rFonts w:cs="Traditional Arabic"/>
          <w:b/>
          <w:bCs/>
          <w:rtl/>
          <w:lang w:val="en-US"/>
        </w:rPr>
        <w:t>•</w:t>
      </w:r>
      <w:r w:rsidRPr="003B6780">
        <w:rPr>
          <w:b/>
          <w:bCs/>
          <w:rtl/>
          <w:lang w:val="en-US"/>
        </w:rPr>
        <w:tab/>
      </w:r>
      <w:r>
        <w:rPr>
          <w:b/>
          <w:bCs/>
          <w:rtl/>
          <w:lang w:val="en-US"/>
        </w:rPr>
        <w:t>القطاعات</w:t>
      </w:r>
      <w:r>
        <w:rPr>
          <w:rtl/>
          <w:lang w:val="en-US"/>
        </w:rPr>
        <w:t xml:space="preserve"> تتعلق بالتنسيق بين السلطات الحكومية المسؤولة عن إدارة المياه وتلك المسؤولة عن قطاعات أخرى (من قبيل الزراعة، والطاقة، والمناخ، والبيئة إلخ) التي تعتمد على المياه، أو تؤثر على المياه. وينبغي أيضاً تحقيق الوضع الأمثل للتنسيق بين تنمية/ إدارة المياه الجوفية والمياه السطحية. وينبغي أن تؤخذ في الاعتبار القطاعات ذات الصلة وفقاً لأهميتها للبلد.</w:t>
      </w:r>
    </w:p>
    <w:p w14:paraId="4F80148E" w14:textId="77777777" w:rsidR="00246CCB" w:rsidRDefault="00246CCB" w:rsidP="003B6780">
      <w:pPr>
        <w:pStyle w:val="WMOBodyText"/>
        <w:tabs>
          <w:tab w:val="left" w:pos="704"/>
        </w:tabs>
        <w:spacing w:before="0"/>
        <w:ind w:left="1134" w:hanging="1134"/>
        <w:jc w:val="both"/>
        <w:rPr>
          <w:b/>
          <w:bCs/>
          <w:rtl/>
          <w:lang w:val="en-US"/>
        </w:rPr>
      </w:pPr>
    </w:p>
    <w:p w14:paraId="4F80148F" w14:textId="77777777" w:rsidR="00246CCB" w:rsidRDefault="00246CCB" w:rsidP="003B6780">
      <w:pPr>
        <w:pStyle w:val="WMOBodyText"/>
        <w:tabs>
          <w:tab w:val="left" w:pos="704"/>
        </w:tabs>
        <w:spacing w:before="0"/>
        <w:ind w:left="1134" w:hanging="1134"/>
        <w:jc w:val="both"/>
        <w:rPr>
          <w:rtl/>
          <w:lang w:val="en-US"/>
        </w:rPr>
      </w:pPr>
      <w:r>
        <w:rPr>
          <w:b/>
          <w:bCs/>
          <w:rtl/>
          <w:lang w:val="en-US"/>
        </w:rPr>
        <w:tab/>
      </w:r>
      <w:r>
        <w:rPr>
          <w:rFonts w:cs="Traditional Arabic"/>
          <w:b/>
          <w:bCs/>
          <w:rtl/>
          <w:lang w:val="en-US"/>
        </w:rPr>
        <w:t>•</w:t>
      </w:r>
      <w:r>
        <w:rPr>
          <w:b/>
          <w:bCs/>
          <w:rtl/>
          <w:lang w:val="en-US"/>
        </w:rPr>
        <w:tab/>
        <w:t>أصحاب المصلحة</w:t>
      </w:r>
      <w:r>
        <w:rPr>
          <w:rtl/>
          <w:lang w:val="en-US"/>
        </w:rPr>
        <w:t xml:space="preserve"> يشملون جميع الأطراف المعنية التي تتأثر، أو قد تتأثر، بأي مسألة أو تدخُّل بشأن موارد المياه. ويشمل هذا المصطلح المنظمات، والمؤسسات، والأوساط الأكاديمية، والمجتمع المدني، والأفراد. وفي حين أن تعاريف أصحاب المصلحة تشمل عادةً القطاع الخاص (أو قطاع الأعمال)، يجري تناول مجموعة أصحاب المصلحة المعينة هذه (قطاع الأعمال) على حدة في الاستبيان (انظر أدناه).</w:t>
      </w:r>
    </w:p>
    <w:p w14:paraId="4F801490" w14:textId="77777777" w:rsidR="00246CCB" w:rsidRDefault="00246CCB" w:rsidP="003B6780">
      <w:pPr>
        <w:pStyle w:val="WMOBodyText"/>
        <w:tabs>
          <w:tab w:val="left" w:pos="704"/>
        </w:tabs>
        <w:spacing w:before="0"/>
        <w:ind w:left="1134" w:hanging="1134"/>
        <w:jc w:val="both"/>
        <w:rPr>
          <w:b/>
          <w:bCs/>
          <w:rtl/>
          <w:lang w:val="en-US"/>
        </w:rPr>
      </w:pPr>
    </w:p>
    <w:p w14:paraId="4F801491" w14:textId="77777777" w:rsidR="00246CCB" w:rsidRPr="003B6780" w:rsidRDefault="00246CCB" w:rsidP="003B6780">
      <w:pPr>
        <w:pStyle w:val="WMOBodyText"/>
        <w:tabs>
          <w:tab w:val="left" w:pos="704"/>
        </w:tabs>
        <w:spacing w:before="0"/>
        <w:ind w:left="1134" w:hanging="1134"/>
        <w:jc w:val="both"/>
        <w:rPr>
          <w:lang w:val="en-US"/>
        </w:rPr>
      </w:pPr>
      <w:r>
        <w:rPr>
          <w:b/>
          <w:bCs/>
          <w:rtl/>
          <w:lang w:val="en-US"/>
        </w:rPr>
        <w:tab/>
      </w:r>
      <w:r>
        <w:rPr>
          <w:rFonts w:cs="Traditional Arabic"/>
          <w:b/>
          <w:bCs/>
          <w:rtl/>
          <w:lang w:val="en-US"/>
        </w:rPr>
        <w:t>•</w:t>
      </w:r>
      <w:r>
        <w:rPr>
          <w:b/>
          <w:bCs/>
          <w:rtl/>
          <w:lang w:val="en-US"/>
        </w:rPr>
        <w:tab/>
        <w:t>قطاع الأعمال</w:t>
      </w:r>
      <w:r>
        <w:rPr>
          <w:rtl/>
          <w:lang w:val="en-US"/>
        </w:rPr>
        <w:t xml:space="preserve"> يشمل المجموعات الخاصة التي تستهدف الربح. ولا يشمل هذا المصطلح الحكومة أو المجتمع المدني.</w:t>
      </w:r>
    </w:p>
    <w:p w14:paraId="4F801492" w14:textId="77777777" w:rsidR="00246CCB" w:rsidRDefault="00246CCB" w:rsidP="009D28D9">
      <w:pPr>
        <w:pStyle w:val="WMOBodyText"/>
        <w:spacing w:before="0"/>
        <w:jc w:val="both"/>
        <w:rPr>
          <w:rtl/>
          <w:lang w:val="en-US"/>
        </w:rPr>
      </w:pPr>
    </w:p>
    <w:p w14:paraId="4F801493" w14:textId="6FBDBF5F" w:rsidR="00246CCB" w:rsidRDefault="00246CCB" w:rsidP="001B77E5">
      <w:pPr>
        <w:pStyle w:val="WMOBodyText"/>
        <w:spacing w:before="0"/>
        <w:jc w:val="both"/>
        <w:rPr>
          <w:rtl/>
          <w:lang w:val="en-US"/>
        </w:rPr>
      </w:pPr>
      <w:r>
        <w:rPr>
          <w:rtl/>
          <w:lang w:val="en-US"/>
        </w:rPr>
        <w:t xml:space="preserve">ويُرجى الرجوع إلى </w:t>
      </w:r>
      <w:r w:rsidR="001B77E5">
        <w:rPr>
          <w:rFonts w:hint="cs"/>
          <w:rtl/>
          <w:lang w:val="en-US"/>
        </w:rPr>
        <w:t xml:space="preserve">قاموس </w:t>
      </w:r>
      <w:r>
        <w:rPr>
          <w:rtl/>
          <w:lang w:val="en-US"/>
        </w:rPr>
        <w:t xml:space="preserve">المصطلحات للاطلاع على أي مصطلحات قد تتطلب مزيدا من التفسير. ويُرجى الإحاطة علماً بجميع الحواشي، لأنها تتضمن معلومات هامة وتوضيحاً للمصطلحات المستخدمة في </w:t>
      </w:r>
      <w:r w:rsidRPr="00F45135">
        <w:rPr>
          <w:rtl/>
          <w:lang w:val="en-US"/>
        </w:rPr>
        <w:t>الاستبيان وللعتبات.</w:t>
      </w:r>
    </w:p>
    <w:p w14:paraId="4F801494" w14:textId="77777777" w:rsidR="00246CCB" w:rsidRDefault="00246CCB" w:rsidP="009D28D9">
      <w:pPr>
        <w:pStyle w:val="WMOBodyText"/>
        <w:spacing w:before="0"/>
        <w:jc w:val="both"/>
        <w:rPr>
          <w:rtl/>
          <w:lang w:val="en-US"/>
        </w:rPr>
      </w:pPr>
    </w:p>
    <w:p w14:paraId="4F801495" w14:textId="77777777" w:rsidR="00246CCB" w:rsidRDefault="00246CCB" w:rsidP="009D28D9">
      <w:pPr>
        <w:pStyle w:val="WMOBodyText"/>
        <w:spacing w:before="0"/>
        <w:jc w:val="both"/>
        <w:rPr>
          <w:rtl/>
          <w:lang w:val="en-US"/>
        </w:rPr>
      </w:pPr>
      <w:r>
        <w:rPr>
          <w:rtl/>
          <w:lang w:val="en-US"/>
        </w:rPr>
        <w:t xml:space="preserve">ضع درجتك، </w:t>
      </w:r>
      <w:r>
        <w:rPr>
          <w:b/>
          <w:bCs/>
          <w:rtl/>
          <w:lang w:val="en-US"/>
        </w:rPr>
        <w:t>بزيادات عشرية</w:t>
      </w:r>
      <w:r>
        <w:rPr>
          <w:rtl/>
          <w:lang w:val="en-US"/>
        </w:rPr>
        <w:t xml:space="preserve">، من صفر - </w:t>
      </w:r>
      <w:r>
        <w:rPr>
          <w:lang w:val="en-US"/>
        </w:rPr>
        <w:t>100</w:t>
      </w:r>
      <w:r>
        <w:rPr>
          <w:rtl/>
          <w:lang w:val="en-US"/>
        </w:rPr>
        <w:t xml:space="preserve">، أو </w:t>
      </w:r>
      <w:r>
        <w:rPr>
          <w:lang w:val="en-US"/>
        </w:rPr>
        <w:t>n/a</w:t>
      </w:r>
      <w:r>
        <w:rPr>
          <w:rtl/>
          <w:lang w:val="en-US"/>
        </w:rPr>
        <w:t xml:space="preserve"> (لا ينطبق)، في الخانة الرمادية التي ترد تحت كل سؤال مباشرة. ونشجعك بشدة على تقديم التبرير والإحالات إلى الأدلة فيما يتعلق بالدرجة في الخانة الرمادية الموجودة على يمين الدرجة. فهذا سيساعد على تحقيق التوافق فيما بين مختلف أصحاب المصلحة في البلد، وسيساعد أيضا على مراقبة التقدم المحرز بمرور الوقت. وترد مقترحات بشأن نوع المعلومات المطلوبة. ويجوز أن تقدم أيضاً معلومات إضافية تعتقد أنها هامة، أو أن تذكر روابط إلى مزيد من الوثائق. وفي حالة اختيار ‘مرتفعة جداً (</w:t>
      </w:r>
      <w:r>
        <w:rPr>
          <w:lang w:val="en-US"/>
        </w:rPr>
        <w:t>100</w:t>
      </w:r>
      <w:r>
        <w:rPr>
          <w:rtl/>
          <w:lang w:val="en-US"/>
        </w:rPr>
        <w:t>)’ أو ‘</w:t>
      </w:r>
      <w:r>
        <w:rPr>
          <w:lang w:val="en-US"/>
        </w:rPr>
        <w:t>n/a</w:t>
      </w:r>
      <w:r>
        <w:rPr>
          <w:rtl/>
          <w:lang w:val="en-US"/>
        </w:rPr>
        <w:t>’، ينبغي تقديم تبرير.</w:t>
      </w:r>
    </w:p>
    <w:p w14:paraId="4F801496" w14:textId="77777777" w:rsidR="00246CCB" w:rsidRPr="003B6780" w:rsidRDefault="00246CCB" w:rsidP="009D28D9">
      <w:pPr>
        <w:pStyle w:val="WMOBodyText"/>
        <w:spacing w:before="0"/>
        <w:jc w:val="both"/>
        <w:rPr>
          <w:rtl/>
          <w:lang w:val="en-US"/>
        </w:rPr>
      </w:pPr>
    </w:p>
    <w:p w14:paraId="4F801497" w14:textId="77777777" w:rsidR="00246CCB" w:rsidRPr="008C646F" w:rsidRDefault="00246CCB" w:rsidP="00272D2E">
      <w:pPr>
        <w:pStyle w:val="WMOBodyText"/>
        <w:spacing w:before="0"/>
        <w:jc w:val="both"/>
        <w:rPr>
          <w:sz w:val="10"/>
          <w:rtl/>
        </w:rPr>
      </w:pPr>
      <w:r>
        <w:rPr>
          <w:rtl/>
          <w:lang w:val="en-US"/>
        </w:rPr>
        <w:br w:type="page"/>
      </w:r>
    </w:p>
    <w:tbl>
      <w:tblPr>
        <w:bidiVisual/>
        <w:tblW w:w="5043" w:type="pct"/>
        <w:tblInd w:w="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2184"/>
        <w:gridCol w:w="12495"/>
      </w:tblGrid>
      <w:tr w:rsidR="00246CCB" w:rsidRPr="00046E6E" w14:paraId="4F801499" w14:textId="77777777" w:rsidTr="00FC3BFA">
        <w:trPr>
          <w:trHeight w:val="164"/>
        </w:trPr>
        <w:tc>
          <w:tcPr>
            <w:tcW w:w="5000" w:type="pct"/>
            <w:gridSpan w:val="2"/>
            <w:shd w:val="clear" w:color="auto" w:fill="95B3D7"/>
            <w:tcMar>
              <w:top w:w="15" w:type="dxa"/>
              <w:left w:w="108" w:type="dxa"/>
              <w:bottom w:w="0" w:type="dxa"/>
              <w:right w:w="108" w:type="dxa"/>
            </w:tcMar>
          </w:tcPr>
          <w:p w14:paraId="4F801498" w14:textId="77777777" w:rsidR="00246CCB" w:rsidRPr="00046E6E" w:rsidRDefault="00246CCB" w:rsidP="00FC3BFA">
            <w:pPr>
              <w:bidi/>
              <w:spacing w:before="40" w:after="80" w:line="240" w:lineRule="exact"/>
              <w:ind w:left="29" w:right="29"/>
              <w:jc w:val="lowKashida"/>
              <w:rPr>
                <w:rFonts w:cs="Arial"/>
                <w:b/>
                <w:bCs/>
                <w:sz w:val="18"/>
                <w:szCs w:val="22"/>
                <w:rtl/>
                <w:lang w:val="en-US"/>
              </w:rPr>
            </w:pPr>
            <w:r w:rsidRPr="00046E6E">
              <w:rPr>
                <w:rFonts w:cs="Arial"/>
                <w:b/>
                <w:bCs/>
                <w:sz w:val="18"/>
                <w:szCs w:val="22"/>
                <w:lang w:val="en-US"/>
              </w:rPr>
              <w:t>-</w:t>
            </w:r>
            <w:r>
              <w:rPr>
                <w:rFonts w:cs="Arial"/>
                <w:b/>
                <w:bCs/>
                <w:sz w:val="18"/>
                <w:szCs w:val="22"/>
                <w:lang w:val="en-US"/>
              </w:rPr>
              <w:t>2</w:t>
            </w:r>
            <w:r w:rsidRPr="00046E6E">
              <w:rPr>
                <w:rFonts w:cs="Arial"/>
                <w:b/>
                <w:bCs/>
                <w:sz w:val="18"/>
                <w:szCs w:val="22"/>
                <w:rtl/>
                <w:lang w:val="en-US"/>
              </w:rPr>
              <w:tab/>
            </w:r>
            <w:r>
              <w:rPr>
                <w:rFonts w:cs="Arial"/>
                <w:b/>
                <w:bCs/>
                <w:sz w:val="18"/>
                <w:szCs w:val="22"/>
                <w:rtl/>
                <w:lang w:val="en-US"/>
              </w:rPr>
              <w:t>المؤسسات والمشاركة</w:t>
            </w:r>
          </w:p>
        </w:tc>
      </w:tr>
      <w:tr w:rsidR="00246CCB" w:rsidRPr="00046E6E" w14:paraId="4F80149C" w14:textId="77777777" w:rsidTr="00FC3BFA">
        <w:trPr>
          <w:trHeight w:val="181"/>
        </w:trPr>
        <w:tc>
          <w:tcPr>
            <w:tcW w:w="744" w:type="pct"/>
            <w:tcBorders>
              <w:top w:val="single" w:sz="12" w:space="0" w:color="auto"/>
              <w:left w:val="single" w:sz="12" w:space="0" w:color="auto"/>
              <w:bottom w:val="nil"/>
              <w:right w:val="single" w:sz="12" w:space="0" w:color="auto"/>
            </w:tcBorders>
            <w:shd w:val="clear" w:color="auto" w:fill="FFFFFF"/>
            <w:vAlign w:val="center"/>
          </w:tcPr>
          <w:p w14:paraId="4F80149A" w14:textId="77777777" w:rsidR="00246CCB" w:rsidRPr="00046E6E" w:rsidRDefault="00246CCB" w:rsidP="00FC3BFA">
            <w:pPr>
              <w:bidi/>
              <w:spacing w:before="40" w:after="80" w:line="240" w:lineRule="exact"/>
              <w:ind w:left="29" w:right="29"/>
              <w:jc w:val="lowKashida"/>
              <w:rPr>
                <w:rFonts w:cs="Arial"/>
                <w:bCs/>
                <w:sz w:val="18"/>
                <w:szCs w:val="22"/>
              </w:rPr>
            </w:pPr>
          </w:p>
        </w:tc>
        <w:tc>
          <w:tcPr>
            <w:tcW w:w="4256" w:type="pct"/>
            <w:tcBorders>
              <w:left w:val="single" w:sz="12" w:space="0" w:color="auto"/>
            </w:tcBorders>
            <w:shd w:val="clear" w:color="auto" w:fill="BDD6EE"/>
            <w:tcMar>
              <w:top w:w="15" w:type="dxa"/>
              <w:left w:w="108" w:type="dxa"/>
              <w:bottom w:w="0" w:type="dxa"/>
              <w:right w:w="108" w:type="dxa"/>
            </w:tcMar>
          </w:tcPr>
          <w:p w14:paraId="4F80149B" w14:textId="77777777" w:rsidR="00246CCB" w:rsidRPr="00046E6E" w:rsidRDefault="00246CCB" w:rsidP="00FC3BFA">
            <w:pPr>
              <w:bidi/>
              <w:spacing w:before="40" w:after="80" w:line="240" w:lineRule="exact"/>
              <w:ind w:left="29" w:right="29"/>
              <w:jc w:val="center"/>
              <w:rPr>
                <w:rFonts w:cs="Arial"/>
                <w:sz w:val="18"/>
                <w:szCs w:val="22"/>
              </w:rPr>
            </w:pPr>
            <w:r w:rsidRPr="00046E6E">
              <w:rPr>
                <w:rFonts w:cs="Arial"/>
                <w:sz w:val="18"/>
                <w:szCs w:val="22"/>
                <w:rtl/>
              </w:rPr>
              <w:t xml:space="preserve">درجة التنفيذ (صفر - </w:t>
            </w:r>
            <w:r w:rsidRPr="00046E6E">
              <w:rPr>
                <w:rFonts w:cs="Arial"/>
                <w:sz w:val="18"/>
                <w:szCs w:val="22"/>
              </w:rPr>
              <w:t>100</w:t>
            </w:r>
            <w:r w:rsidRPr="00046E6E">
              <w:rPr>
                <w:rFonts w:cs="Arial"/>
                <w:sz w:val="18"/>
                <w:szCs w:val="22"/>
                <w:rtl/>
              </w:rPr>
              <w:t>)</w:t>
            </w:r>
          </w:p>
        </w:tc>
      </w:tr>
    </w:tbl>
    <w:p w14:paraId="4F80149D" w14:textId="77777777" w:rsidR="00246CCB" w:rsidRPr="00272D2E" w:rsidRDefault="00246CCB" w:rsidP="00272D2E">
      <w:pPr>
        <w:bidi/>
        <w:spacing w:line="14" w:lineRule="exact"/>
        <w:rPr>
          <w:sz w:val="2"/>
        </w:rPr>
      </w:pPr>
    </w:p>
    <w:tbl>
      <w:tblPr>
        <w:bidiVisual/>
        <w:tblW w:w="5107" w:type="pct"/>
        <w:tblInd w:w="-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443"/>
        <w:gridCol w:w="680"/>
        <w:gridCol w:w="1087"/>
        <w:gridCol w:w="2246"/>
        <w:gridCol w:w="1991"/>
        <w:gridCol w:w="2095"/>
        <w:gridCol w:w="2020"/>
        <w:gridCol w:w="2029"/>
        <w:gridCol w:w="199"/>
        <w:gridCol w:w="2065"/>
      </w:tblGrid>
      <w:tr w:rsidR="00246CCB" w:rsidRPr="00046E6E" w14:paraId="4F8014A5" w14:textId="77777777" w:rsidTr="009E7F11">
        <w:trPr>
          <w:trHeight w:val="236"/>
          <w:tblHeader/>
        </w:trPr>
        <w:tc>
          <w:tcPr>
            <w:tcW w:w="744" w:type="pct"/>
            <w:gridSpan w:val="3"/>
            <w:tcBorders>
              <w:top w:val="nil"/>
              <w:left w:val="single" w:sz="12" w:space="0" w:color="auto"/>
              <w:bottom w:val="single" w:sz="12" w:space="0" w:color="auto"/>
              <w:right w:val="single" w:sz="12" w:space="0" w:color="auto"/>
            </w:tcBorders>
            <w:shd w:val="clear" w:color="auto" w:fill="FFFFFF"/>
            <w:vAlign w:val="center"/>
          </w:tcPr>
          <w:p w14:paraId="4F80149E" w14:textId="77777777" w:rsidR="00246CCB" w:rsidRPr="00046E6E" w:rsidRDefault="00246CCB" w:rsidP="00FC3BFA">
            <w:pPr>
              <w:bidi/>
              <w:spacing w:before="40" w:after="80" w:line="240" w:lineRule="exact"/>
              <w:ind w:left="29" w:right="29"/>
              <w:jc w:val="lowKashida"/>
              <w:rPr>
                <w:rFonts w:cs="Arial"/>
                <w:sz w:val="18"/>
                <w:szCs w:val="22"/>
              </w:rPr>
            </w:pPr>
          </w:p>
        </w:tc>
        <w:tc>
          <w:tcPr>
            <w:tcW w:w="756" w:type="pct"/>
            <w:tcBorders>
              <w:left w:val="single" w:sz="12" w:space="0" w:color="auto"/>
            </w:tcBorders>
            <w:shd w:val="clear" w:color="auto" w:fill="BDD6EE"/>
            <w:tcMar>
              <w:top w:w="15" w:type="dxa"/>
              <w:left w:w="108" w:type="dxa"/>
              <w:bottom w:w="0" w:type="dxa"/>
              <w:right w:w="108" w:type="dxa"/>
            </w:tcMar>
          </w:tcPr>
          <w:p w14:paraId="4F80149F" w14:textId="77777777" w:rsidR="00246CCB" w:rsidRPr="00046E6E" w:rsidRDefault="00246CCB" w:rsidP="00FC3BFA">
            <w:pPr>
              <w:bidi/>
              <w:spacing w:before="40" w:after="80" w:line="240" w:lineRule="exact"/>
              <w:ind w:left="29" w:right="29"/>
              <w:jc w:val="center"/>
              <w:rPr>
                <w:rFonts w:cs="Arial"/>
                <w:sz w:val="18"/>
                <w:szCs w:val="22"/>
              </w:rPr>
            </w:pPr>
            <w:r w:rsidRPr="00046E6E">
              <w:rPr>
                <w:rFonts w:cs="Arial"/>
                <w:sz w:val="18"/>
                <w:szCs w:val="22"/>
                <w:rtl/>
              </w:rPr>
              <w:t>منخفضة جداً</w:t>
            </w:r>
            <w:r w:rsidRPr="00046E6E">
              <w:rPr>
                <w:rFonts w:cs="Arial"/>
                <w:sz w:val="18"/>
                <w:szCs w:val="22"/>
              </w:rPr>
              <w:t xml:space="preserve"> </w:t>
            </w:r>
            <w:r w:rsidRPr="00046E6E">
              <w:rPr>
                <w:rFonts w:cs="Arial"/>
                <w:sz w:val="18"/>
                <w:szCs w:val="22"/>
                <w:rtl/>
              </w:rPr>
              <w:t>(صفر)</w:t>
            </w:r>
          </w:p>
        </w:tc>
        <w:tc>
          <w:tcPr>
            <w:tcW w:w="670" w:type="pct"/>
            <w:shd w:val="clear" w:color="auto" w:fill="BDD6EE"/>
            <w:tcMar>
              <w:top w:w="15" w:type="dxa"/>
              <w:left w:w="15" w:type="dxa"/>
              <w:bottom w:w="0" w:type="dxa"/>
              <w:right w:w="15" w:type="dxa"/>
            </w:tcMar>
          </w:tcPr>
          <w:p w14:paraId="4F8014A0" w14:textId="77777777" w:rsidR="00246CCB" w:rsidRPr="00046E6E" w:rsidRDefault="00246CCB" w:rsidP="00FC3BFA">
            <w:pPr>
              <w:bidi/>
              <w:spacing w:before="40" w:after="80" w:line="240" w:lineRule="exact"/>
              <w:ind w:left="29" w:right="29"/>
              <w:jc w:val="center"/>
              <w:rPr>
                <w:rFonts w:cs="Arial"/>
                <w:sz w:val="18"/>
                <w:szCs w:val="22"/>
              </w:rPr>
            </w:pPr>
            <w:r w:rsidRPr="00046E6E">
              <w:rPr>
                <w:rFonts w:cs="Arial"/>
                <w:sz w:val="18"/>
                <w:szCs w:val="22"/>
                <w:rtl/>
              </w:rPr>
              <w:t>منخفضة</w:t>
            </w:r>
            <w:r>
              <w:rPr>
                <w:rFonts w:cs="Arial"/>
                <w:sz w:val="18"/>
                <w:szCs w:val="22"/>
                <w:rtl/>
              </w:rPr>
              <w:t xml:space="preserve"> </w:t>
            </w:r>
            <w:r w:rsidRPr="00046E6E">
              <w:rPr>
                <w:rFonts w:cs="Arial"/>
                <w:sz w:val="18"/>
                <w:szCs w:val="22"/>
              </w:rPr>
              <w:t>(20)</w:t>
            </w:r>
          </w:p>
        </w:tc>
        <w:tc>
          <w:tcPr>
            <w:tcW w:w="705" w:type="pct"/>
            <w:shd w:val="clear" w:color="auto" w:fill="BDD6EE"/>
            <w:tcMar>
              <w:top w:w="15" w:type="dxa"/>
              <w:left w:w="15" w:type="dxa"/>
              <w:bottom w:w="0" w:type="dxa"/>
              <w:right w:w="15" w:type="dxa"/>
            </w:tcMar>
          </w:tcPr>
          <w:p w14:paraId="4F8014A1" w14:textId="77777777" w:rsidR="00246CCB" w:rsidRPr="00046E6E" w:rsidRDefault="00246CCB" w:rsidP="00FC3BFA">
            <w:pPr>
              <w:bidi/>
              <w:spacing w:before="40" w:after="80" w:line="240" w:lineRule="exact"/>
              <w:ind w:left="29" w:right="29"/>
              <w:jc w:val="center"/>
              <w:rPr>
                <w:rFonts w:cs="Arial"/>
                <w:sz w:val="18"/>
                <w:szCs w:val="22"/>
              </w:rPr>
            </w:pPr>
            <w:r w:rsidRPr="00046E6E">
              <w:rPr>
                <w:rFonts w:cs="Arial"/>
                <w:sz w:val="18"/>
                <w:szCs w:val="22"/>
                <w:rtl/>
              </w:rPr>
              <w:t xml:space="preserve">متوسطة الانخفاض </w:t>
            </w:r>
            <w:r w:rsidRPr="00046E6E">
              <w:rPr>
                <w:rFonts w:cs="Arial"/>
                <w:sz w:val="18"/>
                <w:szCs w:val="22"/>
              </w:rPr>
              <w:t>(40)</w:t>
            </w:r>
          </w:p>
        </w:tc>
        <w:tc>
          <w:tcPr>
            <w:tcW w:w="680" w:type="pct"/>
            <w:shd w:val="clear" w:color="auto" w:fill="BDD6EE"/>
            <w:tcMar>
              <w:top w:w="15" w:type="dxa"/>
              <w:left w:w="15" w:type="dxa"/>
              <w:bottom w:w="0" w:type="dxa"/>
              <w:right w:w="15" w:type="dxa"/>
            </w:tcMar>
          </w:tcPr>
          <w:p w14:paraId="4F8014A2" w14:textId="77777777" w:rsidR="00246CCB" w:rsidRPr="00046E6E" w:rsidRDefault="00246CCB" w:rsidP="00FC3BFA">
            <w:pPr>
              <w:bidi/>
              <w:spacing w:before="40" w:after="80" w:line="240" w:lineRule="exact"/>
              <w:ind w:left="29" w:right="29"/>
              <w:jc w:val="center"/>
              <w:rPr>
                <w:rFonts w:cs="Arial"/>
                <w:sz w:val="18"/>
                <w:szCs w:val="22"/>
              </w:rPr>
            </w:pPr>
            <w:r w:rsidRPr="00046E6E">
              <w:rPr>
                <w:rFonts w:cs="Arial"/>
                <w:sz w:val="18"/>
                <w:szCs w:val="22"/>
                <w:rtl/>
              </w:rPr>
              <w:t xml:space="preserve">متوسطة الارتفاع </w:t>
            </w:r>
            <w:r w:rsidRPr="00046E6E">
              <w:rPr>
                <w:rFonts w:cs="Arial"/>
                <w:sz w:val="18"/>
                <w:szCs w:val="22"/>
              </w:rPr>
              <w:t>(60)</w:t>
            </w:r>
          </w:p>
        </w:tc>
        <w:tc>
          <w:tcPr>
            <w:tcW w:w="750" w:type="pct"/>
            <w:gridSpan w:val="2"/>
            <w:shd w:val="clear" w:color="auto" w:fill="BDD6EE"/>
            <w:tcMar>
              <w:top w:w="15" w:type="dxa"/>
              <w:left w:w="15" w:type="dxa"/>
              <w:bottom w:w="0" w:type="dxa"/>
              <w:right w:w="15" w:type="dxa"/>
            </w:tcMar>
          </w:tcPr>
          <w:p w14:paraId="4F8014A3" w14:textId="77777777" w:rsidR="00246CCB" w:rsidRPr="00046E6E" w:rsidRDefault="00246CCB" w:rsidP="00FC3BFA">
            <w:pPr>
              <w:bidi/>
              <w:spacing w:before="40" w:after="80" w:line="240" w:lineRule="exact"/>
              <w:ind w:left="29" w:right="29"/>
              <w:jc w:val="center"/>
              <w:rPr>
                <w:rFonts w:cs="Arial"/>
                <w:sz w:val="18"/>
                <w:szCs w:val="22"/>
              </w:rPr>
            </w:pPr>
            <w:r w:rsidRPr="00046E6E">
              <w:rPr>
                <w:rFonts w:cs="Arial"/>
                <w:sz w:val="18"/>
                <w:szCs w:val="22"/>
                <w:rtl/>
              </w:rPr>
              <w:t>مرتفعة</w:t>
            </w:r>
            <w:r>
              <w:rPr>
                <w:rFonts w:cs="Arial"/>
                <w:sz w:val="18"/>
                <w:szCs w:val="22"/>
                <w:rtl/>
              </w:rPr>
              <w:t xml:space="preserve"> </w:t>
            </w:r>
            <w:r w:rsidRPr="00046E6E">
              <w:rPr>
                <w:rFonts w:cs="Arial"/>
                <w:sz w:val="18"/>
                <w:szCs w:val="22"/>
              </w:rPr>
              <w:t>(80)</w:t>
            </w:r>
          </w:p>
        </w:tc>
        <w:tc>
          <w:tcPr>
            <w:tcW w:w="695" w:type="pct"/>
            <w:shd w:val="clear" w:color="auto" w:fill="BDD6EE"/>
            <w:tcMar>
              <w:top w:w="15" w:type="dxa"/>
              <w:left w:w="15" w:type="dxa"/>
              <w:bottom w:w="0" w:type="dxa"/>
              <w:right w:w="15" w:type="dxa"/>
            </w:tcMar>
          </w:tcPr>
          <w:p w14:paraId="4F8014A4" w14:textId="77777777" w:rsidR="00246CCB" w:rsidRPr="00046E6E" w:rsidRDefault="00246CCB" w:rsidP="00FC3BFA">
            <w:pPr>
              <w:bidi/>
              <w:spacing w:before="40" w:after="80" w:line="240" w:lineRule="exact"/>
              <w:ind w:left="29" w:right="29"/>
              <w:jc w:val="center"/>
              <w:rPr>
                <w:rFonts w:cs="Arial"/>
                <w:sz w:val="18"/>
                <w:szCs w:val="22"/>
              </w:rPr>
            </w:pPr>
            <w:r w:rsidRPr="00046E6E">
              <w:rPr>
                <w:rFonts w:cs="Arial"/>
                <w:sz w:val="18"/>
                <w:szCs w:val="22"/>
                <w:rtl/>
              </w:rPr>
              <w:t>مرتفعة جدا</w:t>
            </w:r>
            <w:r>
              <w:rPr>
                <w:rFonts w:cs="Arial"/>
                <w:sz w:val="18"/>
                <w:szCs w:val="22"/>
                <w:rtl/>
              </w:rPr>
              <w:t xml:space="preserve"> </w:t>
            </w:r>
            <w:r w:rsidRPr="00046E6E">
              <w:rPr>
                <w:rFonts w:cs="Arial"/>
                <w:sz w:val="18"/>
                <w:szCs w:val="22"/>
              </w:rPr>
              <w:t>(100)</w:t>
            </w:r>
          </w:p>
        </w:tc>
      </w:tr>
      <w:tr w:rsidR="00246CCB" w:rsidRPr="00046E6E" w14:paraId="4F8014A7" w14:textId="77777777" w:rsidTr="009E7F11">
        <w:trPr>
          <w:trHeight w:val="213"/>
        </w:trPr>
        <w:tc>
          <w:tcPr>
            <w:tcW w:w="5000" w:type="pct"/>
            <w:gridSpan w:val="10"/>
            <w:shd w:val="clear" w:color="auto" w:fill="95B3D7"/>
            <w:tcMar>
              <w:top w:w="15" w:type="dxa"/>
              <w:left w:w="108" w:type="dxa"/>
              <w:bottom w:w="0" w:type="dxa"/>
              <w:right w:w="108" w:type="dxa"/>
            </w:tcMar>
          </w:tcPr>
          <w:p w14:paraId="4F8014A6" w14:textId="77777777" w:rsidR="00246CCB" w:rsidRPr="00046E6E" w:rsidRDefault="00246CCB" w:rsidP="00FC3BFA">
            <w:pPr>
              <w:bidi/>
              <w:spacing w:before="40" w:after="80" w:line="240" w:lineRule="exact"/>
              <w:ind w:left="29" w:right="29"/>
              <w:jc w:val="lowKashida"/>
              <w:rPr>
                <w:rFonts w:cs="Arial"/>
                <w:b/>
                <w:sz w:val="18"/>
                <w:szCs w:val="22"/>
                <w:rtl/>
              </w:rPr>
            </w:pPr>
            <w:r>
              <w:rPr>
                <w:rFonts w:cs="Arial"/>
                <w:b/>
                <w:bCs/>
                <w:sz w:val="18"/>
                <w:szCs w:val="22"/>
              </w:rPr>
              <w:t>1-2</w:t>
            </w:r>
            <w:r>
              <w:rPr>
                <w:rFonts w:cs="Arial"/>
                <w:b/>
                <w:bCs/>
                <w:sz w:val="18"/>
                <w:szCs w:val="22"/>
                <w:rtl/>
              </w:rPr>
              <w:tab/>
              <w:t>ما هو وضع المؤسسات فيما يتعلق بتنفيذ الإدارة المتكاملة لموارد المياه على المستوى الوطني؟</w:t>
            </w:r>
          </w:p>
        </w:tc>
      </w:tr>
      <w:tr w:rsidR="00246CCB" w:rsidRPr="00046E6E" w14:paraId="4F8014B0" w14:textId="77777777" w:rsidTr="009E7F11">
        <w:trPr>
          <w:trHeight w:val="1020"/>
        </w:trPr>
        <w:tc>
          <w:tcPr>
            <w:tcW w:w="149" w:type="pct"/>
            <w:vMerge w:val="restart"/>
            <w:tcMar>
              <w:top w:w="15" w:type="dxa"/>
              <w:left w:w="108" w:type="dxa"/>
              <w:bottom w:w="0" w:type="dxa"/>
              <w:right w:w="108" w:type="dxa"/>
            </w:tcMar>
          </w:tcPr>
          <w:p w14:paraId="4F8014A8" w14:textId="77777777" w:rsidR="00246CCB" w:rsidRPr="00046E6E" w:rsidRDefault="00246CCB" w:rsidP="00FC3BFA">
            <w:pPr>
              <w:bidi/>
              <w:spacing w:before="40" w:after="80" w:line="240" w:lineRule="exact"/>
              <w:ind w:left="29" w:right="29"/>
              <w:jc w:val="lowKashida"/>
              <w:rPr>
                <w:rFonts w:cs="Arial"/>
                <w:sz w:val="18"/>
                <w:szCs w:val="22"/>
              </w:rPr>
            </w:pPr>
            <w:r>
              <w:rPr>
                <w:rFonts w:cs="Arial"/>
                <w:bCs/>
                <w:sz w:val="18"/>
                <w:szCs w:val="22"/>
                <w:rtl/>
              </w:rPr>
              <w:t>أ</w:t>
            </w:r>
          </w:p>
        </w:tc>
        <w:tc>
          <w:tcPr>
            <w:tcW w:w="595" w:type="pct"/>
            <w:gridSpan w:val="2"/>
            <w:tcBorders>
              <w:right w:val="single" w:sz="12" w:space="0" w:color="auto"/>
            </w:tcBorders>
            <w:shd w:val="clear" w:color="auto" w:fill="DBE5F1"/>
            <w:tcMar>
              <w:top w:w="15" w:type="dxa"/>
              <w:left w:w="108" w:type="dxa"/>
              <w:bottom w:w="0" w:type="dxa"/>
              <w:right w:w="108" w:type="dxa"/>
            </w:tcMar>
          </w:tcPr>
          <w:p w14:paraId="4F8014A9" w14:textId="77777777" w:rsidR="00246CCB" w:rsidRPr="00FC3BFA" w:rsidRDefault="00246CCB" w:rsidP="00FC3BFA">
            <w:pPr>
              <w:bidi/>
              <w:spacing w:before="40" w:after="80" w:line="240" w:lineRule="exact"/>
              <w:ind w:left="29" w:right="29"/>
              <w:jc w:val="lowKashida"/>
              <w:rPr>
                <w:rFonts w:cs="Arial"/>
                <w:sz w:val="18"/>
                <w:szCs w:val="22"/>
              </w:rPr>
            </w:pPr>
            <w:r w:rsidRPr="00FC3BFA">
              <w:rPr>
                <w:rFonts w:cs="Arial"/>
                <w:b/>
                <w:bCs/>
                <w:sz w:val="18"/>
                <w:szCs w:val="22"/>
                <w:rtl/>
              </w:rPr>
              <w:t>قدرة</w:t>
            </w:r>
            <w:r w:rsidRPr="00EC469B">
              <w:rPr>
                <w:rStyle w:val="FootnoteReference"/>
              </w:rPr>
              <w:footnoteReference w:id="7"/>
            </w:r>
            <w:r>
              <w:rPr>
                <w:rFonts w:cs="Arial"/>
                <w:sz w:val="18"/>
                <w:szCs w:val="22"/>
                <w:rtl/>
              </w:rPr>
              <w:t xml:space="preserve"> </w:t>
            </w:r>
            <w:r w:rsidRPr="009B46E3">
              <w:rPr>
                <w:rFonts w:cs="Arial"/>
                <w:b/>
                <w:bCs/>
                <w:sz w:val="18"/>
                <w:szCs w:val="22"/>
                <w:rtl/>
              </w:rPr>
              <w:t>ال</w:t>
            </w:r>
            <w:r>
              <w:rPr>
                <w:rFonts w:cs="Arial"/>
                <w:b/>
                <w:bCs/>
                <w:sz w:val="18"/>
                <w:szCs w:val="22"/>
                <w:rtl/>
              </w:rPr>
              <w:t>سلطات</w:t>
            </w:r>
            <w:r w:rsidRPr="00EC469B">
              <w:rPr>
                <w:rStyle w:val="FootnoteReference"/>
              </w:rPr>
              <w:footnoteReference w:id="8"/>
            </w:r>
            <w:r>
              <w:rPr>
                <w:rFonts w:cs="Arial"/>
                <w:b/>
                <w:bCs/>
                <w:sz w:val="18"/>
                <w:szCs w:val="22"/>
                <w:rtl/>
              </w:rPr>
              <w:t xml:space="preserve"> </w:t>
            </w:r>
            <w:r>
              <w:rPr>
                <w:rFonts w:cs="Arial"/>
                <w:sz w:val="18"/>
                <w:szCs w:val="22"/>
                <w:rtl/>
              </w:rPr>
              <w:t>الوطنية على قيادة تنفيذ خطط وطنية للإدارة المتكاملة لموارد المياه أو ما شابه ذلك</w:t>
            </w:r>
          </w:p>
        </w:tc>
        <w:tc>
          <w:tcPr>
            <w:tcW w:w="756" w:type="pct"/>
            <w:tcBorders>
              <w:left w:val="single" w:sz="12" w:space="0" w:color="auto"/>
            </w:tcBorders>
            <w:tcMar>
              <w:top w:w="15" w:type="dxa"/>
              <w:left w:w="108" w:type="dxa"/>
              <w:bottom w:w="0" w:type="dxa"/>
              <w:right w:w="108" w:type="dxa"/>
            </w:tcMar>
          </w:tcPr>
          <w:p w14:paraId="4F8014AA" w14:textId="77777777" w:rsidR="00246CCB" w:rsidRPr="00FC3BFA" w:rsidRDefault="00246CCB" w:rsidP="00FC3BFA">
            <w:pPr>
              <w:bidi/>
              <w:spacing w:before="40" w:after="80" w:line="240" w:lineRule="exact"/>
              <w:ind w:left="29" w:right="29"/>
              <w:jc w:val="lowKashida"/>
              <w:rPr>
                <w:rFonts w:cs="Arial"/>
                <w:sz w:val="18"/>
                <w:szCs w:val="22"/>
              </w:rPr>
            </w:pPr>
            <w:r w:rsidRPr="00FC3BFA">
              <w:rPr>
                <w:rFonts w:cs="Arial"/>
                <w:b/>
                <w:bCs/>
                <w:sz w:val="18"/>
                <w:szCs w:val="22"/>
                <w:rtl/>
              </w:rPr>
              <w:t>لا</w:t>
            </w:r>
            <w:r>
              <w:rPr>
                <w:rFonts w:cs="Arial"/>
                <w:b/>
                <w:bCs/>
                <w:sz w:val="18"/>
                <w:szCs w:val="22"/>
                <w:rtl/>
              </w:rPr>
              <w:t xml:space="preserve"> توجد سلطات حكومية مكرّسة</w:t>
            </w:r>
            <w:r>
              <w:rPr>
                <w:rFonts w:cs="Arial"/>
                <w:sz w:val="18"/>
                <w:szCs w:val="22"/>
                <w:rtl/>
              </w:rPr>
              <w:t xml:space="preserve"> لإدارة موارد المياه.</w:t>
            </w:r>
          </w:p>
        </w:tc>
        <w:tc>
          <w:tcPr>
            <w:tcW w:w="670" w:type="pct"/>
            <w:shd w:val="clear" w:color="auto" w:fill="FBFBFB"/>
            <w:tcMar>
              <w:top w:w="15" w:type="dxa"/>
              <w:left w:w="108" w:type="dxa"/>
              <w:bottom w:w="0" w:type="dxa"/>
              <w:right w:w="108" w:type="dxa"/>
            </w:tcMar>
          </w:tcPr>
          <w:p w14:paraId="4F8014AB" w14:textId="77777777" w:rsidR="00246CCB" w:rsidRPr="00FC3BFA" w:rsidRDefault="00246CCB" w:rsidP="00FC3BFA">
            <w:pPr>
              <w:bidi/>
              <w:spacing w:before="40" w:after="80" w:line="240" w:lineRule="exact"/>
              <w:ind w:left="29" w:right="29"/>
              <w:jc w:val="lowKashida"/>
              <w:rPr>
                <w:rFonts w:cs="Arial"/>
                <w:b/>
                <w:bCs/>
                <w:sz w:val="18"/>
                <w:szCs w:val="22"/>
              </w:rPr>
            </w:pPr>
            <w:r>
              <w:rPr>
                <w:rFonts w:cs="Arial"/>
                <w:sz w:val="18"/>
                <w:szCs w:val="22"/>
                <w:rtl/>
              </w:rPr>
              <w:t xml:space="preserve">توجد سلطات، ذات </w:t>
            </w:r>
            <w:r>
              <w:rPr>
                <w:rFonts w:cs="Arial"/>
                <w:b/>
                <w:bCs/>
                <w:sz w:val="18"/>
                <w:szCs w:val="22"/>
                <w:rtl/>
              </w:rPr>
              <w:t>ولاية واضحة لقيادة إدارة موارد المياه.</w:t>
            </w:r>
          </w:p>
        </w:tc>
        <w:tc>
          <w:tcPr>
            <w:tcW w:w="705" w:type="pct"/>
            <w:shd w:val="clear" w:color="auto" w:fill="FBFBFB"/>
            <w:tcMar>
              <w:top w:w="15" w:type="dxa"/>
              <w:left w:w="108" w:type="dxa"/>
              <w:bottom w:w="0" w:type="dxa"/>
              <w:right w:w="108" w:type="dxa"/>
            </w:tcMar>
          </w:tcPr>
          <w:p w14:paraId="4F8014AC" w14:textId="77777777" w:rsidR="00246CCB" w:rsidRPr="00FC3BFA" w:rsidRDefault="00246CCB" w:rsidP="00272D2E">
            <w:pPr>
              <w:bidi/>
              <w:spacing w:before="40" w:after="80" w:line="220" w:lineRule="exact"/>
              <w:ind w:left="29" w:right="29"/>
              <w:jc w:val="lowKashida"/>
              <w:rPr>
                <w:rFonts w:cs="Arial"/>
                <w:bCs/>
                <w:sz w:val="18"/>
                <w:szCs w:val="22"/>
              </w:rPr>
            </w:pPr>
            <w:r>
              <w:rPr>
                <w:rFonts w:cs="Arial"/>
                <w:b/>
                <w:sz w:val="18"/>
                <w:szCs w:val="22"/>
                <w:rtl/>
              </w:rPr>
              <w:t>توجد لدى السلطات ولاية واضحة لقيادة تنفيذ الإدارة المتكاملة لموارد المياه، و</w:t>
            </w:r>
            <w:r>
              <w:rPr>
                <w:rFonts w:cs="Arial"/>
                <w:bCs/>
                <w:sz w:val="18"/>
                <w:szCs w:val="22"/>
                <w:rtl/>
              </w:rPr>
              <w:t>القدرة على أن تقود بفعالية صياغة خطة للإدارة المتكاملة لموارد المياه.</w:t>
            </w:r>
          </w:p>
        </w:tc>
        <w:tc>
          <w:tcPr>
            <w:tcW w:w="680" w:type="pct"/>
            <w:shd w:val="clear" w:color="auto" w:fill="FBFBFB"/>
            <w:tcMar>
              <w:top w:w="15" w:type="dxa"/>
              <w:left w:w="108" w:type="dxa"/>
              <w:bottom w:w="0" w:type="dxa"/>
              <w:right w:w="108" w:type="dxa"/>
            </w:tcMar>
          </w:tcPr>
          <w:p w14:paraId="4F8014AD" w14:textId="77777777" w:rsidR="00246CCB" w:rsidRPr="00FC3BFA" w:rsidRDefault="00246CCB" w:rsidP="00FC3BFA">
            <w:pPr>
              <w:bidi/>
              <w:spacing w:before="40" w:after="80" w:line="240" w:lineRule="exact"/>
              <w:ind w:left="29" w:right="29"/>
              <w:jc w:val="lowKashida"/>
              <w:rPr>
                <w:rFonts w:cs="Arial"/>
                <w:bCs/>
                <w:sz w:val="18"/>
                <w:szCs w:val="22"/>
              </w:rPr>
            </w:pPr>
            <w:r>
              <w:rPr>
                <w:rFonts w:cs="Arial"/>
                <w:b/>
                <w:sz w:val="18"/>
                <w:szCs w:val="22"/>
                <w:rtl/>
              </w:rPr>
              <w:t xml:space="preserve">توجد لدى السلطات </w:t>
            </w:r>
            <w:r>
              <w:rPr>
                <w:rFonts w:cs="Arial"/>
                <w:bCs/>
                <w:sz w:val="18"/>
                <w:szCs w:val="22"/>
                <w:rtl/>
              </w:rPr>
              <w:t>القدرة على أن تقود بفعالية تنفيذ خطة للإدارة الوطنية لموارد المياه.</w:t>
            </w:r>
          </w:p>
        </w:tc>
        <w:tc>
          <w:tcPr>
            <w:tcW w:w="750" w:type="pct"/>
            <w:gridSpan w:val="2"/>
            <w:shd w:val="clear" w:color="auto" w:fill="FBFBFB"/>
            <w:tcMar>
              <w:top w:w="15" w:type="dxa"/>
              <w:left w:w="108" w:type="dxa"/>
              <w:bottom w:w="0" w:type="dxa"/>
              <w:right w:w="108" w:type="dxa"/>
            </w:tcMar>
          </w:tcPr>
          <w:p w14:paraId="4F8014AE" w14:textId="77777777" w:rsidR="00246CCB" w:rsidRPr="00FC3BFA" w:rsidRDefault="00246CCB" w:rsidP="00FC3BFA">
            <w:pPr>
              <w:bidi/>
              <w:spacing w:before="40" w:after="80" w:line="240" w:lineRule="exact"/>
              <w:ind w:left="29" w:right="29"/>
              <w:jc w:val="lowKashida"/>
              <w:rPr>
                <w:rFonts w:cs="Arial"/>
                <w:b/>
                <w:bCs/>
                <w:sz w:val="18"/>
                <w:szCs w:val="22"/>
              </w:rPr>
            </w:pPr>
            <w:r>
              <w:rPr>
                <w:rFonts w:cs="Arial"/>
                <w:sz w:val="18"/>
                <w:szCs w:val="22"/>
                <w:rtl/>
              </w:rPr>
              <w:t xml:space="preserve">توجد لدى السلطات القدرة على أن تقود بفعالية </w:t>
            </w:r>
            <w:r>
              <w:rPr>
                <w:rFonts w:cs="Arial"/>
                <w:b/>
                <w:bCs/>
                <w:sz w:val="18"/>
                <w:szCs w:val="22"/>
                <w:rtl/>
              </w:rPr>
              <w:t>المراقبة والتقييم الدوريين لخطة الإدارة المتكاملة لموارد المياه.</w:t>
            </w:r>
          </w:p>
        </w:tc>
        <w:tc>
          <w:tcPr>
            <w:tcW w:w="695" w:type="pct"/>
            <w:shd w:val="clear" w:color="auto" w:fill="FBFBFB"/>
            <w:tcMar>
              <w:top w:w="15" w:type="dxa"/>
              <w:left w:w="108" w:type="dxa"/>
              <w:bottom w:w="0" w:type="dxa"/>
              <w:right w:w="108" w:type="dxa"/>
            </w:tcMar>
          </w:tcPr>
          <w:p w14:paraId="4F8014AF" w14:textId="77777777" w:rsidR="00246CCB" w:rsidRPr="00FC3BFA" w:rsidRDefault="00246CCB" w:rsidP="00FC3BFA">
            <w:pPr>
              <w:bidi/>
              <w:spacing w:before="40" w:after="80" w:line="240" w:lineRule="exact"/>
              <w:ind w:left="29" w:right="29"/>
              <w:jc w:val="lowKashida"/>
              <w:rPr>
                <w:rFonts w:cs="Arial"/>
                <w:b/>
                <w:bCs/>
                <w:sz w:val="18"/>
                <w:szCs w:val="22"/>
              </w:rPr>
            </w:pPr>
            <w:r>
              <w:rPr>
                <w:rFonts w:cs="Arial"/>
                <w:sz w:val="18"/>
                <w:szCs w:val="22"/>
                <w:rtl/>
              </w:rPr>
              <w:t xml:space="preserve">توجد لدى السلطات القدرة على أن تقود بفعالية </w:t>
            </w:r>
            <w:r>
              <w:rPr>
                <w:rFonts w:cs="Arial"/>
                <w:b/>
                <w:bCs/>
                <w:sz w:val="18"/>
                <w:szCs w:val="22"/>
                <w:rtl/>
              </w:rPr>
              <w:t>التنقيح الدوري لخطة الإدارة المتكاملة لموارد المياه.</w:t>
            </w:r>
          </w:p>
        </w:tc>
      </w:tr>
      <w:tr w:rsidR="00246CCB" w:rsidRPr="00046E6E" w14:paraId="4F8014B6" w14:textId="77777777" w:rsidTr="009E7F11">
        <w:trPr>
          <w:trHeight w:val="194"/>
        </w:trPr>
        <w:tc>
          <w:tcPr>
            <w:tcW w:w="149" w:type="pct"/>
            <w:vMerge/>
          </w:tcPr>
          <w:p w14:paraId="4F8014B1" w14:textId="77777777" w:rsidR="00246CCB" w:rsidRPr="00046E6E" w:rsidRDefault="00246CCB" w:rsidP="00FC3BFA">
            <w:pPr>
              <w:bidi/>
              <w:spacing w:before="40" w:after="80" w:line="240" w:lineRule="exact"/>
              <w:ind w:left="29" w:right="29"/>
              <w:jc w:val="lowKashida"/>
              <w:rPr>
                <w:rFonts w:cs="Arial"/>
                <w:color w:val="7F7F7F"/>
                <w:sz w:val="18"/>
                <w:szCs w:val="22"/>
              </w:rPr>
            </w:pPr>
          </w:p>
        </w:tc>
        <w:tc>
          <w:tcPr>
            <w:tcW w:w="229" w:type="pct"/>
            <w:tcBorders>
              <w:right w:val="single" w:sz="12" w:space="0" w:color="auto"/>
            </w:tcBorders>
            <w:shd w:val="clear" w:color="auto" w:fill="DBE5F1"/>
          </w:tcPr>
          <w:p w14:paraId="4F8014B2" w14:textId="77777777" w:rsidR="00246CCB" w:rsidRPr="00046E6E" w:rsidRDefault="00246CCB" w:rsidP="00FC3BFA">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6" w:type="pct"/>
            <w:tcBorders>
              <w:right w:val="single" w:sz="12" w:space="0" w:color="auto"/>
            </w:tcBorders>
          </w:tcPr>
          <w:p w14:paraId="4F8014B3" w14:textId="77777777" w:rsidR="00246CCB" w:rsidRPr="00170990" w:rsidRDefault="00246CCB" w:rsidP="00FC3BFA">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56" w:type="pct"/>
            <w:tcBorders>
              <w:left w:val="single" w:sz="12" w:space="0" w:color="auto"/>
            </w:tcBorders>
            <w:tcMar>
              <w:top w:w="15" w:type="dxa"/>
              <w:left w:w="108" w:type="dxa"/>
              <w:bottom w:w="0" w:type="dxa"/>
              <w:right w:w="108" w:type="dxa"/>
            </w:tcMar>
          </w:tcPr>
          <w:p w14:paraId="4F8014B4" w14:textId="77777777" w:rsidR="00246CCB" w:rsidRPr="005333BD" w:rsidRDefault="00246CCB" w:rsidP="00FC3BFA">
            <w:pPr>
              <w:bidi/>
              <w:spacing w:before="40" w:after="80" w:line="240" w:lineRule="exact"/>
              <w:ind w:left="29" w:right="29"/>
              <w:jc w:val="lowKashida"/>
              <w:rPr>
                <w:rFonts w:cs="Arial"/>
                <w:bCs/>
                <w:sz w:val="18"/>
                <w:szCs w:val="22"/>
              </w:rPr>
            </w:pPr>
            <w:r>
              <w:rPr>
                <w:rFonts w:cs="Arial"/>
                <w:bCs/>
                <w:sz w:val="18"/>
                <w:szCs w:val="22"/>
                <w:rtl/>
              </w:rPr>
              <w:t>التبرير/ الأدلة</w:t>
            </w:r>
          </w:p>
        </w:tc>
        <w:tc>
          <w:tcPr>
            <w:tcW w:w="3500" w:type="pct"/>
            <w:gridSpan w:val="6"/>
            <w:shd w:val="clear" w:color="auto" w:fill="E0E0E0"/>
            <w:tcMar>
              <w:top w:w="15" w:type="dxa"/>
              <w:left w:w="108" w:type="dxa"/>
              <w:bottom w:w="0" w:type="dxa"/>
              <w:right w:w="108" w:type="dxa"/>
            </w:tcMar>
          </w:tcPr>
          <w:p w14:paraId="4F8014B5" w14:textId="77777777" w:rsidR="00246CCB" w:rsidRPr="00046E6E" w:rsidRDefault="00246CCB" w:rsidP="00FC3BFA">
            <w:pPr>
              <w:bidi/>
              <w:spacing w:before="40" w:after="80" w:line="240" w:lineRule="exact"/>
              <w:ind w:left="29" w:right="29"/>
              <w:jc w:val="lowKashida"/>
              <w:rPr>
                <w:rFonts w:cs="Arial"/>
                <w:sz w:val="18"/>
                <w:szCs w:val="22"/>
              </w:rPr>
            </w:pPr>
            <w:r>
              <w:rPr>
                <w:rFonts w:cs="Arial"/>
                <w:sz w:val="18"/>
                <w:szCs w:val="22"/>
                <w:rtl/>
              </w:rPr>
              <w:t>[ادرج نصاً هنا. مثلاً إحالة إلى السلطات والولايات، ومستويات القدرة، وتقارير]</w:t>
            </w:r>
          </w:p>
        </w:tc>
      </w:tr>
      <w:tr w:rsidR="00246CCB" w:rsidRPr="00046E6E" w14:paraId="4F8014BF" w14:textId="77777777" w:rsidTr="009E7F11">
        <w:trPr>
          <w:trHeight w:val="957"/>
        </w:trPr>
        <w:tc>
          <w:tcPr>
            <w:tcW w:w="149" w:type="pct"/>
            <w:vMerge w:val="restart"/>
            <w:tcMar>
              <w:top w:w="15" w:type="dxa"/>
              <w:left w:w="108" w:type="dxa"/>
              <w:bottom w:w="0" w:type="dxa"/>
              <w:right w:w="108" w:type="dxa"/>
            </w:tcMar>
          </w:tcPr>
          <w:p w14:paraId="4F8014B7" w14:textId="77777777" w:rsidR="00246CCB" w:rsidRPr="005333BD" w:rsidRDefault="00246CCB" w:rsidP="00FC3BFA">
            <w:pPr>
              <w:bidi/>
              <w:spacing w:before="40" w:after="80" w:line="240" w:lineRule="exact"/>
              <w:ind w:left="29" w:right="29"/>
              <w:jc w:val="center"/>
              <w:rPr>
                <w:rFonts w:cs="Arial"/>
                <w:b/>
                <w:sz w:val="18"/>
                <w:szCs w:val="22"/>
              </w:rPr>
            </w:pPr>
            <w:r w:rsidRPr="005333BD">
              <w:rPr>
                <w:rFonts w:cs="Arial"/>
                <w:b/>
                <w:sz w:val="18"/>
                <w:szCs w:val="22"/>
                <w:rtl/>
              </w:rPr>
              <w:t>ب</w:t>
            </w:r>
          </w:p>
        </w:tc>
        <w:tc>
          <w:tcPr>
            <w:tcW w:w="595" w:type="pct"/>
            <w:gridSpan w:val="2"/>
            <w:tcBorders>
              <w:right w:val="single" w:sz="12" w:space="0" w:color="auto"/>
            </w:tcBorders>
            <w:shd w:val="clear" w:color="auto" w:fill="DBE5F1"/>
            <w:tcMar>
              <w:top w:w="15" w:type="dxa"/>
              <w:left w:w="108" w:type="dxa"/>
              <w:bottom w:w="0" w:type="dxa"/>
              <w:right w:w="108" w:type="dxa"/>
            </w:tcMar>
          </w:tcPr>
          <w:p w14:paraId="4F8014B8" w14:textId="77777777" w:rsidR="00246CCB" w:rsidRPr="005333BD" w:rsidRDefault="00246CCB" w:rsidP="00272D2E">
            <w:pPr>
              <w:bidi/>
              <w:spacing w:before="40" w:after="80" w:line="220" w:lineRule="exact"/>
              <w:ind w:left="29" w:right="29"/>
              <w:jc w:val="lowKashida"/>
              <w:rPr>
                <w:rFonts w:cs="Arial"/>
                <w:b/>
                <w:bCs/>
                <w:sz w:val="18"/>
                <w:szCs w:val="22"/>
              </w:rPr>
            </w:pPr>
            <w:r>
              <w:rPr>
                <w:rFonts w:cs="Arial"/>
                <w:b/>
                <w:bCs/>
                <w:sz w:val="18"/>
                <w:szCs w:val="22"/>
                <w:rtl/>
              </w:rPr>
              <w:t>التنسيق بين سلطات الحكومة الوطنية التي تمثل مختلف القطاعات</w:t>
            </w:r>
            <w:r w:rsidRPr="00EC469B">
              <w:rPr>
                <w:rStyle w:val="FootnoteReference"/>
              </w:rPr>
              <w:footnoteReference w:id="9"/>
            </w:r>
            <w:r w:rsidRPr="00FC3BFA">
              <w:rPr>
                <w:rFonts w:cs="Arial"/>
                <w:b/>
                <w:bCs/>
                <w:sz w:val="18"/>
                <w:szCs w:val="22"/>
                <w:rtl/>
              </w:rPr>
              <w:t xml:space="preserve"> بشأن موارد المياه والسياسة </w:t>
            </w:r>
            <w:r>
              <w:rPr>
                <w:rFonts w:cs="Arial"/>
                <w:b/>
                <w:bCs/>
                <w:sz w:val="18"/>
                <w:szCs w:val="22"/>
                <w:rtl/>
              </w:rPr>
              <w:t>والتخطيط والإدارة بشأن المياه</w:t>
            </w:r>
          </w:p>
        </w:tc>
        <w:tc>
          <w:tcPr>
            <w:tcW w:w="756" w:type="pct"/>
            <w:tcBorders>
              <w:left w:val="single" w:sz="12" w:space="0" w:color="auto"/>
            </w:tcBorders>
            <w:shd w:val="clear" w:color="auto" w:fill="FBFBFB"/>
            <w:tcMar>
              <w:top w:w="15" w:type="dxa"/>
              <w:left w:w="108" w:type="dxa"/>
              <w:bottom w:w="0" w:type="dxa"/>
              <w:right w:w="108" w:type="dxa"/>
            </w:tcMar>
          </w:tcPr>
          <w:p w14:paraId="4F8014B9" w14:textId="77777777" w:rsidR="00246CCB" w:rsidRPr="00FC3BFA" w:rsidRDefault="00246CCB" w:rsidP="00272D2E">
            <w:pPr>
              <w:bidi/>
              <w:spacing w:before="40" w:after="80" w:line="220" w:lineRule="exact"/>
              <w:ind w:left="29" w:right="29"/>
              <w:jc w:val="lowKashida"/>
              <w:rPr>
                <w:rFonts w:cs="Arial"/>
                <w:sz w:val="18"/>
                <w:szCs w:val="22"/>
              </w:rPr>
            </w:pPr>
            <w:r>
              <w:rPr>
                <w:rFonts w:cs="Arial"/>
                <w:b/>
                <w:bCs/>
                <w:sz w:val="18"/>
                <w:szCs w:val="22"/>
                <w:rtl/>
              </w:rPr>
              <w:t>لا يوجد اتصال</w:t>
            </w:r>
            <w:r>
              <w:rPr>
                <w:rFonts w:cs="Arial"/>
                <w:sz w:val="18"/>
                <w:szCs w:val="22"/>
                <w:rtl/>
              </w:rPr>
              <w:t xml:space="preserve"> بين مختلف قطاعات الحكومة بشأن السياسة والتخطيط والإدارة.</w:t>
            </w:r>
          </w:p>
        </w:tc>
        <w:tc>
          <w:tcPr>
            <w:tcW w:w="670" w:type="pct"/>
            <w:shd w:val="clear" w:color="auto" w:fill="FBFBFB"/>
            <w:tcMar>
              <w:top w:w="15" w:type="dxa"/>
              <w:left w:w="108" w:type="dxa"/>
              <w:bottom w:w="0" w:type="dxa"/>
              <w:right w:w="108" w:type="dxa"/>
            </w:tcMar>
          </w:tcPr>
          <w:p w14:paraId="4F8014BA" w14:textId="77777777" w:rsidR="00246CCB" w:rsidRPr="00FC3BFA" w:rsidRDefault="00246CCB" w:rsidP="00272D2E">
            <w:pPr>
              <w:bidi/>
              <w:spacing w:before="40" w:after="80" w:line="220" w:lineRule="exact"/>
              <w:ind w:left="29" w:right="29"/>
              <w:jc w:val="lowKashida"/>
              <w:rPr>
                <w:rFonts w:cs="Arial"/>
                <w:sz w:val="18"/>
                <w:szCs w:val="22"/>
              </w:rPr>
            </w:pPr>
            <w:r>
              <w:rPr>
                <w:rFonts w:cs="Arial"/>
                <w:b/>
                <w:bCs/>
                <w:sz w:val="18"/>
                <w:szCs w:val="22"/>
                <w:rtl/>
              </w:rPr>
              <w:t>الاتصال: تتاح بين مختلف القطاعات معلومات</w:t>
            </w:r>
            <w:r>
              <w:rPr>
                <w:rFonts w:cs="Arial"/>
                <w:sz w:val="18"/>
                <w:szCs w:val="22"/>
                <w:rtl/>
              </w:rPr>
              <w:t xml:space="preserve"> عن موارد المياه، والسياسة والتخطيط والإدارة بشأن المياه.</w:t>
            </w:r>
          </w:p>
        </w:tc>
        <w:tc>
          <w:tcPr>
            <w:tcW w:w="705" w:type="pct"/>
            <w:shd w:val="clear" w:color="auto" w:fill="FBFBFB"/>
            <w:tcMar>
              <w:top w:w="15" w:type="dxa"/>
              <w:left w:w="108" w:type="dxa"/>
              <w:bottom w:w="0" w:type="dxa"/>
              <w:right w:w="108" w:type="dxa"/>
            </w:tcMar>
          </w:tcPr>
          <w:p w14:paraId="4F8014BB" w14:textId="77777777" w:rsidR="00246CCB" w:rsidRPr="00FC3BFA" w:rsidRDefault="00246CCB" w:rsidP="00272D2E">
            <w:pPr>
              <w:bidi/>
              <w:spacing w:before="40" w:after="80" w:line="220" w:lineRule="exact"/>
              <w:ind w:left="29" w:right="29"/>
              <w:jc w:val="lowKashida"/>
              <w:rPr>
                <w:rFonts w:cs="Arial"/>
                <w:bCs/>
                <w:sz w:val="18"/>
                <w:szCs w:val="22"/>
              </w:rPr>
            </w:pPr>
            <w:r>
              <w:rPr>
                <w:rFonts w:cs="Arial"/>
                <w:bCs/>
                <w:sz w:val="18"/>
                <w:szCs w:val="22"/>
                <w:rtl/>
              </w:rPr>
              <w:t>التشاور: يجري تبادل المعلومات والتجارب والآراء بين مختلف القطاعات.</w:t>
            </w:r>
          </w:p>
        </w:tc>
        <w:tc>
          <w:tcPr>
            <w:tcW w:w="680" w:type="pct"/>
            <w:shd w:val="clear" w:color="auto" w:fill="FBFBFB"/>
            <w:tcMar>
              <w:top w:w="15" w:type="dxa"/>
              <w:left w:w="108" w:type="dxa"/>
              <w:bottom w:w="0" w:type="dxa"/>
              <w:right w:w="108" w:type="dxa"/>
            </w:tcMar>
          </w:tcPr>
          <w:p w14:paraId="4F8014BC" w14:textId="77777777" w:rsidR="00246CCB" w:rsidRPr="00FC3BFA" w:rsidRDefault="00246CCB" w:rsidP="00272D2E">
            <w:pPr>
              <w:bidi/>
              <w:spacing w:before="40" w:after="80" w:line="220" w:lineRule="exact"/>
              <w:ind w:left="29" w:right="29"/>
              <w:jc w:val="lowKashida"/>
              <w:rPr>
                <w:rFonts w:cs="Arial"/>
                <w:b/>
                <w:sz w:val="18"/>
                <w:szCs w:val="22"/>
              </w:rPr>
            </w:pPr>
            <w:r>
              <w:rPr>
                <w:rFonts w:cs="Arial"/>
                <w:bCs/>
                <w:sz w:val="18"/>
                <w:szCs w:val="22"/>
                <w:rtl/>
              </w:rPr>
              <w:t>المشاركة:</w:t>
            </w:r>
            <w:r>
              <w:rPr>
                <w:rFonts w:cs="Arial"/>
                <w:b/>
                <w:sz w:val="18"/>
                <w:szCs w:val="22"/>
                <w:rtl/>
              </w:rPr>
              <w:t xml:space="preserve"> تتاح </w:t>
            </w:r>
            <w:r>
              <w:rPr>
                <w:rFonts w:cs="Arial"/>
                <w:bCs/>
                <w:sz w:val="18"/>
                <w:szCs w:val="22"/>
                <w:rtl/>
              </w:rPr>
              <w:t>فرص</w:t>
            </w:r>
            <w:r>
              <w:rPr>
                <w:rFonts w:cs="Arial"/>
                <w:b/>
                <w:sz w:val="18"/>
                <w:szCs w:val="22"/>
                <w:rtl/>
              </w:rPr>
              <w:t xml:space="preserve"> لمختلف القطاعات </w:t>
            </w:r>
            <w:r>
              <w:rPr>
                <w:rFonts w:cs="Arial"/>
                <w:bCs/>
                <w:sz w:val="18"/>
                <w:szCs w:val="22"/>
                <w:rtl/>
              </w:rPr>
              <w:t xml:space="preserve">للمشاركة في عمليات </w:t>
            </w:r>
            <w:r>
              <w:rPr>
                <w:rFonts w:cs="Arial"/>
                <w:b/>
                <w:sz w:val="18"/>
                <w:szCs w:val="22"/>
                <w:rtl/>
              </w:rPr>
              <w:t xml:space="preserve">وضع السياسة والتخطيط والإدارة. </w:t>
            </w:r>
          </w:p>
        </w:tc>
        <w:tc>
          <w:tcPr>
            <w:tcW w:w="750" w:type="pct"/>
            <w:gridSpan w:val="2"/>
            <w:shd w:val="clear" w:color="auto" w:fill="FBFBFB"/>
            <w:tcMar>
              <w:top w:w="15" w:type="dxa"/>
              <w:left w:w="108" w:type="dxa"/>
              <w:bottom w:w="0" w:type="dxa"/>
              <w:right w:w="108" w:type="dxa"/>
            </w:tcMar>
          </w:tcPr>
          <w:p w14:paraId="4F8014BD" w14:textId="77777777" w:rsidR="00246CCB" w:rsidRPr="00FC3BFA" w:rsidRDefault="00246CCB" w:rsidP="00272D2E">
            <w:pPr>
              <w:bidi/>
              <w:spacing w:before="40" w:after="80" w:line="220" w:lineRule="exact"/>
              <w:ind w:left="29" w:right="29"/>
              <w:jc w:val="lowKashida"/>
              <w:rPr>
                <w:rFonts w:cs="Arial"/>
                <w:bCs/>
                <w:sz w:val="18"/>
                <w:szCs w:val="22"/>
              </w:rPr>
            </w:pPr>
            <w:r>
              <w:rPr>
                <w:rFonts w:cs="Arial"/>
                <w:bCs/>
                <w:sz w:val="18"/>
                <w:szCs w:val="22"/>
                <w:rtl/>
              </w:rPr>
              <w:t>التمثيل: يوجد تمثيل رسمي</w:t>
            </w:r>
            <w:r>
              <w:rPr>
                <w:rFonts w:cs="Arial"/>
                <w:b/>
                <w:sz w:val="18"/>
                <w:szCs w:val="22"/>
                <w:rtl/>
              </w:rPr>
              <w:t xml:space="preserve"> بين مختلف قطاعات الحكومة </w:t>
            </w:r>
            <w:r>
              <w:rPr>
                <w:rFonts w:cs="Arial"/>
                <w:bCs/>
                <w:sz w:val="18"/>
                <w:szCs w:val="22"/>
                <w:rtl/>
              </w:rPr>
              <w:t>بهدف الاتفاق على قرارات جماعية بشأن القضايا والأنشطة الهامة.</w:t>
            </w:r>
          </w:p>
        </w:tc>
        <w:tc>
          <w:tcPr>
            <w:tcW w:w="695" w:type="pct"/>
            <w:shd w:val="clear" w:color="auto" w:fill="FBFBFB"/>
            <w:tcMar>
              <w:top w:w="15" w:type="dxa"/>
              <w:left w:w="108" w:type="dxa"/>
              <w:bottom w:w="0" w:type="dxa"/>
              <w:right w:w="108" w:type="dxa"/>
            </w:tcMar>
          </w:tcPr>
          <w:p w14:paraId="4F8014BE" w14:textId="77777777" w:rsidR="00246CCB" w:rsidRPr="00FC3BFA" w:rsidRDefault="00246CCB" w:rsidP="00272D2E">
            <w:pPr>
              <w:bidi/>
              <w:spacing w:before="40" w:after="80" w:line="220" w:lineRule="exact"/>
              <w:ind w:left="29" w:right="29"/>
              <w:jc w:val="lowKashida"/>
              <w:rPr>
                <w:rFonts w:cs="Arial"/>
                <w:b/>
                <w:sz w:val="18"/>
                <w:szCs w:val="22"/>
              </w:rPr>
            </w:pPr>
            <w:r>
              <w:rPr>
                <w:rFonts w:cs="Arial"/>
                <w:bCs/>
                <w:sz w:val="18"/>
                <w:szCs w:val="22"/>
                <w:rtl/>
              </w:rPr>
              <w:t>القرارات المشتركة والإنتاج المشترك: تقاسم السلطة بين مختلف القطاعات</w:t>
            </w:r>
            <w:r>
              <w:rPr>
                <w:rFonts w:cs="Arial"/>
                <w:b/>
                <w:sz w:val="18"/>
                <w:szCs w:val="22"/>
                <w:rtl/>
              </w:rPr>
              <w:t xml:space="preserve"> بشأن الأنشطة المشتركة لوضع السياسة والتخطيط والإدارة.</w:t>
            </w:r>
          </w:p>
        </w:tc>
      </w:tr>
      <w:tr w:rsidR="00246CCB" w:rsidRPr="00046E6E" w14:paraId="4F8014C5" w14:textId="77777777" w:rsidTr="009E7F11">
        <w:trPr>
          <w:trHeight w:val="194"/>
        </w:trPr>
        <w:tc>
          <w:tcPr>
            <w:tcW w:w="149" w:type="pct"/>
            <w:vMerge/>
          </w:tcPr>
          <w:p w14:paraId="4F8014C0" w14:textId="77777777" w:rsidR="00246CCB" w:rsidRPr="00046E6E" w:rsidRDefault="00246CCB" w:rsidP="00FC3BFA">
            <w:pPr>
              <w:bidi/>
              <w:spacing w:before="40" w:after="80" w:line="240" w:lineRule="exact"/>
              <w:ind w:left="29" w:right="29"/>
              <w:jc w:val="lowKashida"/>
              <w:rPr>
                <w:rFonts w:cs="Arial"/>
                <w:color w:val="7F7F7F"/>
                <w:sz w:val="18"/>
                <w:szCs w:val="22"/>
              </w:rPr>
            </w:pPr>
          </w:p>
        </w:tc>
        <w:tc>
          <w:tcPr>
            <w:tcW w:w="229" w:type="pct"/>
            <w:tcBorders>
              <w:right w:val="single" w:sz="12" w:space="0" w:color="auto"/>
            </w:tcBorders>
            <w:shd w:val="clear" w:color="auto" w:fill="DBE5F1"/>
          </w:tcPr>
          <w:p w14:paraId="4F8014C1" w14:textId="77777777" w:rsidR="00246CCB" w:rsidRPr="00046E6E" w:rsidRDefault="00246CCB" w:rsidP="00FC3BFA">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6" w:type="pct"/>
            <w:tcBorders>
              <w:right w:val="single" w:sz="12" w:space="0" w:color="auto"/>
            </w:tcBorders>
          </w:tcPr>
          <w:p w14:paraId="4F8014C2" w14:textId="77777777" w:rsidR="00246CCB" w:rsidRPr="00170990" w:rsidRDefault="00246CCB" w:rsidP="00FC3BFA">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56" w:type="pct"/>
            <w:tcBorders>
              <w:left w:val="single" w:sz="12" w:space="0" w:color="auto"/>
            </w:tcBorders>
            <w:shd w:val="clear" w:color="auto" w:fill="FBFBFB"/>
            <w:tcMar>
              <w:top w:w="15" w:type="dxa"/>
              <w:left w:w="108" w:type="dxa"/>
              <w:bottom w:w="0" w:type="dxa"/>
              <w:right w:w="108" w:type="dxa"/>
            </w:tcMar>
          </w:tcPr>
          <w:p w14:paraId="4F8014C3" w14:textId="77777777" w:rsidR="00246CCB" w:rsidRPr="00046E6E" w:rsidRDefault="00246CCB" w:rsidP="00FC3BFA">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00" w:type="pct"/>
            <w:gridSpan w:val="6"/>
            <w:shd w:val="clear" w:color="auto" w:fill="E7E6E6"/>
            <w:tcMar>
              <w:top w:w="15" w:type="dxa"/>
              <w:left w:w="108" w:type="dxa"/>
              <w:bottom w:w="0" w:type="dxa"/>
              <w:right w:w="108" w:type="dxa"/>
            </w:tcMar>
          </w:tcPr>
          <w:p w14:paraId="4F8014C4" w14:textId="77777777" w:rsidR="00246CCB" w:rsidRPr="00046E6E" w:rsidRDefault="00246CCB" w:rsidP="00FC3BFA">
            <w:pPr>
              <w:bidi/>
              <w:spacing w:before="40" w:after="80" w:line="240" w:lineRule="exact"/>
              <w:ind w:left="29" w:right="29"/>
              <w:jc w:val="lowKashida"/>
              <w:rPr>
                <w:rFonts w:cs="Arial"/>
                <w:sz w:val="18"/>
                <w:szCs w:val="22"/>
              </w:rPr>
            </w:pPr>
            <w:r>
              <w:rPr>
                <w:rFonts w:cs="Arial"/>
                <w:sz w:val="18"/>
                <w:szCs w:val="22"/>
                <w:rtl/>
              </w:rPr>
              <w:t>[ادرج نصاً هنا. مثلاً إحالة إلى آليات التنسيق بين القطاعات، وأدلة الاجتماعات، والتقارير]</w:t>
            </w:r>
          </w:p>
        </w:tc>
      </w:tr>
      <w:tr w:rsidR="00246CCB" w:rsidRPr="00046E6E" w14:paraId="4F8014CE" w14:textId="77777777" w:rsidTr="009E7F11">
        <w:trPr>
          <w:trHeight w:val="957"/>
        </w:trPr>
        <w:tc>
          <w:tcPr>
            <w:tcW w:w="149" w:type="pct"/>
            <w:vMerge w:val="restart"/>
            <w:shd w:val="clear" w:color="auto" w:fill="D9E2F3"/>
            <w:tcMar>
              <w:top w:w="15" w:type="dxa"/>
              <w:left w:w="108" w:type="dxa"/>
              <w:bottom w:w="0" w:type="dxa"/>
              <w:right w:w="108" w:type="dxa"/>
            </w:tcMar>
          </w:tcPr>
          <w:p w14:paraId="4F8014C6" w14:textId="77777777" w:rsidR="00246CCB" w:rsidRPr="00ED4B8E" w:rsidRDefault="00246CCB" w:rsidP="00FC3BFA">
            <w:pPr>
              <w:bidi/>
              <w:spacing w:before="40" w:after="80" w:line="240" w:lineRule="exact"/>
              <w:ind w:left="29" w:right="29"/>
              <w:jc w:val="lowKashida"/>
              <w:rPr>
                <w:rFonts w:cs="Arial"/>
                <w:b/>
                <w:sz w:val="18"/>
                <w:szCs w:val="22"/>
              </w:rPr>
            </w:pPr>
            <w:r w:rsidRPr="00ED4B8E">
              <w:rPr>
                <w:rFonts w:cs="Arial"/>
                <w:b/>
                <w:sz w:val="18"/>
                <w:szCs w:val="22"/>
                <w:rtl/>
              </w:rPr>
              <w:t>ج</w:t>
            </w:r>
          </w:p>
        </w:tc>
        <w:tc>
          <w:tcPr>
            <w:tcW w:w="595" w:type="pct"/>
            <w:gridSpan w:val="2"/>
            <w:tcBorders>
              <w:right w:val="single" w:sz="12" w:space="0" w:color="auto"/>
            </w:tcBorders>
            <w:shd w:val="clear" w:color="auto" w:fill="DBE5F1"/>
            <w:tcMar>
              <w:top w:w="15" w:type="dxa"/>
              <w:left w:w="108" w:type="dxa"/>
              <w:bottom w:w="0" w:type="dxa"/>
              <w:right w:w="108" w:type="dxa"/>
            </w:tcMar>
          </w:tcPr>
          <w:p w14:paraId="4F8014C7" w14:textId="77777777" w:rsidR="00246CCB" w:rsidRPr="003D738E" w:rsidRDefault="00246CCB" w:rsidP="00FC3BFA">
            <w:pPr>
              <w:bidi/>
              <w:spacing w:before="40" w:after="80" w:line="240" w:lineRule="exact"/>
              <w:ind w:left="29" w:right="29"/>
              <w:jc w:val="lowKashida"/>
              <w:rPr>
                <w:rFonts w:cs="Arial"/>
                <w:sz w:val="18"/>
                <w:szCs w:val="22"/>
                <w:rtl/>
                <w:lang w:val="en-US"/>
              </w:rPr>
            </w:pPr>
            <w:r>
              <w:rPr>
                <w:rFonts w:cs="Arial"/>
                <w:b/>
                <w:bCs/>
                <w:sz w:val="18"/>
                <w:szCs w:val="22"/>
                <w:rtl/>
              </w:rPr>
              <w:t>المشاركة العامة</w:t>
            </w:r>
            <w:r>
              <w:rPr>
                <w:rFonts w:cs="Arial"/>
                <w:sz w:val="18"/>
                <w:szCs w:val="22"/>
                <w:rtl/>
              </w:rPr>
              <w:t xml:space="preserve"> في وضع السياسة المتعلقة بموارد المياه والتخطيط لها وإدارتها</w:t>
            </w:r>
            <w:r w:rsidRPr="00EC469B">
              <w:rPr>
                <w:rStyle w:val="FootnoteReference"/>
              </w:rPr>
              <w:footnoteReference w:id="10"/>
            </w:r>
            <w:r>
              <w:rPr>
                <w:rFonts w:cs="Arial"/>
                <w:sz w:val="18"/>
                <w:szCs w:val="22"/>
                <w:rtl/>
              </w:rPr>
              <w:t xml:space="preserve"> على المستوى الوطني</w:t>
            </w:r>
          </w:p>
        </w:tc>
        <w:tc>
          <w:tcPr>
            <w:tcW w:w="756" w:type="pct"/>
            <w:tcBorders>
              <w:left w:val="single" w:sz="12" w:space="0" w:color="auto"/>
            </w:tcBorders>
            <w:shd w:val="clear" w:color="auto" w:fill="FBFBFB"/>
            <w:tcMar>
              <w:top w:w="15" w:type="dxa"/>
              <w:left w:w="108" w:type="dxa"/>
              <w:bottom w:w="0" w:type="dxa"/>
              <w:right w:w="108" w:type="dxa"/>
            </w:tcMar>
          </w:tcPr>
          <w:p w14:paraId="4F8014C8" w14:textId="77777777" w:rsidR="00246CCB" w:rsidRPr="003D738E" w:rsidRDefault="00246CCB" w:rsidP="00FC3BFA">
            <w:pPr>
              <w:bidi/>
              <w:spacing w:before="40" w:after="80" w:line="240" w:lineRule="exact"/>
              <w:ind w:left="29" w:right="29"/>
              <w:jc w:val="lowKashida"/>
              <w:rPr>
                <w:rFonts w:cs="Arial"/>
                <w:sz w:val="18"/>
                <w:szCs w:val="22"/>
              </w:rPr>
            </w:pPr>
            <w:r>
              <w:rPr>
                <w:rFonts w:cs="Arial"/>
                <w:b/>
                <w:bCs/>
                <w:sz w:val="18"/>
                <w:szCs w:val="22"/>
                <w:rtl/>
              </w:rPr>
              <w:t xml:space="preserve">لا يوجد اتصال </w:t>
            </w:r>
            <w:r>
              <w:rPr>
                <w:rFonts w:cs="Arial"/>
                <w:sz w:val="18"/>
                <w:szCs w:val="22"/>
                <w:rtl/>
              </w:rPr>
              <w:t>بين الحكومة وأصحاب المصلحة بشأن السياسة والتخطيط والإدارة.</w:t>
            </w:r>
          </w:p>
        </w:tc>
        <w:tc>
          <w:tcPr>
            <w:tcW w:w="670" w:type="pct"/>
            <w:shd w:val="clear" w:color="auto" w:fill="FBFBFB"/>
            <w:tcMar>
              <w:top w:w="15" w:type="dxa"/>
              <w:left w:w="108" w:type="dxa"/>
              <w:bottom w:w="0" w:type="dxa"/>
              <w:right w:w="108" w:type="dxa"/>
            </w:tcMar>
          </w:tcPr>
          <w:p w14:paraId="4F8014C9" w14:textId="77777777" w:rsidR="00246CCB" w:rsidRPr="003D738E" w:rsidRDefault="00246CCB" w:rsidP="00FC3BFA">
            <w:pPr>
              <w:bidi/>
              <w:spacing w:before="40" w:after="80" w:line="240" w:lineRule="exact"/>
              <w:ind w:left="29" w:right="29"/>
              <w:jc w:val="lowKashida"/>
              <w:rPr>
                <w:rFonts w:cs="Arial"/>
                <w:b/>
                <w:sz w:val="18"/>
                <w:szCs w:val="22"/>
              </w:rPr>
            </w:pPr>
            <w:r>
              <w:rPr>
                <w:rFonts w:cs="Arial"/>
                <w:bCs/>
                <w:sz w:val="18"/>
                <w:szCs w:val="22"/>
                <w:rtl/>
              </w:rPr>
              <w:t>الاتصال: تُتاح لأصحاب المصلحة معلومات</w:t>
            </w:r>
            <w:r>
              <w:rPr>
                <w:rFonts w:cs="Arial"/>
                <w:b/>
                <w:sz w:val="18"/>
                <w:szCs w:val="22"/>
                <w:rtl/>
              </w:rPr>
              <w:t xml:space="preserve"> عن موارد المياه وما يتعلق بها من سياسة وتخطيط وإدارة.</w:t>
            </w:r>
          </w:p>
        </w:tc>
        <w:tc>
          <w:tcPr>
            <w:tcW w:w="705" w:type="pct"/>
            <w:shd w:val="clear" w:color="auto" w:fill="FBFBFB"/>
            <w:tcMar>
              <w:top w:w="15" w:type="dxa"/>
              <w:left w:w="108" w:type="dxa"/>
              <w:bottom w:w="0" w:type="dxa"/>
              <w:right w:w="108" w:type="dxa"/>
            </w:tcMar>
          </w:tcPr>
          <w:p w14:paraId="4F8014CA" w14:textId="77777777" w:rsidR="00246CCB" w:rsidRPr="003D738E" w:rsidRDefault="00246CCB" w:rsidP="00FC3BFA">
            <w:pPr>
              <w:bidi/>
              <w:spacing w:before="40" w:after="80" w:line="240" w:lineRule="exact"/>
              <w:ind w:left="29" w:right="29"/>
              <w:jc w:val="lowKashida"/>
              <w:rPr>
                <w:rFonts w:cs="Arial"/>
                <w:b/>
                <w:sz w:val="18"/>
                <w:szCs w:val="22"/>
              </w:rPr>
            </w:pPr>
            <w:r>
              <w:rPr>
                <w:rFonts w:cs="Arial"/>
                <w:bCs/>
                <w:sz w:val="18"/>
                <w:szCs w:val="22"/>
                <w:rtl/>
              </w:rPr>
              <w:t>التشاور: تطلب أحياناً</w:t>
            </w:r>
            <w:r>
              <w:rPr>
                <w:rFonts w:cs="Arial"/>
                <w:b/>
                <w:sz w:val="18"/>
                <w:szCs w:val="22"/>
                <w:rtl/>
              </w:rPr>
              <w:t xml:space="preserve"> السلطات الحكومية معلومات من أصحاب المصلحة وتطلب أن تعرف منهم تجاربهم وآرائهم.</w:t>
            </w:r>
          </w:p>
        </w:tc>
        <w:tc>
          <w:tcPr>
            <w:tcW w:w="680" w:type="pct"/>
            <w:shd w:val="clear" w:color="auto" w:fill="FBFBFB"/>
            <w:tcMar>
              <w:top w:w="15" w:type="dxa"/>
              <w:left w:w="108" w:type="dxa"/>
              <w:bottom w:w="0" w:type="dxa"/>
              <w:right w:w="108" w:type="dxa"/>
            </w:tcMar>
          </w:tcPr>
          <w:p w14:paraId="4F8014CB" w14:textId="77777777" w:rsidR="00246CCB" w:rsidRPr="003D738E" w:rsidRDefault="00246CCB" w:rsidP="00FC3BFA">
            <w:pPr>
              <w:bidi/>
              <w:spacing w:before="40" w:after="80" w:line="240" w:lineRule="exact"/>
              <w:ind w:left="29" w:right="29"/>
              <w:jc w:val="lowKashida"/>
              <w:rPr>
                <w:rFonts w:cs="Arial"/>
                <w:b/>
                <w:sz w:val="18"/>
                <w:szCs w:val="22"/>
              </w:rPr>
            </w:pPr>
            <w:r>
              <w:rPr>
                <w:rFonts w:cs="Arial"/>
                <w:bCs/>
                <w:sz w:val="18"/>
                <w:szCs w:val="22"/>
                <w:rtl/>
              </w:rPr>
              <w:t>التشاور: تطلب بانتظام</w:t>
            </w:r>
            <w:r>
              <w:rPr>
                <w:rFonts w:cs="Arial"/>
                <w:b/>
                <w:sz w:val="18"/>
                <w:szCs w:val="22"/>
                <w:rtl/>
              </w:rPr>
              <w:t xml:space="preserve"> السلطات الحكومية معلومات من أصحاب المصلحة وتطلب أن تعرف منهم تجاربهم وآرائهم.</w:t>
            </w:r>
          </w:p>
        </w:tc>
        <w:tc>
          <w:tcPr>
            <w:tcW w:w="750" w:type="pct"/>
            <w:gridSpan w:val="2"/>
            <w:shd w:val="clear" w:color="auto" w:fill="FBFBFB"/>
            <w:tcMar>
              <w:top w:w="15" w:type="dxa"/>
              <w:left w:w="108" w:type="dxa"/>
              <w:bottom w:w="0" w:type="dxa"/>
              <w:right w:w="108" w:type="dxa"/>
            </w:tcMar>
          </w:tcPr>
          <w:p w14:paraId="4F8014CC" w14:textId="77777777" w:rsidR="00246CCB" w:rsidRPr="003D738E" w:rsidRDefault="00246CCB" w:rsidP="00FC3BFA">
            <w:pPr>
              <w:bidi/>
              <w:spacing w:before="40" w:after="80" w:line="240" w:lineRule="exact"/>
              <w:ind w:left="29" w:right="29"/>
              <w:jc w:val="lowKashida"/>
              <w:rPr>
                <w:rFonts w:cs="Arial"/>
                <w:sz w:val="18"/>
                <w:szCs w:val="22"/>
              </w:rPr>
            </w:pPr>
            <w:r>
              <w:rPr>
                <w:rFonts w:cs="Arial"/>
                <w:b/>
                <w:bCs/>
                <w:sz w:val="18"/>
                <w:szCs w:val="22"/>
                <w:rtl/>
              </w:rPr>
              <w:t xml:space="preserve">المشاركة: </w:t>
            </w:r>
            <w:r w:rsidRPr="003D738E">
              <w:rPr>
                <w:rFonts w:cs="Arial"/>
                <w:sz w:val="18"/>
                <w:szCs w:val="22"/>
                <w:rtl/>
              </w:rPr>
              <w:t xml:space="preserve">إتاحة فرص بانتظام لأصحاب المصلحة </w:t>
            </w:r>
            <w:r>
              <w:rPr>
                <w:rFonts w:cs="Arial"/>
                <w:b/>
                <w:bCs/>
                <w:sz w:val="18"/>
                <w:szCs w:val="22"/>
                <w:rtl/>
              </w:rPr>
              <w:t xml:space="preserve">للمشاركة في ما يتصل بالمياه من </w:t>
            </w:r>
            <w:r>
              <w:rPr>
                <w:rFonts w:cs="Arial"/>
                <w:sz w:val="18"/>
                <w:szCs w:val="22"/>
                <w:rtl/>
              </w:rPr>
              <w:t>عمليات وضع السياسة والتخطيط والإدارة.</w:t>
            </w:r>
          </w:p>
        </w:tc>
        <w:tc>
          <w:tcPr>
            <w:tcW w:w="695" w:type="pct"/>
            <w:shd w:val="clear" w:color="auto" w:fill="FBFBFB"/>
            <w:tcMar>
              <w:top w:w="15" w:type="dxa"/>
              <w:left w:w="108" w:type="dxa"/>
              <w:bottom w:w="0" w:type="dxa"/>
              <w:right w:w="108" w:type="dxa"/>
            </w:tcMar>
          </w:tcPr>
          <w:p w14:paraId="4F8014CD" w14:textId="77777777" w:rsidR="00246CCB" w:rsidRPr="003D738E" w:rsidRDefault="00246CCB" w:rsidP="00FC3BFA">
            <w:pPr>
              <w:bidi/>
              <w:spacing w:before="40" w:after="80" w:line="240" w:lineRule="exact"/>
              <w:ind w:left="29" w:right="29"/>
              <w:jc w:val="lowKashida"/>
              <w:rPr>
                <w:rFonts w:cs="Arial"/>
                <w:sz w:val="18"/>
                <w:szCs w:val="22"/>
              </w:rPr>
            </w:pPr>
            <w:r>
              <w:rPr>
                <w:rFonts w:cs="Arial"/>
                <w:b/>
                <w:bCs/>
                <w:sz w:val="18"/>
                <w:szCs w:val="22"/>
                <w:rtl/>
              </w:rPr>
              <w:t>التمثيل: التمثيل الرسمي</w:t>
            </w:r>
            <w:r>
              <w:rPr>
                <w:rFonts w:cs="Arial"/>
                <w:sz w:val="18"/>
                <w:szCs w:val="22"/>
                <w:rtl/>
              </w:rPr>
              <w:t xml:space="preserve"> لأصحاب المصلحة في العمليات الحكومية التي تساهم في صنع القرار بشأن القضايا والأنشطة العامة، حسب الاقتضاء.</w:t>
            </w:r>
          </w:p>
        </w:tc>
      </w:tr>
      <w:tr w:rsidR="00246CCB" w:rsidRPr="00046E6E" w14:paraId="4F8014D4" w14:textId="77777777" w:rsidTr="009E7F11">
        <w:trPr>
          <w:trHeight w:val="259"/>
        </w:trPr>
        <w:tc>
          <w:tcPr>
            <w:tcW w:w="149" w:type="pct"/>
            <w:vMerge/>
            <w:shd w:val="clear" w:color="auto" w:fill="D9E2F3"/>
          </w:tcPr>
          <w:p w14:paraId="4F8014CF" w14:textId="77777777" w:rsidR="00246CCB" w:rsidRPr="00046E6E" w:rsidRDefault="00246CCB" w:rsidP="00FC3BFA">
            <w:pPr>
              <w:bidi/>
              <w:spacing w:before="40" w:after="80" w:line="240" w:lineRule="exact"/>
              <w:ind w:left="29" w:right="29"/>
              <w:jc w:val="lowKashida"/>
              <w:rPr>
                <w:rFonts w:cs="Arial"/>
                <w:color w:val="7F7F7F"/>
                <w:sz w:val="18"/>
                <w:szCs w:val="22"/>
              </w:rPr>
            </w:pPr>
          </w:p>
        </w:tc>
        <w:tc>
          <w:tcPr>
            <w:tcW w:w="229" w:type="pct"/>
            <w:tcBorders>
              <w:right w:val="single" w:sz="12" w:space="0" w:color="auto"/>
            </w:tcBorders>
            <w:shd w:val="clear" w:color="auto" w:fill="DBE5F1"/>
          </w:tcPr>
          <w:p w14:paraId="4F8014D0" w14:textId="77777777" w:rsidR="00246CCB" w:rsidRPr="00046E6E" w:rsidRDefault="00246CCB" w:rsidP="00FC3BFA">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6" w:type="pct"/>
            <w:tcBorders>
              <w:right w:val="single" w:sz="12" w:space="0" w:color="auto"/>
            </w:tcBorders>
          </w:tcPr>
          <w:p w14:paraId="4F8014D1" w14:textId="77777777" w:rsidR="00246CCB" w:rsidRPr="00170990" w:rsidRDefault="00246CCB" w:rsidP="00FC3BFA">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56" w:type="pct"/>
            <w:tcBorders>
              <w:left w:val="single" w:sz="12" w:space="0" w:color="auto"/>
            </w:tcBorders>
            <w:shd w:val="clear" w:color="auto" w:fill="FBFBFB"/>
            <w:tcMar>
              <w:top w:w="15" w:type="dxa"/>
              <w:left w:w="108" w:type="dxa"/>
              <w:bottom w:w="0" w:type="dxa"/>
              <w:right w:w="108" w:type="dxa"/>
            </w:tcMar>
          </w:tcPr>
          <w:p w14:paraId="4F8014D2" w14:textId="77777777" w:rsidR="00246CCB" w:rsidRPr="00046E6E" w:rsidRDefault="00246CCB" w:rsidP="00FC3BFA">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00" w:type="pct"/>
            <w:gridSpan w:val="6"/>
            <w:shd w:val="clear" w:color="auto" w:fill="E7E6E6"/>
            <w:tcMar>
              <w:top w:w="15" w:type="dxa"/>
              <w:left w:w="108" w:type="dxa"/>
              <w:bottom w:w="0" w:type="dxa"/>
              <w:right w:w="108" w:type="dxa"/>
            </w:tcMar>
          </w:tcPr>
          <w:p w14:paraId="4F8014D3" w14:textId="77777777" w:rsidR="00246CCB" w:rsidRPr="00046E6E" w:rsidRDefault="00246CCB" w:rsidP="00FC3BFA">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آليات المشاركة العامة، وأنواع مجموعات أصحاب المصلحة التي تشارك أو أي مجموعات أصحاب مصلحة هامة لا تشارك، وأدلة على درجة المشاركة]</w:t>
            </w:r>
          </w:p>
        </w:tc>
      </w:tr>
      <w:tr w:rsidR="00246CCB" w:rsidRPr="00046E6E" w14:paraId="4F8014DD" w14:textId="77777777" w:rsidTr="009E7F11">
        <w:trPr>
          <w:trHeight w:val="957"/>
        </w:trPr>
        <w:tc>
          <w:tcPr>
            <w:tcW w:w="149" w:type="pct"/>
            <w:vMerge w:val="restart"/>
            <w:shd w:val="clear" w:color="auto" w:fill="D9E2F3"/>
            <w:tcMar>
              <w:top w:w="15" w:type="dxa"/>
              <w:left w:w="108" w:type="dxa"/>
              <w:bottom w:w="0" w:type="dxa"/>
              <w:right w:w="108" w:type="dxa"/>
            </w:tcMar>
          </w:tcPr>
          <w:p w14:paraId="4F8014D5" w14:textId="77777777" w:rsidR="00246CCB" w:rsidRPr="00ED4B8E" w:rsidRDefault="00246CCB" w:rsidP="00272D2E">
            <w:pPr>
              <w:bidi/>
              <w:spacing w:before="40" w:after="80" w:line="240" w:lineRule="exact"/>
              <w:ind w:left="29" w:right="29"/>
              <w:jc w:val="lowKashida"/>
              <w:rPr>
                <w:rFonts w:cs="Arial"/>
                <w:b/>
                <w:sz w:val="18"/>
                <w:szCs w:val="22"/>
              </w:rPr>
            </w:pPr>
            <w:r>
              <w:rPr>
                <w:rFonts w:cs="Arial"/>
                <w:b/>
                <w:sz w:val="18"/>
                <w:szCs w:val="22"/>
                <w:rtl/>
              </w:rPr>
              <w:t>د</w:t>
            </w:r>
          </w:p>
        </w:tc>
        <w:tc>
          <w:tcPr>
            <w:tcW w:w="595" w:type="pct"/>
            <w:gridSpan w:val="2"/>
            <w:tcBorders>
              <w:right w:val="single" w:sz="12" w:space="0" w:color="auto"/>
            </w:tcBorders>
            <w:shd w:val="clear" w:color="auto" w:fill="DBE5F1"/>
            <w:tcMar>
              <w:top w:w="15" w:type="dxa"/>
              <w:left w:w="108" w:type="dxa"/>
              <w:bottom w:w="0" w:type="dxa"/>
              <w:right w:w="108" w:type="dxa"/>
            </w:tcMar>
          </w:tcPr>
          <w:p w14:paraId="4F8014D6" w14:textId="77777777" w:rsidR="00246CCB" w:rsidRPr="003D738E" w:rsidRDefault="00246CCB" w:rsidP="00272D2E">
            <w:pPr>
              <w:bidi/>
              <w:spacing w:before="40" w:after="80" w:line="240" w:lineRule="exact"/>
              <w:ind w:left="29" w:right="29"/>
              <w:jc w:val="lowKashida"/>
              <w:rPr>
                <w:rFonts w:cs="Arial"/>
                <w:sz w:val="18"/>
                <w:szCs w:val="22"/>
                <w:rtl/>
                <w:lang w:val="en-US"/>
              </w:rPr>
            </w:pPr>
            <w:r>
              <w:rPr>
                <w:rFonts w:cs="Arial"/>
                <w:b/>
                <w:bCs/>
                <w:sz w:val="18"/>
                <w:szCs w:val="22"/>
                <w:rtl/>
              </w:rPr>
              <w:t>مشاركة مؤسسات قطاع الأعمال</w:t>
            </w:r>
            <w:r w:rsidRPr="00EC469B">
              <w:rPr>
                <w:rStyle w:val="FootnoteReference"/>
              </w:rPr>
              <w:footnoteReference w:id="11"/>
            </w:r>
            <w:r>
              <w:rPr>
                <w:rFonts w:cs="Arial"/>
                <w:sz w:val="18"/>
                <w:szCs w:val="22"/>
                <w:rtl/>
              </w:rPr>
              <w:t xml:space="preserve"> </w:t>
            </w:r>
            <w:r w:rsidRPr="003D738E">
              <w:rPr>
                <w:rFonts w:cs="Arial"/>
                <w:b/>
                <w:bCs/>
                <w:sz w:val="18"/>
                <w:szCs w:val="22"/>
                <w:rtl/>
              </w:rPr>
              <w:t xml:space="preserve">في </w:t>
            </w:r>
            <w:r>
              <w:rPr>
                <w:rFonts w:cs="Arial"/>
                <w:b/>
                <w:bCs/>
                <w:sz w:val="18"/>
                <w:szCs w:val="22"/>
                <w:rtl/>
              </w:rPr>
              <w:t>تنمية موارد المياه وإدارتها واستخدامها على المستوى الوطني.</w:t>
            </w:r>
          </w:p>
        </w:tc>
        <w:tc>
          <w:tcPr>
            <w:tcW w:w="756" w:type="pct"/>
            <w:tcBorders>
              <w:left w:val="single" w:sz="12" w:space="0" w:color="auto"/>
            </w:tcBorders>
            <w:shd w:val="clear" w:color="auto" w:fill="FBFBFB"/>
            <w:tcMar>
              <w:top w:w="15" w:type="dxa"/>
              <w:left w:w="108" w:type="dxa"/>
              <w:bottom w:w="0" w:type="dxa"/>
              <w:right w:w="108" w:type="dxa"/>
            </w:tcMar>
          </w:tcPr>
          <w:p w14:paraId="4F8014D7" w14:textId="77777777" w:rsidR="00246CCB" w:rsidRPr="003D738E" w:rsidRDefault="00246CCB" w:rsidP="00272D2E">
            <w:pPr>
              <w:bidi/>
              <w:spacing w:before="40" w:after="80" w:line="240" w:lineRule="exact"/>
              <w:ind w:left="29" w:right="29"/>
              <w:jc w:val="lowKashida"/>
              <w:rPr>
                <w:rFonts w:cs="Arial"/>
                <w:sz w:val="18"/>
                <w:szCs w:val="22"/>
              </w:rPr>
            </w:pPr>
            <w:r>
              <w:rPr>
                <w:rFonts w:cs="Arial"/>
                <w:b/>
                <w:bCs/>
                <w:sz w:val="18"/>
                <w:szCs w:val="22"/>
                <w:rtl/>
              </w:rPr>
              <w:t xml:space="preserve">لا يوجد اتصال </w:t>
            </w:r>
            <w:r>
              <w:rPr>
                <w:rFonts w:cs="Arial"/>
                <w:sz w:val="18"/>
                <w:szCs w:val="22"/>
                <w:rtl/>
              </w:rPr>
              <w:t>بين الحكومة ومؤسسات قطاع الأعمال بشأن تنمية موارد المياه وإدارتها واستخدامها.</w:t>
            </w:r>
          </w:p>
        </w:tc>
        <w:tc>
          <w:tcPr>
            <w:tcW w:w="670" w:type="pct"/>
            <w:shd w:val="clear" w:color="auto" w:fill="FBFBFB"/>
            <w:tcMar>
              <w:top w:w="15" w:type="dxa"/>
              <w:left w:w="108" w:type="dxa"/>
              <w:bottom w:w="0" w:type="dxa"/>
              <w:right w:w="108" w:type="dxa"/>
            </w:tcMar>
          </w:tcPr>
          <w:p w14:paraId="4F8014D8" w14:textId="77777777" w:rsidR="00246CCB" w:rsidRPr="003D738E" w:rsidRDefault="00246CCB" w:rsidP="00272D2E">
            <w:pPr>
              <w:bidi/>
              <w:spacing w:before="40" w:after="80" w:line="240" w:lineRule="exact"/>
              <w:ind w:left="29" w:right="29"/>
              <w:jc w:val="lowKashida"/>
              <w:rPr>
                <w:rFonts w:cs="Arial"/>
                <w:b/>
                <w:sz w:val="18"/>
                <w:szCs w:val="22"/>
              </w:rPr>
            </w:pPr>
            <w:r>
              <w:rPr>
                <w:rFonts w:cs="Arial"/>
                <w:bCs/>
                <w:sz w:val="18"/>
                <w:szCs w:val="22"/>
                <w:rtl/>
              </w:rPr>
              <w:t>اتصال محدود</w:t>
            </w:r>
            <w:r>
              <w:rPr>
                <w:rFonts w:cs="Arial"/>
                <w:b/>
                <w:sz w:val="18"/>
                <w:szCs w:val="22"/>
                <w:rtl/>
              </w:rPr>
              <w:t xml:space="preserve"> بين الحكومة ومؤسسات قطاع الأعمال بشأن تنمية موارد المياه وإدارتها واستخدامها.</w:t>
            </w:r>
          </w:p>
        </w:tc>
        <w:tc>
          <w:tcPr>
            <w:tcW w:w="705" w:type="pct"/>
            <w:shd w:val="clear" w:color="auto" w:fill="FBFBFB"/>
            <w:tcMar>
              <w:top w:w="15" w:type="dxa"/>
              <w:left w:w="108" w:type="dxa"/>
              <w:bottom w:w="0" w:type="dxa"/>
              <w:right w:w="108" w:type="dxa"/>
            </w:tcMar>
          </w:tcPr>
          <w:p w14:paraId="4F8014D9" w14:textId="77777777" w:rsidR="00246CCB" w:rsidRPr="003D738E" w:rsidRDefault="00246CCB" w:rsidP="00272D2E">
            <w:pPr>
              <w:bidi/>
              <w:spacing w:before="40" w:after="80" w:line="240" w:lineRule="exact"/>
              <w:ind w:left="29" w:right="29"/>
              <w:jc w:val="lowKashida"/>
              <w:rPr>
                <w:rFonts w:cs="Arial"/>
                <w:b/>
                <w:sz w:val="18"/>
                <w:szCs w:val="22"/>
              </w:rPr>
            </w:pPr>
            <w:r>
              <w:rPr>
                <w:rFonts w:cs="Arial"/>
                <w:bCs/>
                <w:sz w:val="18"/>
                <w:szCs w:val="22"/>
                <w:rtl/>
              </w:rPr>
              <w:t>تشاور منتظم</w:t>
            </w:r>
            <w:r>
              <w:rPr>
                <w:rFonts w:cs="Arial"/>
                <w:b/>
                <w:sz w:val="18"/>
                <w:szCs w:val="22"/>
                <w:rtl/>
              </w:rPr>
              <w:t xml:space="preserve"> بين الحكومة ومؤسسات قطاع الأعمال بشأن تنمية موارد المياه وإدارتها واستخدامها.</w:t>
            </w:r>
          </w:p>
        </w:tc>
        <w:tc>
          <w:tcPr>
            <w:tcW w:w="680" w:type="pct"/>
            <w:shd w:val="clear" w:color="auto" w:fill="FBFBFB"/>
            <w:tcMar>
              <w:top w:w="15" w:type="dxa"/>
              <w:left w:w="108" w:type="dxa"/>
              <w:bottom w:w="0" w:type="dxa"/>
              <w:right w:w="108" w:type="dxa"/>
            </w:tcMar>
          </w:tcPr>
          <w:p w14:paraId="4F8014DA" w14:textId="77777777" w:rsidR="00246CCB" w:rsidRPr="003D738E" w:rsidRDefault="00246CCB" w:rsidP="00272D2E">
            <w:pPr>
              <w:bidi/>
              <w:spacing w:before="40" w:after="80" w:line="240" w:lineRule="exact"/>
              <w:ind w:left="29" w:right="29"/>
              <w:jc w:val="lowKashida"/>
              <w:rPr>
                <w:rFonts w:cs="Arial"/>
                <w:b/>
                <w:sz w:val="18"/>
                <w:szCs w:val="22"/>
              </w:rPr>
            </w:pPr>
            <w:r>
              <w:rPr>
                <w:rFonts w:cs="Arial"/>
                <w:bCs/>
                <w:sz w:val="18"/>
                <w:szCs w:val="22"/>
                <w:rtl/>
              </w:rPr>
              <w:t>تتاح فرص محدودة</w:t>
            </w:r>
            <w:r>
              <w:rPr>
                <w:rFonts w:cs="Arial"/>
                <w:b/>
                <w:sz w:val="18"/>
                <w:szCs w:val="22"/>
                <w:rtl/>
              </w:rPr>
              <w:t xml:space="preserve"> لمشاركة القطاع الخاص في أنشطة تنمية موارد المياه وإدارتها واستخدامها.</w:t>
            </w:r>
          </w:p>
        </w:tc>
        <w:tc>
          <w:tcPr>
            <w:tcW w:w="750" w:type="pct"/>
            <w:gridSpan w:val="2"/>
            <w:shd w:val="clear" w:color="auto" w:fill="FBFBFB"/>
            <w:tcMar>
              <w:top w:w="15" w:type="dxa"/>
              <w:left w:w="108" w:type="dxa"/>
              <w:bottom w:w="0" w:type="dxa"/>
              <w:right w:w="108" w:type="dxa"/>
            </w:tcMar>
          </w:tcPr>
          <w:p w14:paraId="4F8014DB" w14:textId="77777777" w:rsidR="00246CCB" w:rsidRPr="003D738E" w:rsidRDefault="00246CCB" w:rsidP="00272D2E">
            <w:pPr>
              <w:bidi/>
              <w:spacing w:before="40" w:after="80" w:line="240" w:lineRule="exact"/>
              <w:ind w:left="29" w:right="29"/>
              <w:jc w:val="lowKashida"/>
              <w:rPr>
                <w:rFonts w:cs="Arial"/>
                <w:sz w:val="18"/>
                <w:szCs w:val="22"/>
              </w:rPr>
            </w:pPr>
            <w:r>
              <w:rPr>
                <w:rFonts w:cs="Arial"/>
                <w:b/>
                <w:bCs/>
                <w:sz w:val="18"/>
                <w:szCs w:val="22"/>
                <w:rtl/>
              </w:rPr>
              <w:t>تتاح فرص منتظمة لمشاركة القطاع الخاص</w:t>
            </w:r>
            <w:r>
              <w:rPr>
                <w:rFonts w:cs="Arial"/>
                <w:sz w:val="18"/>
                <w:szCs w:val="22"/>
                <w:rtl/>
              </w:rPr>
              <w:t xml:space="preserve"> في أنشطة تنمية موارد المياه وإدارتها واستخدامها.</w:t>
            </w:r>
          </w:p>
        </w:tc>
        <w:tc>
          <w:tcPr>
            <w:tcW w:w="695" w:type="pct"/>
            <w:shd w:val="clear" w:color="auto" w:fill="FBFBFB"/>
            <w:tcMar>
              <w:top w:w="15" w:type="dxa"/>
              <w:left w:w="108" w:type="dxa"/>
              <w:bottom w:w="0" w:type="dxa"/>
              <w:right w:w="108" w:type="dxa"/>
            </w:tcMar>
          </w:tcPr>
          <w:p w14:paraId="4F8014DC" w14:textId="77777777" w:rsidR="00246CCB" w:rsidRPr="003D738E" w:rsidRDefault="00246CCB" w:rsidP="00272D2E">
            <w:pPr>
              <w:bidi/>
              <w:spacing w:before="40" w:after="80" w:line="240" w:lineRule="exact"/>
              <w:ind w:left="29" w:right="29"/>
              <w:jc w:val="lowKashida"/>
              <w:rPr>
                <w:rFonts w:cs="Arial"/>
                <w:sz w:val="18"/>
                <w:szCs w:val="22"/>
              </w:rPr>
            </w:pPr>
            <w:r>
              <w:rPr>
                <w:rFonts w:cs="Arial"/>
                <w:b/>
                <w:bCs/>
                <w:sz w:val="18"/>
                <w:szCs w:val="22"/>
                <w:rtl/>
              </w:rPr>
              <w:t>توجد مشاركة فعالة من القطاع الخاص</w:t>
            </w:r>
            <w:r>
              <w:rPr>
                <w:rFonts w:cs="Arial"/>
                <w:sz w:val="18"/>
                <w:szCs w:val="22"/>
                <w:rtl/>
              </w:rPr>
              <w:t xml:space="preserve"> في أنشطة تنمية موارد المياه وإدارتها واستخدامها.</w:t>
            </w:r>
          </w:p>
        </w:tc>
      </w:tr>
      <w:tr w:rsidR="00246CCB" w:rsidRPr="00046E6E" w14:paraId="4F8014E3" w14:textId="77777777" w:rsidTr="009E7F11">
        <w:trPr>
          <w:trHeight w:val="259"/>
        </w:trPr>
        <w:tc>
          <w:tcPr>
            <w:tcW w:w="149" w:type="pct"/>
            <w:vMerge/>
            <w:shd w:val="clear" w:color="auto" w:fill="D9E2F3"/>
          </w:tcPr>
          <w:p w14:paraId="4F8014DE" w14:textId="77777777" w:rsidR="00246CCB" w:rsidRPr="00046E6E" w:rsidRDefault="00246CCB" w:rsidP="00272D2E">
            <w:pPr>
              <w:bidi/>
              <w:spacing w:before="40" w:after="80" w:line="240" w:lineRule="exact"/>
              <w:ind w:left="29" w:right="29"/>
              <w:jc w:val="lowKashida"/>
              <w:rPr>
                <w:rFonts w:cs="Arial"/>
                <w:color w:val="7F7F7F"/>
                <w:sz w:val="18"/>
                <w:szCs w:val="22"/>
              </w:rPr>
            </w:pPr>
          </w:p>
        </w:tc>
        <w:tc>
          <w:tcPr>
            <w:tcW w:w="229" w:type="pct"/>
            <w:tcBorders>
              <w:right w:val="single" w:sz="12" w:space="0" w:color="auto"/>
            </w:tcBorders>
            <w:shd w:val="clear" w:color="auto" w:fill="DBE5F1"/>
          </w:tcPr>
          <w:p w14:paraId="4F8014DF" w14:textId="77777777" w:rsidR="00246CCB" w:rsidRPr="00046E6E" w:rsidRDefault="00246CCB" w:rsidP="00272D2E">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6" w:type="pct"/>
            <w:tcBorders>
              <w:right w:val="single" w:sz="12" w:space="0" w:color="auto"/>
            </w:tcBorders>
          </w:tcPr>
          <w:p w14:paraId="4F8014E0" w14:textId="77777777" w:rsidR="00246CCB" w:rsidRPr="00170990" w:rsidRDefault="00246CCB" w:rsidP="00272D2E">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56" w:type="pct"/>
            <w:tcBorders>
              <w:left w:val="single" w:sz="12" w:space="0" w:color="auto"/>
            </w:tcBorders>
            <w:shd w:val="clear" w:color="auto" w:fill="FBFBFB"/>
            <w:tcMar>
              <w:top w:w="15" w:type="dxa"/>
              <w:left w:w="108" w:type="dxa"/>
              <w:bottom w:w="0" w:type="dxa"/>
              <w:right w:w="108" w:type="dxa"/>
            </w:tcMar>
          </w:tcPr>
          <w:p w14:paraId="4F8014E1" w14:textId="77777777" w:rsidR="00246CCB" w:rsidRPr="00046E6E" w:rsidRDefault="00246CCB" w:rsidP="00272D2E">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00" w:type="pct"/>
            <w:gridSpan w:val="6"/>
            <w:shd w:val="clear" w:color="auto" w:fill="E7E6E6"/>
            <w:tcMar>
              <w:top w:w="15" w:type="dxa"/>
              <w:left w:w="108" w:type="dxa"/>
              <w:bottom w:w="0" w:type="dxa"/>
              <w:right w:w="108" w:type="dxa"/>
            </w:tcMar>
          </w:tcPr>
          <w:p w14:paraId="4F8014E2" w14:textId="77777777" w:rsidR="00246CCB" w:rsidRPr="00046E6E" w:rsidRDefault="00246CCB" w:rsidP="00272D2E">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آليات المشاركة العامة، وأنواع مؤسسات قطاع الأعمال التي تشارك أو أي مؤسسات هامة لا تشارك، والأدلة على درجة المشاركة]</w:t>
            </w:r>
          </w:p>
        </w:tc>
      </w:tr>
      <w:tr w:rsidR="00246CCB" w:rsidRPr="00046E6E" w14:paraId="4F8014EC" w14:textId="77777777" w:rsidTr="009E7F11">
        <w:trPr>
          <w:trHeight w:val="957"/>
        </w:trPr>
        <w:tc>
          <w:tcPr>
            <w:tcW w:w="149" w:type="pct"/>
            <w:vMerge w:val="restart"/>
            <w:shd w:val="clear" w:color="auto" w:fill="D9E2F3"/>
            <w:tcMar>
              <w:top w:w="15" w:type="dxa"/>
              <w:left w:w="108" w:type="dxa"/>
              <w:bottom w:w="0" w:type="dxa"/>
              <w:right w:w="108" w:type="dxa"/>
            </w:tcMar>
          </w:tcPr>
          <w:p w14:paraId="4F8014E4" w14:textId="77777777" w:rsidR="00246CCB" w:rsidRPr="00ED4B8E" w:rsidRDefault="00246CCB" w:rsidP="00272D2E">
            <w:pPr>
              <w:bidi/>
              <w:spacing w:before="40" w:after="80" w:line="240" w:lineRule="exact"/>
              <w:ind w:left="29" w:right="29"/>
              <w:jc w:val="lowKashida"/>
              <w:rPr>
                <w:rFonts w:cs="Arial"/>
                <w:b/>
                <w:sz w:val="18"/>
                <w:szCs w:val="22"/>
              </w:rPr>
            </w:pPr>
            <w:r>
              <w:rPr>
                <w:rFonts w:cs="Arial"/>
                <w:b/>
                <w:sz w:val="18"/>
                <w:szCs w:val="22"/>
                <w:rtl/>
              </w:rPr>
              <w:t>هـ</w:t>
            </w:r>
          </w:p>
        </w:tc>
        <w:tc>
          <w:tcPr>
            <w:tcW w:w="595" w:type="pct"/>
            <w:gridSpan w:val="2"/>
            <w:tcBorders>
              <w:right w:val="single" w:sz="12" w:space="0" w:color="auto"/>
            </w:tcBorders>
            <w:shd w:val="clear" w:color="auto" w:fill="DBE5F1"/>
            <w:tcMar>
              <w:top w:w="15" w:type="dxa"/>
              <w:left w:w="108" w:type="dxa"/>
              <w:bottom w:w="0" w:type="dxa"/>
              <w:right w:w="108" w:type="dxa"/>
            </w:tcMar>
          </w:tcPr>
          <w:p w14:paraId="4F8014E5" w14:textId="77777777" w:rsidR="00246CCB" w:rsidRPr="003D738E" w:rsidRDefault="00246CCB" w:rsidP="00272D2E">
            <w:pPr>
              <w:bidi/>
              <w:spacing w:before="40" w:after="80" w:line="240" w:lineRule="exact"/>
              <w:ind w:left="29" w:right="29"/>
              <w:jc w:val="lowKashida"/>
              <w:rPr>
                <w:rFonts w:cs="Arial"/>
                <w:sz w:val="18"/>
                <w:szCs w:val="22"/>
                <w:rtl/>
                <w:lang w:val="en-US"/>
              </w:rPr>
            </w:pPr>
            <w:r>
              <w:rPr>
                <w:rFonts w:cs="Arial"/>
                <w:b/>
                <w:bCs/>
                <w:sz w:val="18"/>
                <w:szCs w:val="22"/>
                <w:rtl/>
              </w:rPr>
              <w:t>الأهداف المراعية للفوارق بين الجنسين</w:t>
            </w:r>
            <w:r>
              <w:rPr>
                <w:rFonts w:cs="Arial"/>
                <w:sz w:val="18"/>
                <w:szCs w:val="22"/>
                <w:rtl/>
              </w:rPr>
              <w:t xml:space="preserve"> لإدارة موارد المياه على المستوى الوطني</w:t>
            </w:r>
            <w:r w:rsidRPr="00EC469B">
              <w:rPr>
                <w:rStyle w:val="FootnoteReference"/>
              </w:rPr>
              <w:footnoteReference w:id="12"/>
            </w:r>
            <w:r>
              <w:rPr>
                <w:rFonts w:cs="Arial"/>
                <w:sz w:val="18"/>
                <w:szCs w:val="22"/>
                <w:rtl/>
              </w:rPr>
              <w:t xml:space="preserve"> </w:t>
            </w:r>
          </w:p>
        </w:tc>
        <w:tc>
          <w:tcPr>
            <w:tcW w:w="756" w:type="pct"/>
            <w:tcBorders>
              <w:left w:val="single" w:sz="12" w:space="0" w:color="auto"/>
            </w:tcBorders>
            <w:shd w:val="clear" w:color="auto" w:fill="FBFBFB"/>
            <w:tcMar>
              <w:top w:w="15" w:type="dxa"/>
              <w:left w:w="108" w:type="dxa"/>
              <w:bottom w:w="0" w:type="dxa"/>
              <w:right w:w="108" w:type="dxa"/>
            </w:tcMar>
          </w:tcPr>
          <w:p w14:paraId="4F8014E6" w14:textId="4F21819D" w:rsidR="00246CCB" w:rsidRPr="00BB24F3" w:rsidRDefault="00246CCB" w:rsidP="000E04DE">
            <w:pPr>
              <w:bidi/>
              <w:spacing w:before="40" w:after="80" w:line="240" w:lineRule="exact"/>
              <w:ind w:left="29" w:right="29"/>
              <w:jc w:val="lowKashida"/>
              <w:rPr>
                <w:rFonts w:cs="Arial"/>
                <w:sz w:val="18"/>
                <w:szCs w:val="22"/>
              </w:rPr>
            </w:pPr>
            <w:r w:rsidRPr="00044275">
              <w:rPr>
                <w:rFonts w:cs="Arial"/>
                <w:b/>
                <w:bCs/>
                <w:sz w:val="18"/>
                <w:szCs w:val="22"/>
                <w:highlight w:val="yellow"/>
                <w:rtl/>
              </w:rPr>
              <w:t xml:space="preserve">بُعد </w:t>
            </w:r>
            <w:r w:rsidR="000E04DE">
              <w:rPr>
                <w:rFonts w:cs="Arial" w:hint="cs"/>
                <w:b/>
                <w:bCs/>
                <w:sz w:val="18"/>
                <w:szCs w:val="22"/>
                <w:highlight w:val="yellow"/>
                <w:rtl/>
              </w:rPr>
              <w:t>النوع الاجتماعي</w:t>
            </w:r>
            <w:r w:rsidR="000E04DE" w:rsidRPr="00044275">
              <w:rPr>
                <w:rFonts w:cs="Arial"/>
                <w:b/>
                <w:bCs/>
                <w:sz w:val="18"/>
                <w:szCs w:val="22"/>
                <w:highlight w:val="yellow"/>
                <w:rtl/>
              </w:rPr>
              <w:t xml:space="preserve"> </w:t>
            </w:r>
            <w:r w:rsidRPr="00044275">
              <w:rPr>
                <w:rFonts w:cs="Arial"/>
                <w:b/>
                <w:bCs/>
                <w:sz w:val="18"/>
                <w:szCs w:val="22"/>
                <w:highlight w:val="yellow"/>
                <w:rtl/>
              </w:rPr>
              <w:t>ليس متناولاً</w:t>
            </w:r>
            <w:r>
              <w:rPr>
                <w:rFonts w:cs="Arial"/>
                <w:b/>
                <w:bCs/>
                <w:sz w:val="18"/>
                <w:szCs w:val="22"/>
                <w:rtl/>
              </w:rPr>
              <w:t xml:space="preserve"> صراحةً</w:t>
            </w:r>
            <w:r>
              <w:rPr>
                <w:rFonts w:cs="Arial"/>
                <w:sz w:val="18"/>
                <w:szCs w:val="22"/>
                <w:rtl/>
              </w:rPr>
              <w:t xml:space="preserve"> في القوانين أو السياسات أو الخطط الوطنية.</w:t>
            </w:r>
          </w:p>
        </w:tc>
        <w:tc>
          <w:tcPr>
            <w:tcW w:w="670" w:type="pct"/>
            <w:shd w:val="clear" w:color="auto" w:fill="FBFBFB"/>
            <w:tcMar>
              <w:top w:w="15" w:type="dxa"/>
              <w:left w:w="108" w:type="dxa"/>
              <w:bottom w:w="0" w:type="dxa"/>
              <w:right w:w="108" w:type="dxa"/>
            </w:tcMar>
          </w:tcPr>
          <w:p w14:paraId="4F8014E7" w14:textId="79E8AF47" w:rsidR="00246CCB" w:rsidRPr="00BB24F3" w:rsidRDefault="00246CCB" w:rsidP="00F45135">
            <w:pPr>
              <w:bidi/>
              <w:spacing w:before="40" w:after="80" w:line="240" w:lineRule="exact"/>
              <w:ind w:left="29" w:right="29"/>
              <w:jc w:val="lowKashida"/>
              <w:rPr>
                <w:rFonts w:cs="Arial"/>
                <w:b/>
                <w:sz w:val="18"/>
                <w:szCs w:val="22"/>
              </w:rPr>
            </w:pPr>
            <w:r>
              <w:rPr>
                <w:rFonts w:cs="Arial"/>
                <w:bCs/>
                <w:sz w:val="18"/>
                <w:szCs w:val="22"/>
                <w:rtl/>
              </w:rPr>
              <w:t xml:space="preserve">بُعد </w:t>
            </w:r>
            <w:r w:rsidR="00F45135">
              <w:rPr>
                <w:rFonts w:cs="Arial" w:hint="cs"/>
                <w:bCs/>
                <w:sz w:val="18"/>
                <w:szCs w:val="22"/>
                <w:rtl/>
              </w:rPr>
              <w:t xml:space="preserve">النوع الاجتماعي </w:t>
            </w:r>
            <w:r>
              <w:rPr>
                <w:rFonts w:cs="Arial"/>
                <w:bCs/>
                <w:sz w:val="18"/>
                <w:szCs w:val="22"/>
                <w:rtl/>
              </w:rPr>
              <w:t>متناول</w:t>
            </w:r>
            <w:r>
              <w:rPr>
                <w:rFonts w:cs="Arial"/>
                <w:b/>
                <w:sz w:val="18"/>
                <w:szCs w:val="22"/>
                <w:rtl/>
              </w:rPr>
              <w:t xml:space="preserve"> في جميع القوانين أو السياسات أو الخطط الوطنية.</w:t>
            </w:r>
          </w:p>
        </w:tc>
        <w:tc>
          <w:tcPr>
            <w:tcW w:w="705" w:type="pct"/>
            <w:shd w:val="clear" w:color="auto" w:fill="FBFBFB"/>
            <w:tcMar>
              <w:top w:w="15" w:type="dxa"/>
              <w:left w:w="108" w:type="dxa"/>
              <w:bottom w:w="0" w:type="dxa"/>
              <w:right w:w="108" w:type="dxa"/>
            </w:tcMar>
          </w:tcPr>
          <w:p w14:paraId="4F8014E8" w14:textId="04FF9BE9" w:rsidR="00246CCB" w:rsidRPr="00BB24F3" w:rsidRDefault="00246CCB" w:rsidP="00F45135">
            <w:pPr>
              <w:bidi/>
              <w:spacing w:before="40" w:after="80" w:line="240" w:lineRule="exact"/>
              <w:ind w:left="29" w:right="29"/>
              <w:jc w:val="lowKashida"/>
              <w:rPr>
                <w:rFonts w:cs="Arial"/>
                <w:bCs/>
                <w:sz w:val="18"/>
                <w:szCs w:val="22"/>
              </w:rPr>
            </w:pPr>
            <w:r>
              <w:rPr>
                <w:rFonts w:cs="Arial"/>
                <w:bCs/>
                <w:sz w:val="18"/>
                <w:szCs w:val="22"/>
                <w:rtl/>
              </w:rPr>
              <w:t xml:space="preserve">بعد </w:t>
            </w:r>
            <w:r w:rsidR="00F45135">
              <w:rPr>
                <w:rFonts w:cs="Arial" w:hint="cs"/>
                <w:bCs/>
                <w:sz w:val="18"/>
                <w:szCs w:val="22"/>
                <w:rtl/>
              </w:rPr>
              <w:t xml:space="preserve">النوع الاجتماعي </w:t>
            </w:r>
            <w:r>
              <w:rPr>
                <w:rFonts w:cs="Arial"/>
                <w:bCs/>
                <w:sz w:val="18"/>
                <w:szCs w:val="22"/>
                <w:rtl/>
              </w:rPr>
              <w:t>متناول</w:t>
            </w:r>
            <w:r>
              <w:rPr>
                <w:rFonts w:cs="Arial"/>
                <w:b/>
                <w:sz w:val="18"/>
                <w:szCs w:val="22"/>
                <w:rtl/>
              </w:rPr>
              <w:t xml:space="preserve"> في الخطط الوطنية ولكن مع وجود </w:t>
            </w:r>
            <w:r>
              <w:rPr>
                <w:rFonts w:cs="Arial"/>
                <w:bCs/>
                <w:sz w:val="18"/>
                <w:szCs w:val="22"/>
                <w:rtl/>
              </w:rPr>
              <w:t>ميزانية محدودة</w:t>
            </w:r>
            <w:r>
              <w:rPr>
                <w:rFonts w:cs="Arial"/>
                <w:b/>
                <w:sz w:val="18"/>
                <w:szCs w:val="22"/>
                <w:rtl/>
              </w:rPr>
              <w:t xml:space="preserve"> و</w:t>
            </w:r>
            <w:r>
              <w:rPr>
                <w:rFonts w:cs="Arial"/>
                <w:bCs/>
                <w:sz w:val="18"/>
                <w:szCs w:val="22"/>
                <w:rtl/>
              </w:rPr>
              <w:t>تنفيذ محدود.</w:t>
            </w:r>
          </w:p>
        </w:tc>
        <w:tc>
          <w:tcPr>
            <w:tcW w:w="680" w:type="pct"/>
            <w:shd w:val="clear" w:color="auto" w:fill="FBFBFB"/>
            <w:tcMar>
              <w:top w:w="15" w:type="dxa"/>
              <w:left w:w="108" w:type="dxa"/>
              <w:bottom w:w="0" w:type="dxa"/>
              <w:right w:w="108" w:type="dxa"/>
            </w:tcMar>
          </w:tcPr>
          <w:p w14:paraId="4F8014E9" w14:textId="538A1497" w:rsidR="00246CCB" w:rsidRPr="00BB24F3" w:rsidRDefault="00246CCB" w:rsidP="00F45135">
            <w:pPr>
              <w:bidi/>
              <w:spacing w:before="40" w:after="80" w:line="240" w:lineRule="exact"/>
              <w:ind w:left="29" w:right="29"/>
              <w:jc w:val="lowKashida"/>
              <w:rPr>
                <w:rFonts w:cs="Arial"/>
                <w:bCs/>
                <w:sz w:val="18"/>
                <w:szCs w:val="22"/>
              </w:rPr>
            </w:pPr>
            <w:r w:rsidRPr="00BB24F3">
              <w:rPr>
                <w:rFonts w:cs="Arial"/>
                <w:b/>
                <w:sz w:val="18"/>
                <w:szCs w:val="22"/>
                <w:rtl/>
              </w:rPr>
              <w:t xml:space="preserve">بعد </w:t>
            </w:r>
            <w:r w:rsidR="00F45135">
              <w:rPr>
                <w:rFonts w:cs="Arial" w:hint="cs"/>
                <w:b/>
                <w:sz w:val="18"/>
                <w:szCs w:val="22"/>
                <w:rtl/>
              </w:rPr>
              <w:t xml:space="preserve">النوع الاجتماعي </w:t>
            </w:r>
            <w:r w:rsidRPr="00BB24F3">
              <w:rPr>
                <w:rFonts w:cs="Arial"/>
                <w:b/>
                <w:sz w:val="18"/>
                <w:szCs w:val="22"/>
                <w:rtl/>
              </w:rPr>
              <w:t xml:space="preserve">متناول </w:t>
            </w:r>
            <w:r>
              <w:rPr>
                <w:rFonts w:cs="Arial"/>
                <w:b/>
                <w:sz w:val="18"/>
                <w:szCs w:val="22"/>
                <w:rtl/>
              </w:rPr>
              <w:t xml:space="preserve">في الخطط الوطنية، </w:t>
            </w:r>
            <w:r>
              <w:rPr>
                <w:rFonts w:cs="Arial"/>
                <w:bCs/>
                <w:sz w:val="18"/>
                <w:szCs w:val="22"/>
                <w:rtl/>
              </w:rPr>
              <w:t>والتمويل جزئي</w:t>
            </w:r>
            <w:r>
              <w:rPr>
                <w:rFonts w:cs="Arial"/>
                <w:b/>
                <w:sz w:val="18"/>
                <w:szCs w:val="22"/>
                <w:rtl/>
              </w:rPr>
              <w:t xml:space="preserve"> و</w:t>
            </w:r>
            <w:r>
              <w:rPr>
                <w:rFonts w:cs="Arial"/>
                <w:bCs/>
                <w:sz w:val="18"/>
                <w:szCs w:val="22"/>
                <w:rtl/>
              </w:rPr>
              <w:t>الأهداف تتحقق جزئياً.</w:t>
            </w:r>
          </w:p>
        </w:tc>
        <w:tc>
          <w:tcPr>
            <w:tcW w:w="750" w:type="pct"/>
            <w:gridSpan w:val="2"/>
            <w:shd w:val="clear" w:color="auto" w:fill="FBFBFB"/>
            <w:tcMar>
              <w:top w:w="15" w:type="dxa"/>
              <w:left w:w="108" w:type="dxa"/>
              <w:bottom w:w="0" w:type="dxa"/>
              <w:right w:w="108" w:type="dxa"/>
            </w:tcMar>
          </w:tcPr>
          <w:p w14:paraId="4F8014EA" w14:textId="77777777" w:rsidR="00246CCB" w:rsidRPr="00BB24F3" w:rsidRDefault="00246CCB" w:rsidP="00272D2E">
            <w:pPr>
              <w:bidi/>
              <w:spacing w:before="40" w:after="80" w:line="240" w:lineRule="exact"/>
              <w:ind w:left="29" w:right="29"/>
              <w:jc w:val="lowKashida"/>
              <w:rPr>
                <w:rFonts w:cs="Arial"/>
                <w:b/>
                <w:bCs/>
                <w:sz w:val="18"/>
                <w:szCs w:val="22"/>
              </w:rPr>
            </w:pPr>
            <w:r>
              <w:rPr>
                <w:rFonts w:cs="Arial"/>
                <w:sz w:val="18"/>
                <w:szCs w:val="22"/>
                <w:rtl/>
              </w:rPr>
              <w:t xml:space="preserve">الأنشطة </w:t>
            </w:r>
            <w:r>
              <w:rPr>
                <w:rFonts w:cs="Arial"/>
                <w:b/>
                <w:bCs/>
                <w:sz w:val="18"/>
                <w:szCs w:val="22"/>
                <w:rtl/>
              </w:rPr>
              <w:t>ممولة تمويلا كافياً</w:t>
            </w:r>
            <w:r>
              <w:rPr>
                <w:rFonts w:cs="Arial"/>
                <w:sz w:val="18"/>
                <w:szCs w:val="22"/>
                <w:rtl/>
              </w:rPr>
              <w:t xml:space="preserve"> و</w:t>
            </w:r>
            <w:r>
              <w:rPr>
                <w:rFonts w:cs="Arial"/>
                <w:b/>
                <w:bCs/>
                <w:sz w:val="18"/>
                <w:szCs w:val="22"/>
                <w:rtl/>
              </w:rPr>
              <w:t>الأهداف تتحقق في معظمها.</w:t>
            </w:r>
          </w:p>
        </w:tc>
        <w:tc>
          <w:tcPr>
            <w:tcW w:w="695" w:type="pct"/>
            <w:shd w:val="clear" w:color="auto" w:fill="FBFBFB"/>
            <w:tcMar>
              <w:top w:w="15" w:type="dxa"/>
              <w:left w:w="108" w:type="dxa"/>
              <w:bottom w:w="0" w:type="dxa"/>
              <w:right w:w="108" w:type="dxa"/>
            </w:tcMar>
          </w:tcPr>
          <w:p w14:paraId="4F8014EB" w14:textId="2E7FCDE8" w:rsidR="00246CCB" w:rsidRPr="00BB24F3" w:rsidRDefault="00246CCB" w:rsidP="00F45135">
            <w:pPr>
              <w:bidi/>
              <w:spacing w:before="40" w:after="80" w:line="240" w:lineRule="exact"/>
              <w:ind w:left="29" w:right="29"/>
              <w:jc w:val="lowKashida"/>
              <w:rPr>
                <w:rFonts w:cs="Arial"/>
                <w:b/>
                <w:bCs/>
                <w:sz w:val="18"/>
                <w:szCs w:val="22"/>
              </w:rPr>
            </w:pPr>
            <w:r>
              <w:rPr>
                <w:rFonts w:cs="Arial"/>
                <w:sz w:val="18"/>
                <w:szCs w:val="22"/>
                <w:rtl/>
              </w:rPr>
              <w:t xml:space="preserve">الأهداف </w:t>
            </w:r>
            <w:r>
              <w:rPr>
                <w:rFonts w:cs="Arial"/>
                <w:b/>
                <w:bCs/>
                <w:sz w:val="18"/>
                <w:szCs w:val="22"/>
                <w:rtl/>
              </w:rPr>
              <w:t>تتحقق بالكامل</w:t>
            </w:r>
            <w:r>
              <w:rPr>
                <w:rFonts w:cs="Arial"/>
                <w:sz w:val="18"/>
                <w:szCs w:val="22"/>
                <w:rtl/>
              </w:rPr>
              <w:t xml:space="preserve"> </w:t>
            </w:r>
            <w:r>
              <w:rPr>
                <w:rFonts w:cs="Arial"/>
                <w:b/>
                <w:bCs/>
                <w:sz w:val="18"/>
                <w:szCs w:val="22"/>
                <w:rtl/>
              </w:rPr>
              <w:t xml:space="preserve">وتعالج قضايا </w:t>
            </w:r>
            <w:r w:rsidR="00F45135">
              <w:rPr>
                <w:rFonts w:cs="Arial" w:hint="cs"/>
                <w:b/>
                <w:bCs/>
                <w:sz w:val="18"/>
                <w:szCs w:val="22"/>
                <w:rtl/>
              </w:rPr>
              <w:t xml:space="preserve">الأنواع الاجتماعية </w:t>
            </w:r>
            <w:r>
              <w:rPr>
                <w:rFonts w:cs="Arial"/>
                <w:b/>
                <w:bCs/>
                <w:sz w:val="18"/>
                <w:szCs w:val="22"/>
                <w:rtl/>
              </w:rPr>
              <w:t>بدرجة وافية.</w:t>
            </w:r>
          </w:p>
        </w:tc>
      </w:tr>
      <w:tr w:rsidR="00246CCB" w:rsidRPr="00046E6E" w14:paraId="4F8014F2" w14:textId="77777777" w:rsidTr="009E7F11">
        <w:trPr>
          <w:trHeight w:val="259"/>
        </w:trPr>
        <w:tc>
          <w:tcPr>
            <w:tcW w:w="149" w:type="pct"/>
            <w:vMerge/>
            <w:shd w:val="clear" w:color="auto" w:fill="D9E2F3"/>
          </w:tcPr>
          <w:p w14:paraId="4F8014ED" w14:textId="77777777" w:rsidR="00246CCB" w:rsidRPr="00046E6E" w:rsidRDefault="00246CCB" w:rsidP="00272D2E">
            <w:pPr>
              <w:bidi/>
              <w:spacing w:before="40" w:after="80" w:line="240" w:lineRule="exact"/>
              <w:ind w:left="29" w:right="29"/>
              <w:jc w:val="lowKashida"/>
              <w:rPr>
                <w:rFonts w:cs="Arial"/>
                <w:color w:val="7F7F7F"/>
                <w:sz w:val="18"/>
                <w:szCs w:val="22"/>
              </w:rPr>
            </w:pPr>
          </w:p>
        </w:tc>
        <w:tc>
          <w:tcPr>
            <w:tcW w:w="229" w:type="pct"/>
            <w:tcBorders>
              <w:right w:val="single" w:sz="12" w:space="0" w:color="auto"/>
            </w:tcBorders>
            <w:shd w:val="clear" w:color="auto" w:fill="DBE5F1"/>
          </w:tcPr>
          <w:p w14:paraId="4F8014EE" w14:textId="77777777" w:rsidR="00246CCB" w:rsidRPr="00046E6E" w:rsidRDefault="00246CCB" w:rsidP="00272D2E">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6" w:type="pct"/>
            <w:tcBorders>
              <w:right w:val="single" w:sz="12" w:space="0" w:color="auto"/>
            </w:tcBorders>
          </w:tcPr>
          <w:p w14:paraId="4F8014EF" w14:textId="77777777" w:rsidR="00246CCB" w:rsidRPr="00170990" w:rsidRDefault="00246CCB" w:rsidP="00272D2E">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56" w:type="pct"/>
            <w:tcBorders>
              <w:left w:val="single" w:sz="12" w:space="0" w:color="auto"/>
            </w:tcBorders>
            <w:shd w:val="clear" w:color="auto" w:fill="FBFBFB"/>
            <w:tcMar>
              <w:top w:w="15" w:type="dxa"/>
              <w:left w:w="108" w:type="dxa"/>
              <w:bottom w:w="0" w:type="dxa"/>
              <w:right w:w="108" w:type="dxa"/>
            </w:tcMar>
          </w:tcPr>
          <w:p w14:paraId="4F8014F0" w14:textId="77777777" w:rsidR="00246CCB" w:rsidRPr="00046E6E" w:rsidRDefault="00246CCB" w:rsidP="00272D2E">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00" w:type="pct"/>
            <w:gridSpan w:val="6"/>
            <w:shd w:val="clear" w:color="auto" w:fill="E7E6E6"/>
            <w:tcMar>
              <w:top w:w="15" w:type="dxa"/>
              <w:left w:w="108" w:type="dxa"/>
              <w:bottom w:w="0" w:type="dxa"/>
              <w:right w:w="108" w:type="dxa"/>
            </w:tcMar>
          </w:tcPr>
          <w:p w14:paraId="4F8014F1" w14:textId="77777777" w:rsidR="00246CCB" w:rsidRPr="00046E6E" w:rsidRDefault="00246CCB" w:rsidP="00272D2E">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إحالة إلى أهداف جنسانية في القوانين/ السياسات/ الخطط، وإلى برامج ترامي إلى تحقيق أهداف مراعية للفوارق بين الجنسين، وإلى تقارير]</w:t>
            </w:r>
          </w:p>
        </w:tc>
      </w:tr>
      <w:tr w:rsidR="00246CCB" w:rsidRPr="00046E6E" w14:paraId="4F8014FB" w14:textId="77777777" w:rsidTr="009E7F11">
        <w:trPr>
          <w:trHeight w:val="957"/>
        </w:trPr>
        <w:tc>
          <w:tcPr>
            <w:tcW w:w="149" w:type="pct"/>
            <w:vMerge w:val="restart"/>
            <w:shd w:val="clear" w:color="auto" w:fill="D9E2F3"/>
            <w:tcMar>
              <w:top w:w="15" w:type="dxa"/>
              <w:left w:w="108" w:type="dxa"/>
              <w:bottom w:w="0" w:type="dxa"/>
              <w:right w:w="108" w:type="dxa"/>
            </w:tcMar>
          </w:tcPr>
          <w:p w14:paraId="4F8014F3" w14:textId="77777777" w:rsidR="00246CCB" w:rsidRPr="00ED4B8E" w:rsidRDefault="00246CCB" w:rsidP="00272D2E">
            <w:pPr>
              <w:bidi/>
              <w:spacing w:before="40" w:after="80" w:line="240" w:lineRule="exact"/>
              <w:ind w:left="29" w:right="29"/>
              <w:jc w:val="lowKashida"/>
              <w:rPr>
                <w:rFonts w:cs="Arial"/>
                <w:b/>
                <w:sz w:val="18"/>
                <w:szCs w:val="22"/>
              </w:rPr>
            </w:pPr>
            <w:r>
              <w:rPr>
                <w:rFonts w:cs="Arial"/>
                <w:b/>
                <w:sz w:val="18"/>
                <w:szCs w:val="22"/>
                <w:rtl/>
              </w:rPr>
              <w:t>و</w:t>
            </w:r>
          </w:p>
        </w:tc>
        <w:tc>
          <w:tcPr>
            <w:tcW w:w="595" w:type="pct"/>
            <w:gridSpan w:val="2"/>
            <w:tcBorders>
              <w:right w:val="single" w:sz="12" w:space="0" w:color="auto"/>
            </w:tcBorders>
            <w:shd w:val="clear" w:color="auto" w:fill="DBE5F1"/>
            <w:tcMar>
              <w:top w:w="15" w:type="dxa"/>
              <w:left w:w="108" w:type="dxa"/>
              <w:bottom w:w="0" w:type="dxa"/>
              <w:right w:w="108" w:type="dxa"/>
            </w:tcMar>
          </w:tcPr>
          <w:p w14:paraId="4F8014F4" w14:textId="77777777" w:rsidR="00246CCB" w:rsidRPr="003D738E" w:rsidRDefault="00246CCB" w:rsidP="00272D2E">
            <w:pPr>
              <w:bidi/>
              <w:spacing w:before="40" w:after="80" w:line="240" w:lineRule="exact"/>
              <w:ind w:left="29" w:right="29"/>
              <w:jc w:val="lowKashida"/>
              <w:rPr>
                <w:rFonts w:cs="Arial"/>
                <w:sz w:val="18"/>
                <w:szCs w:val="22"/>
                <w:rtl/>
                <w:lang w:val="en-US"/>
              </w:rPr>
            </w:pPr>
            <w:r>
              <w:rPr>
                <w:rFonts w:cs="Arial"/>
                <w:b/>
                <w:bCs/>
                <w:sz w:val="18"/>
                <w:szCs w:val="22"/>
                <w:rtl/>
              </w:rPr>
              <w:t>تطوير القدرة على الإدارة المتكاملة لموارد المياه</w:t>
            </w:r>
            <w:r w:rsidRPr="00EC469B">
              <w:rPr>
                <w:rStyle w:val="FootnoteReference"/>
              </w:rPr>
              <w:footnoteReference w:id="13"/>
            </w:r>
            <w:r>
              <w:rPr>
                <w:rFonts w:cs="Arial"/>
                <w:sz w:val="18"/>
                <w:szCs w:val="22"/>
                <w:rtl/>
              </w:rPr>
              <w:t xml:space="preserve"> على المستوى الوطني</w:t>
            </w:r>
          </w:p>
        </w:tc>
        <w:tc>
          <w:tcPr>
            <w:tcW w:w="756" w:type="pct"/>
            <w:tcBorders>
              <w:left w:val="single" w:sz="12" w:space="0" w:color="auto"/>
            </w:tcBorders>
            <w:shd w:val="clear" w:color="auto" w:fill="FBFBFB"/>
            <w:tcMar>
              <w:top w:w="15" w:type="dxa"/>
              <w:left w:w="108" w:type="dxa"/>
              <w:bottom w:w="0" w:type="dxa"/>
              <w:right w:w="108" w:type="dxa"/>
            </w:tcMar>
          </w:tcPr>
          <w:p w14:paraId="4F8014F5" w14:textId="77777777" w:rsidR="00246CCB" w:rsidRPr="00BB24F3" w:rsidRDefault="00246CCB" w:rsidP="00272D2E">
            <w:pPr>
              <w:bidi/>
              <w:spacing w:before="40" w:after="80" w:line="240" w:lineRule="exact"/>
              <w:ind w:left="29" w:right="29"/>
              <w:jc w:val="lowKashida"/>
              <w:rPr>
                <w:rFonts w:cs="Arial"/>
                <w:b/>
                <w:bCs/>
                <w:sz w:val="18"/>
                <w:szCs w:val="22"/>
              </w:rPr>
            </w:pPr>
            <w:r>
              <w:rPr>
                <w:rFonts w:cs="Arial"/>
                <w:b/>
                <w:bCs/>
                <w:sz w:val="18"/>
                <w:szCs w:val="22"/>
                <w:rtl/>
              </w:rPr>
              <w:t>لا يوجد تطوير للقدرة خاص بإدارة موارد المياه.</w:t>
            </w:r>
          </w:p>
        </w:tc>
        <w:tc>
          <w:tcPr>
            <w:tcW w:w="670" w:type="pct"/>
            <w:shd w:val="clear" w:color="auto" w:fill="FBFBFB"/>
            <w:tcMar>
              <w:top w:w="15" w:type="dxa"/>
              <w:left w:w="108" w:type="dxa"/>
              <w:bottom w:w="0" w:type="dxa"/>
              <w:right w:w="108" w:type="dxa"/>
            </w:tcMar>
          </w:tcPr>
          <w:p w14:paraId="4F8014F6" w14:textId="77777777" w:rsidR="00246CCB" w:rsidRPr="00BB24F3" w:rsidRDefault="00246CCB" w:rsidP="00272D2E">
            <w:pPr>
              <w:bidi/>
              <w:spacing w:before="40" w:after="80" w:line="240" w:lineRule="exact"/>
              <w:ind w:left="29" w:right="29"/>
              <w:jc w:val="lowKashida"/>
              <w:rPr>
                <w:rFonts w:cs="Arial"/>
                <w:bCs/>
                <w:sz w:val="18"/>
                <w:szCs w:val="22"/>
              </w:rPr>
            </w:pPr>
            <w:r>
              <w:rPr>
                <w:rFonts w:cs="Arial"/>
                <w:b/>
                <w:sz w:val="18"/>
                <w:szCs w:val="22"/>
                <w:rtl/>
              </w:rPr>
              <w:t xml:space="preserve">يوجد تطوير للقدرة </w:t>
            </w:r>
            <w:r>
              <w:rPr>
                <w:rFonts w:cs="Arial"/>
                <w:bCs/>
                <w:sz w:val="18"/>
                <w:szCs w:val="22"/>
                <w:rtl/>
              </w:rPr>
              <w:t>أحياناً،</w:t>
            </w:r>
            <w:r>
              <w:rPr>
                <w:rFonts w:cs="Arial"/>
                <w:b/>
                <w:sz w:val="18"/>
                <w:szCs w:val="22"/>
                <w:rtl/>
              </w:rPr>
              <w:t xml:space="preserve"> يقتصر عموماً على </w:t>
            </w:r>
            <w:r>
              <w:rPr>
                <w:rFonts w:cs="Arial"/>
                <w:bCs/>
                <w:sz w:val="18"/>
                <w:szCs w:val="22"/>
                <w:rtl/>
              </w:rPr>
              <w:t>أنشطة قصيرة الأجل/ أنشطة مخصصة.</w:t>
            </w:r>
          </w:p>
        </w:tc>
        <w:tc>
          <w:tcPr>
            <w:tcW w:w="705" w:type="pct"/>
            <w:shd w:val="clear" w:color="auto" w:fill="FBFBFB"/>
            <w:tcMar>
              <w:top w:w="15" w:type="dxa"/>
              <w:left w:w="108" w:type="dxa"/>
              <w:bottom w:w="0" w:type="dxa"/>
              <w:right w:w="108" w:type="dxa"/>
            </w:tcMar>
          </w:tcPr>
          <w:p w14:paraId="4F8014F7" w14:textId="77777777" w:rsidR="00246CCB" w:rsidRPr="00BB24F3" w:rsidRDefault="00246CCB" w:rsidP="00272D2E">
            <w:pPr>
              <w:bidi/>
              <w:spacing w:before="40" w:after="80" w:line="240" w:lineRule="exact"/>
              <w:ind w:left="29" w:right="29"/>
              <w:jc w:val="lowKashida"/>
              <w:rPr>
                <w:rFonts w:cs="Arial"/>
                <w:bCs/>
                <w:sz w:val="18"/>
                <w:szCs w:val="22"/>
              </w:rPr>
            </w:pPr>
            <w:r>
              <w:rPr>
                <w:rFonts w:cs="Arial"/>
                <w:b/>
                <w:sz w:val="18"/>
                <w:szCs w:val="22"/>
                <w:rtl/>
              </w:rPr>
              <w:t xml:space="preserve">يجري تنفيذ </w:t>
            </w:r>
            <w:r>
              <w:rPr>
                <w:rFonts w:cs="Arial"/>
                <w:bCs/>
                <w:sz w:val="18"/>
                <w:szCs w:val="22"/>
                <w:rtl/>
              </w:rPr>
              <w:t xml:space="preserve">بعض </w:t>
            </w:r>
            <w:r>
              <w:rPr>
                <w:rFonts w:cs="Arial"/>
                <w:b/>
                <w:sz w:val="18"/>
                <w:szCs w:val="22"/>
                <w:rtl/>
              </w:rPr>
              <w:t xml:space="preserve">المبادرات </w:t>
            </w:r>
            <w:r>
              <w:rPr>
                <w:rFonts w:cs="Arial"/>
                <w:bCs/>
                <w:sz w:val="18"/>
                <w:szCs w:val="22"/>
                <w:rtl/>
              </w:rPr>
              <w:t>الطويلة الأجل</w:t>
            </w:r>
            <w:r>
              <w:rPr>
                <w:rFonts w:cs="Arial"/>
                <w:b/>
                <w:sz w:val="18"/>
                <w:szCs w:val="22"/>
                <w:rtl/>
              </w:rPr>
              <w:t xml:space="preserve"> لتطوير القدرة، ولكن </w:t>
            </w:r>
            <w:r>
              <w:rPr>
                <w:rFonts w:cs="Arial"/>
                <w:bCs/>
                <w:sz w:val="18"/>
                <w:szCs w:val="22"/>
                <w:rtl/>
              </w:rPr>
              <w:t xml:space="preserve">التغطية </w:t>
            </w:r>
            <w:r>
              <w:rPr>
                <w:rFonts w:cs="Arial"/>
                <w:b/>
                <w:sz w:val="18"/>
                <w:szCs w:val="22"/>
                <w:rtl/>
              </w:rPr>
              <w:t xml:space="preserve">الجغرافية وتغطية أصحاب المصلحة </w:t>
            </w:r>
            <w:r>
              <w:rPr>
                <w:rFonts w:cs="Arial"/>
                <w:bCs/>
                <w:sz w:val="18"/>
                <w:szCs w:val="22"/>
                <w:rtl/>
              </w:rPr>
              <w:t>محدودة.</w:t>
            </w:r>
          </w:p>
        </w:tc>
        <w:tc>
          <w:tcPr>
            <w:tcW w:w="680" w:type="pct"/>
            <w:shd w:val="clear" w:color="auto" w:fill="FBFBFB"/>
            <w:tcMar>
              <w:top w:w="15" w:type="dxa"/>
              <w:left w:w="108" w:type="dxa"/>
              <w:bottom w:w="0" w:type="dxa"/>
              <w:right w:w="108" w:type="dxa"/>
            </w:tcMar>
          </w:tcPr>
          <w:p w14:paraId="4F8014F8" w14:textId="77777777" w:rsidR="00246CCB" w:rsidRPr="00BB24F3" w:rsidRDefault="00246CCB" w:rsidP="00272D2E">
            <w:pPr>
              <w:bidi/>
              <w:spacing w:before="40" w:after="80" w:line="240" w:lineRule="exact"/>
              <w:ind w:left="29" w:right="29"/>
              <w:jc w:val="lowKashida"/>
              <w:rPr>
                <w:rFonts w:cs="Arial"/>
                <w:bCs/>
                <w:sz w:val="18"/>
                <w:szCs w:val="22"/>
              </w:rPr>
            </w:pPr>
            <w:r>
              <w:rPr>
                <w:rFonts w:cs="Arial"/>
                <w:b/>
                <w:sz w:val="18"/>
                <w:szCs w:val="22"/>
                <w:rtl/>
              </w:rPr>
              <w:t xml:space="preserve">يجري تنفيذ مبادرات </w:t>
            </w:r>
            <w:r>
              <w:rPr>
                <w:rFonts w:cs="Arial"/>
                <w:bCs/>
                <w:sz w:val="18"/>
                <w:szCs w:val="22"/>
                <w:rtl/>
              </w:rPr>
              <w:t>طويلة الأجل</w:t>
            </w:r>
            <w:r>
              <w:rPr>
                <w:rFonts w:cs="Arial"/>
                <w:b/>
                <w:sz w:val="18"/>
                <w:szCs w:val="22"/>
                <w:rtl/>
              </w:rPr>
              <w:t xml:space="preserve"> لتطوير القدرة، و</w:t>
            </w:r>
            <w:r>
              <w:rPr>
                <w:rFonts w:cs="Arial"/>
                <w:bCs/>
                <w:sz w:val="18"/>
                <w:szCs w:val="22"/>
                <w:rtl/>
              </w:rPr>
              <w:t xml:space="preserve">تغطية </w:t>
            </w:r>
            <w:r>
              <w:rPr>
                <w:rFonts w:cs="Arial"/>
                <w:b/>
                <w:sz w:val="18"/>
                <w:szCs w:val="22"/>
                <w:rtl/>
              </w:rPr>
              <w:t xml:space="preserve">أصحاب المصلحة </w:t>
            </w:r>
            <w:r>
              <w:rPr>
                <w:rFonts w:cs="Arial"/>
                <w:bCs/>
                <w:sz w:val="18"/>
                <w:szCs w:val="22"/>
                <w:rtl/>
              </w:rPr>
              <w:t>ملائمة.</w:t>
            </w:r>
          </w:p>
        </w:tc>
        <w:tc>
          <w:tcPr>
            <w:tcW w:w="750" w:type="pct"/>
            <w:gridSpan w:val="2"/>
            <w:shd w:val="clear" w:color="auto" w:fill="FBFBFB"/>
            <w:tcMar>
              <w:top w:w="15" w:type="dxa"/>
              <w:left w:w="108" w:type="dxa"/>
              <w:bottom w:w="0" w:type="dxa"/>
              <w:right w:w="108" w:type="dxa"/>
            </w:tcMar>
          </w:tcPr>
          <w:p w14:paraId="4F8014F9" w14:textId="77777777" w:rsidR="00246CCB" w:rsidRPr="00BB24F3" w:rsidRDefault="00246CCB" w:rsidP="00272D2E">
            <w:pPr>
              <w:bidi/>
              <w:spacing w:before="40" w:after="80" w:line="240" w:lineRule="exact"/>
              <w:ind w:left="29" w:right="29"/>
              <w:jc w:val="lowKashida"/>
              <w:rPr>
                <w:rFonts w:cs="Arial"/>
                <w:b/>
                <w:bCs/>
                <w:sz w:val="18"/>
                <w:szCs w:val="22"/>
              </w:rPr>
            </w:pPr>
            <w:r>
              <w:rPr>
                <w:rFonts w:cs="Arial"/>
                <w:sz w:val="18"/>
                <w:szCs w:val="22"/>
                <w:rtl/>
              </w:rPr>
              <w:t xml:space="preserve">يجري تنفيذ مبادرات </w:t>
            </w:r>
            <w:r>
              <w:rPr>
                <w:rFonts w:cs="Arial"/>
                <w:b/>
                <w:bCs/>
                <w:sz w:val="18"/>
                <w:szCs w:val="22"/>
                <w:rtl/>
              </w:rPr>
              <w:t>طويلة الأجل</w:t>
            </w:r>
            <w:r>
              <w:rPr>
                <w:rFonts w:cs="Arial"/>
                <w:sz w:val="18"/>
                <w:szCs w:val="22"/>
                <w:rtl/>
              </w:rPr>
              <w:t xml:space="preserve"> لتطوير القدرة، تحقق </w:t>
            </w:r>
            <w:r>
              <w:rPr>
                <w:rFonts w:cs="Arial"/>
                <w:b/>
                <w:bCs/>
                <w:sz w:val="18"/>
                <w:szCs w:val="22"/>
                <w:rtl/>
              </w:rPr>
              <w:t>نتائج فعالة</w:t>
            </w:r>
            <w:r>
              <w:rPr>
                <w:rFonts w:cs="Arial"/>
                <w:sz w:val="18"/>
                <w:szCs w:val="22"/>
                <w:rtl/>
              </w:rPr>
              <w:t>، و</w:t>
            </w:r>
            <w:r>
              <w:rPr>
                <w:rFonts w:cs="Arial"/>
                <w:b/>
                <w:bCs/>
                <w:sz w:val="18"/>
                <w:szCs w:val="22"/>
                <w:rtl/>
              </w:rPr>
              <w:t>التغطية</w:t>
            </w:r>
            <w:r>
              <w:rPr>
                <w:rFonts w:cs="Arial"/>
                <w:sz w:val="18"/>
                <w:szCs w:val="22"/>
                <w:rtl/>
              </w:rPr>
              <w:t xml:space="preserve"> الجغرافية وتغطية أصحاب المصلحة </w:t>
            </w:r>
            <w:r>
              <w:rPr>
                <w:rFonts w:cs="Arial"/>
                <w:b/>
                <w:bCs/>
                <w:sz w:val="18"/>
                <w:szCs w:val="22"/>
                <w:rtl/>
              </w:rPr>
              <w:t>جيدة جداً.</w:t>
            </w:r>
          </w:p>
        </w:tc>
        <w:tc>
          <w:tcPr>
            <w:tcW w:w="695" w:type="pct"/>
            <w:shd w:val="clear" w:color="auto" w:fill="FBFBFB"/>
            <w:tcMar>
              <w:top w:w="15" w:type="dxa"/>
              <w:left w:w="108" w:type="dxa"/>
              <w:bottom w:w="0" w:type="dxa"/>
              <w:right w:w="108" w:type="dxa"/>
            </w:tcMar>
          </w:tcPr>
          <w:p w14:paraId="4F8014FA" w14:textId="77777777" w:rsidR="00246CCB" w:rsidRPr="00BB24F3" w:rsidRDefault="00246CCB" w:rsidP="00272D2E">
            <w:pPr>
              <w:bidi/>
              <w:spacing w:before="40" w:after="80" w:line="240" w:lineRule="exact"/>
              <w:ind w:left="29" w:right="29"/>
              <w:jc w:val="lowKashida"/>
              <w:rPr>
                <w:rFonts w:cs="Arial"/>
                <w:b/>
                <w:bCs/>
                <w:sz w:val="18"/>
                <w:szCs w:val="22"/>
              </w:rPr>
            </w:pPr>
            <w:r>
              <w:rPr>
                <w:rFonts w:cs="Arial"/>
                <w:sz w:val="18"/>
                <w:szCs w:val="22"/>
                <w:rtl/>
              </w:rPr>
              <w:t xml:space="preserve">يجري تنفيذ مبادرات </w:t>
            </w:r>
            <w:r>
              <w:rPr>
                <w:rFonts w:cs="Arial"/>
                <w:b/>
                <w:bCs/>
                <w:sz w:val="18"/>
                <w:szCs w:val="22"/>
                <w:rtl/>
              </w:rPr>
              <w:t xml:space="preserve">طويلة الأجل </w:t>
            </w:r>
            <w:r w:rsidRPr="009B46E3">
              <w:rPr>
                <w:rFonts w:cs="Arial"/>
                <w:sz w:val="18"/>
                <w:szCs w:val="22"/>
                <w:rtl/>
              </w:rPr>
              <w:t xml:space="preserve">لتطوير </w:t>
            </w:r>
            <w:r>
              <w:rPr>
                <w:rFonts w:cs="Arial"/>
                <w:sz w:val="18"/>
                <w:szCs w:val="22"/>
                <w:rtl/>
              </w:rPr>
              <w:t xml:space="preserve">القدرة تحقق </w:t>
            </w:r>
            <w:r>
              <w:rPr>
                <w:rFonts w:cs="Arial"/>
                <w:b/>
                <w:bCs/>
                <w:sz w:val="18"/>
                <w:szCs w:val="22"/>
                <w:rtl/>
              </w:rPr>
              <w:t>نتائج شديدة الفعالية</w:t>
            </w:r>
            <w:r>
              <w:rPr>
                <w:rFonts w:cs="Arial"/>
                <w:sz w:val="18"/>
                <w:szCs w:val="22"/>
                <w:rtl/>
              </w:rPr>
              <w:t>، و</w:t>
            </w:r>
            <w:r>
              <w:rPr>
                <w:rFonts w:cs="Arial"/>
                <w:b/>
                <w:bCs/>
                <w:sz w:val="18"/>
                <w:szCs w:val="22"/>
                <w:rtl/>
              </w:rPr>
              <w:t xml:space="preserve">التغطية </w:t>
            </w:r>
            <w:r w:rsidRPr="00BB24F3">
              <w:rPr>
                <w:rFonts w:cs="Arial"/>
                <w:sz w:val="18"/>
                <w:szCs w:val="22"/>
                <w:rtl/>
              </w:rPr>
              <w:t>الجغرافية</w:t>
            </w:r>
            <w:r>
              <w:rPr>
                <w:rFonts w:cs="Arial"/>
                <w:sz w:val="18"/>
                <w:szCs w:val="22"/>
                <w:rtl/>
              </w:rPr>
              <w:t xml:space="preserve"> و</w:t>
            </w:r>
            <w:r>
              <w:rPr>
                <w:rFonts w:cs="Arial"/>
                <w:b/>
                <w:bCs/>
                <w:sz w:val="18"/>
                <w:szCs w:val="22"/>
                <w:rtl/>
              </w:rPr>
              <w:t xml:space="preserve">تغطية </w:t>
            </w:r>
            <w:r>
              <w:rPr>
                <w:rFonts w:cs="Arial"/>
                <w:sz w:val="18"/>
                <w:szCs w:val="22"/>
                <w:rtl/>
              </w:rPr>
              <w:t xml:space="preserve">أصحاب المصلحة </w:t>
            </w:r>
            <w:r>
              <w:rPr>
                <w:rFonts w:cs="Arial"/>
                <w:b/>
                <w:bCs/>
                <w:sz w:val="18"/>
                <w:szCs w:val="22"/>
                <w:rtl/>
              </w:rPr>
              <w:t>ممتازة.</w:t>
            </w:r>
          </w:p>
        </w:tc>
      </w:tr>
      <w:tr w:rsidR="00246CCB" w:rsidRPr="00046E6E" w14:paraId="4F801501" w14:textId="77777777" w:rsidTr="009E7F11">
        <w:trPr>
          <w:trHeight w:val="259"/>
        </w:trPr>
        <w:tc>
          <w:tcPr>
            <w:tcW w:w="149" w:type="pct"/>
            <w:vMerge/>
            <w:shd w:val="clear" w:color="auto" w:fill="D9E2F3"/>
          </w:tcPr>
          <w:p w14:paraId="4F8014FC" w14:textId="77777777" w:rsidR="00246CCB" w:rsidRPr="00046E6E" w:rsidRDefault="00246CCB" w:rsidP="00272D2E">
            <w:pPr>
              <w:bidi/>
              <w:spacing w:before="40" w:after="80" w:line="240" w:lineRule="exact"/>
              <w:ind w:left="29" w:right="29"/>
              <w:jc w:val="lowKashida"/>
              <w:rPr>
                <w:rFonts w:cs="Arial"/>
                <w:color w:val="7F7F7F"/>
                <w:sz w:val="18"/>
                <w:szCs w:val="22"/>
              </w:rPr>
            </w:pPr>
          </w:p>
        </w:tc>
        <w:tc>
          <w:tcPr>
            <w:tcW w:w="229" w:type="pct"/>
            <w:tcBorders>
              <w:right w:val="single" w:sz="12" w:space="0" w:color="auto"/>
            </w:tcBorders>
            <w:shd w:val="clear" w:color="auto" w:fill="DBE5F1"/>
          </w:tcPr>
          <w:p w14:paraId="4F8014FD" w14:textId="77777777" w:rsidR="00246CCB" w:rsidRPr="00046E6E" w:rsidRDefault="00246CCB" w:rsidP="00272D2E">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6" w:type="pct"/>
            <w:tcBorders>
              <w:right w:val="single" w:sz="12" w:space="0" w:color="auto"/>
            </w:tcBorders>
          </w:tcPr>
          <w:p w14:paraId="4F8014FE" w14:textId="77777777" w:rsidR="00246CCB" w:rsidRPr="00170990" w:rsidRDefault="00246CCB" w:rsidP="00272D2E">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56" w:type="pct"/>
            <w:tcBorders>
              <w:left w:val="single" w:sz="12" w:space="0" w:color="auto"/>
            </w:tcBorders>
            <w:shd w:val="clear" w:color="auto" w:fill="FBFBFB"/>
            <w:tcMar>
              <w:top w:w="15" w:type="dxa"/>
              <w:left w:w="108" w:type="dxa"/>
              <w:bottom w:w="0" w:type="dxa"/>
              <w:right w:w="108" w:type="dxa"/>
            </w:tcMar>
          </w:tcPr>
          <w:p w14:paraId="4F8014FF" w14:textId="77777777" w:rsidR="00246CCB" w:rsidRPr="00046E6E" w:rsidRDefault="00246CCB" w:rsidP="00272D2E">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00" w:type="pct"/>
            <w:gridSpan w:val="6"/>
            <w:shd w:val="clear" w:color="auto" w:fill="E7E6E6"/>
            <w:tcMar>
              <w:top w:w="15" w:type="dxa"/>
              <w:left w:w="108" w:type="dxa"/>
              <w:bottom w:w="0" w:type="dxa"/>
              <w:right w:w="108" w:type="dxa"/>
            </w:tcMar>
          </w:tcPr>
          <w:p w14:paraId="4F801500" w14:textId="77777777" w:rsidR="00246CCB" w:rsidRPr="00046E6E" w:rsidRDefault="00246CCB" w:rsidP="00272D2E">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إحالة إلى برامج تطوير القدرة، والتغطية الجغرافية وتغطية أصحاب المصلحة]</w:t>
            </w:r>
          </w:p>
        </w:tc>
      </w:tr>
      <w:tr w:rsidR="00246CCB" w:rsidRPr="00046E6E" w14:paraId="4F801503" w14:textId="77777777" w:rsidTr="009E7F11">
        <w:trPr>
          <w:trHeight w:val="276"/>
        </w:trPr>
        <w:tc>
          <w:tcPr>
            <w:tcW w:w="5000" w:type="pct"/>
            <w:gridSpan w:val="10"/>
            <w:shd w:val="clear" w:color="auto" w:fill="95B3D7"/>
            <w:tcMar>
              <w:top w:w="15" w:type="dxa"/>
              <w:left w:w="108" w:type="dxa"/>
              <w:bottom w:w="0" w:type="dxa"/>
              <w:right w:w="108" w:type="dxa"/>
            </w:tcMar>
          </w:tcPr>
          <w:p w14:paraId="4F801502" w14:textId="77777777" w:rsidR="00246CCB" w:rsidRPr="00046E6E" w:rsidRDefault="00246CCB" w:rsidP="00FC3BFA">
            <w:pPr>
              <w:keepNext/>
              <w:keepLines/>
              <w:bidi/>
              <w:spacing w:before="40" w:after="80" w:line="240" w:lineRule="exact"/>
              <w:ind w:left="29" w:right="29"/>
              <w:jc w:val="lowKashida"/>
              <w:rPr>
                <w:rFonts w:cs="Arial"/>
                <w:b/>
                <w:bCs/>
                <w:sz w:val="18"/>
                <w:szCs w:val="22"/>
                <w:rtl/>
              </w:rPr>
            </w:pPr>
            <w:r>
              <w:rPr>
                <w:rFonts w:cs="Arial"/>
                <w:b/>
                <w:bCs/>
                <w:sz w:val="18"/>
                <w:szCs w:val="22"/>
              </w:rPr>
              <w:t>2-2</w:t>
            </w:r>
            <w:r>
              <w:rPr>
                <w:rFonts w:cs="Arial"/>
                <w:b/>
                <w:bCs/>
                <w:sz w:val="18"/>
                <w:szCs w:val="22"/>
                <w:rtl/>
              </w:rPr>
              <w:tab/>
              <w:t>ما هو وضع المؤسسات المعنية بتنفيذ الإدارة المتكاملة لموارد المياه على مستويات أخرى؟</w:t>
            </w:r>
          </w:p>
        </w:tc>
      </w:tr>
      <w:tr w:rsidR="00246CCB" w:rsidRPr="00046E6E" w14:paraId="4F80150C" w14:textId="77777777" w:rsidTr="009E7F11">
        <w:trPr>
          <w:trHeight w:val="259"/>
        </w:trPr>
        <w:tc>
          <w:tcPr>
            <w:tcW w:w="149" w:type="pct"/>
            <w:vMerge w:val="restart"/>
            <w:tcMar>
              <w:top w:w="15" w:type="dxa"/>
              <w:left w:w="108" w:type="dxa"/>
              <w:bottom w:w="0" w:type="dxa"/>
              <w:right w:w="108" w:type="dxa"/>
            </w:tcMar>
          </w:tcPr>
          <w:p w14:paraId="4F801504" w14:textId="77777777" w:rsidR="00246CCB" w:rsidRPr="00046E6E" w:rsidRDefault="00246CCB" w:rsidP="00FC3BFA">
            <w:pPr>
              <w:keepNext/>
              <w:keepLines/>
              <w:bidi/>
              <w:spacing w:before="40" w:after="80" w:line="240" w:lineRule="exact"/>
              <w:ind w:left="29" w:right="29"/>
              <w:jc w:val="lowKashida"/>
              <w:rPr>
                <w:rFonts w:cs="Arial"/>
                <w:bCs/>
                <w:sz w:val="18"/>
                <w:szCs w:val="22"/>
              </w:rPr>
            </w:pPr>
            <w:r>
              <w:rPr>
                <w:rFonts w:cs="Arial"/>
                <w:bCs/>
                <w:sz w:val="18"/>
                <w:szCs w:val="22"/>
                <w:rtl/>
              </w:rPr>
              <w:t>أ</w:t>
            </w:r>
          </w:p>
        </w:tc>
        <w:tc>
          <w:tcPr>
            <w:tcW w:w="595" w:type="pct"/>
            <w:gridSpan w:val="2"/>
            <w:tcBorders>
              <w:right w:val="single" w:sz="12" w:space="0" w:color="auto"/>
            </w:tcBorders>
            <w:shd w:val="clear" w:color="auto" w:fill="DBE5F1"/>
            <w:tcMar>
              <w:top w:w="15" w:type="dxa"/>
              <w:left w:w="108" w:type="dxa"/>
              <w:bottom w:w="0" w:type="dxa"/>
              <w:right w:w="108" w:type="dxa"/>
            </w:tcMar>
          </w:tcPr>
          <w:p w14:paraId="4F801505" w14:textId="77777777" w:rsidR="00246CCB" w:rsidRPr="00FA5BC0" w:rsidRDefault="00246CCB" w:rsidP="00FC3BFA">
            <w:pPr>
              <w:keepNext/>
              <w:keepLines/>
              <w:bidi/>
              <w:spacing w:before="40" w:after="80" w:line="240" w:lineRule="exact"/>
              <w:ind w:left="29" w:right="29"/>
              <w:jc w:val="lowKashida"/>
              <w:rPr>
                <w:rFonts w:cs="Arial"/>
                <w:b/>
                <w:sz w:val="18"/>
                <w:szCs w:val="22"/>
              </w:rPr>
            </w:pPr>
            <w:r>
              <w:rPr>
                <w:rFonts w:cs="Arial"/>
                <w:bCs/>
                <w:sz w:val="18"/>
                <w:szCs w:val="22"/>
                <w:rtl/>
              </w:rPr>
              <w:t>المنظمات على مستوى الأحواض/ مستوى</w:t>
            </w:r>
            <w:r w:rsidRPr="00EC469B">
              <w:rPr>
                <w:rStyle w:val="FootnoteReference"/>
              </w:rPr>
              <w:footnoteReference w:id="14"/>
            </w:r>
            <w:r>
              <w:rPr>
                <w:rFonts w:cs="Arial"/>
                <w:bCs/>
                <w:sz w:val="18"/>
                <w:szCs w:val="22"/>
                <w:rtl/>
              </w:rPr>
              <w:t xml:space="preserve"> مستودعات المياه الجوفية</w:t>
            </w:r>
            <w:r w:rsidRPr="00EC469B">
              <w:rPr>
                <w:rStyle w:val="FootnoteReference"/>
              </w:rPr>
              <w:footnoteReference w:id="15"/>
            </w:r>
            <w:r>
              <w:rPr>
                <w:rFonts w:cs="Arial"/>
                <w:bCs/>
                <w:sz w:val="18"/>
                <w:szCs w:val="22"/>
                <w:rtl/>
              </w:rPr>
              <w:t xml:space="preserve"> لقيادة تنفيذ</w:t>
            </w:r>
            <w:r>
              <w:rPr>
                <w:rFonts w:cs="Arial"/>
                <w:b/>
                <w:sz w:val="18"/>
                <w:szCs w:val="22"/>
                <w:rtl/>
              </w:rPr>
              <w:t xml:space="preserve"> خطط للإدارة المتكاملة لموارد المياه، أو ما شابه ذلك</w:t>
            </w:r>
          </w:p>
        </w:tc>
        <w:tc>
          <w:tcPr>
            <w:tcW w:w="756" w:type="pct"/>
            <w:tcBorders>
              <w:left w:val="single" w:sz="12" w:space="0" w:color="auto"/>
            </w:tcBorders>
            <w:shd w:val="clear" w:color="auto" w:fill="FBFBFB"/>
            <w:tcMar>
              <w:top w:w="15" w:type="dxa"/>
              <w:left w:w="108" w:type="dxa"/>
              <w:bottom w:w="0" w:type="dxa"/>
              <w:right w:w="108" w:type="dxa"/>
            </w:tcMar>
          </w:tcPr>
          <w:p w14:paraId="4F801506" w14:textId="77777777" w:rsidR="00246CCB" w:rsidRPr="00FA5BC0" w:rsidRDefault="00246CCB" w:rsidP="00FC3BFA">
            <w:pPr>
              <w:keepNext/>
              <w:keepLines/>
              <w:bidi/>
              <w:spacing w:before="40" w:after="80" w:line="240" w:lineRule="exact"/>
              <w:ind w:left="29" w:right="29"/>
              <w:jc w:val="lowKashida"/>
              <w:rPr>
                <w:rFonts w:cs="Arial"/>
                <w:b/>
                <w:bCs/>
                <w:sz w:val="18"/>
                <w:szCs w:val="22"/>
              </w:rPr>
            </w:pPr>
            <w:r>
              <w:rPr>
                <w:rFonts w:cs="Arial"/>
                <w:b/>
                <w:bCs/>
                <w:sz w:val="18"/>
                <w:szCs w:val="22"/>
                <w:rtl/>
              </w:rPr>
              <w:t>لا توجد سلطات معنية بالأحواض مخصصة لإدارة موارد المياه.</w:t>
            </w:r>
          </w:p>
        </w:tc>
        <w:tc>
          <w:tcPr>
            <w:tcW w:w="670" w:type="pct"/>
            <w:shd w:val="clear" w:color="auto" w:fill="FBFBFB"/>
            <w:tcMar>
              <w:top w:w="15" w:type="dxa"/>
              <w:left w:w="108" w:type="dxa"/>
              <w:bottom w:w="0" w:type="dxa"/>
              <w:right w:w="108" w:type="dxa"/>
            </w:tcMar>
          </w:tcPr>
          <w:p w14:paraId="4F801507" w14:textId="77777777" w:rsidR="00246CCB" w:rsidRPr="00FA5BC0" w:rsidRDefault="00246CCB" w:rsidP="00FC3BFA">
            <w:pPr>
              <w:keepNext/>
              <w:keepLines/>
              <w:bidi/>
              <w:spacing w:before="40" w:after="80" w:line="240" w:lineRule="exact"/>
              <w:ind w:left="29" w:right="29"/>
              <w:jc w:val="lowKashida"/>
              <w:rPr>
                <w:rFonts w:cs="Arial"/>
                <w:b/>
                <w:bCs/>
                <w:sz w:val="18"/>
                <w:szCs w:val="22"/>
              </w:rPr>
            </w:pPr>
            <w:r>
              <w:rPr>
                <w:rFonts w:cs="Arial"/>
                <w:sz w:val="18"/>
                <w:szCs w:val="22"/>
                <w:rtl/>
              </w:rPr>
              <w:t xml:space="preserve">توجد سلطات، ذات </w:t>
            </w:r>
            <w:r>
              <w:rPr>
                <w:rFonts w:cs="Arial"/>
                <w:b/>
                <w:bCs/>
                <w:sz w:val="18"/>
                <w:szCs w:val="22"/>
                <w:rtl/>
              </w:rPr>
              <w:t>ولاية واضحة لقيادة إدارة موارد المياه.</w:t>
            </w:r>
          </w:p>
        </w:tc>
        <w:tc>
          <w:tcPr>
            <w:tcW w:w="705" w:type="pct"/>
            <w:shd w:val="clear" w:color="auto" w:fill="FBFBFB"/>
            <w:tcMar>
              <w:top w:w="15" w:type="dxa"/>
              <w:left w:w="108" w:type="dxa"/>
              <w:bottom w:w="0" w:type="dxa"/>
              <w:right w:w="108" w:type="dxa"/>
            </w:tcMar>
          </w:tcPr>
          <w:p w14:paraId="4F801508" w14:textId="77777777" w:rsidR="00246CCB" w:rsidRPr="00FA5BC0" w:rsidRDefault="00246CCB" w:rsidP="00FC3BFA">
            <w:pPr>
              <w:keepNext/>
              <w:keepLines/>
              <w:bidi/>
              <w:spacing w:before="40" w:after="80" w:line="240" w:lineRule="exact"/>
              <w:ind w:left="29" w:right="29"/>
              <w:jc w:val="lowKashida"/>
              <w:rPr>
                <w:rFonts w:cs="Arial"/>
                <w:bCs/>
                <w:sz w:val="18"/>
                <w:szCs w:val="22"/>
              </w:rPr>
            </w:pPr>
            <w:r>
              <w:rPr>
                <w:rFonts w:cs="Arial"/>
                <w:b/>
                <w:sz w:val="18"/>
                <w:szCs w:val="22"/>
                <w:rtl/>
              </w:rPr>
              <w:t xml:space="preserve">توجد للسلطات ولاية واضحة لقيادة تنفيذ الإدارة المتكاملة لموارد المياه، ولديها </w:t>
            </w:r>
            <w:r>
              <w:rPr>
                <w:rFonts w:cs="Arial"/>
                <w:bCs/>
                <w:sz w:val="18"/>
                <w:szCs w:val="22"/>
                <w:rtl/>
              </w:rPr>
              <w:t>القدرة على أن تقود بفعالية صياغة خطة للإدارة المتكاملة لموارد المياه.</w:t>
            </w:r>
          </w:p>
        </w:tc>
        <w:tc>
          <w:tcPr>
            <w:tcW w:w="680" w:type="pct"/>
            <w:shd w:val="clear" w:color="auto" w:fill="FBFBFB"/>
            <w:tcMar>
              <w:top w:w="15" w:type="dxa"/>
              <w:left w:w="108" w:type="dxa"/>
              <w:bottom w:w="0" w:type="dxa"/>
              <w:right w:w="108" w:type="dxa"/>
            </w:tcMar>
          </w:tcPr>
          <w:p w14:paraId="4F801509" w14:textId="77777777" w:rsidR="00246CCB" w:rsidRPr="00FA5BC0" w:rsidRDefault="00246CCB" w:rsidP="00FC3BFA">
            <w:pPr>
              <w:keepNext/>
              <w:keepLines/>
              <w:bidi/>
              <w:spacing w:before="40" w:after="80" w:line="240" w:lineRule="exact"/>
              <w:ind w:left="29" w:right="29"/>
              <w:jc w:val="lowKashida"/>
              <w:rPr>
                <w:rFonts w:cs="Arial"/>
                <w:b/>
                <w:sz w:val="18"/>
                <w:szCs w:val="22"/>
              </w:rPr>
            </w:pPr>
            <w:r>
              <w:rPr>
                <w:rFonts w:cs="Arial"/>
                <w:b/>
                <w:sz w:val="18"/>
                <w:szCs w:val="22"/>
                <w:rtl/>
              </w:rPr>
              <w:t xml:space="preserve">توجد لدى السلطات </w:t>
            </w:r>
            <w:r>
              <w:rPr>
                <w:rFonts w:cs="Arial"/>
                <w:bCs/>
                <w:sz w:val="18"/>
                <w:szCs w:val="22"/>
                <w:rtl/>
              </w:rPr>
              <w:t xml:space="preserve">القدرة على أن تقود بفعالية تنفيذ </w:t>
            </w:r>
            <w:r>
              <w:rPr>
                <w:rFonts w:cs="Arial"/>
                <w:b/>
                <w:sz w:val="18"/>
                <w:szCs w:val="22"/>
                <w:rtl/>
              </w:rPr>
              <w:t>خطة للإدارة المتكاملة لموارد المياه.</w:t>
            </w:r>
          </w:p>
        </w:tc>
        <w:tc>
          <w:tcPr>
            <w:tcW w:w="750" w:type="pct"/>
            <w:gridSpan w:val="2"/>
            <w:shd w:val="clear" w:color="auto" w:fill="FBFBFB"/>
            <w:tcMar>
              <w:top w:w="15" w:type="dxa"/>
              <w:left w:w="108" w:type="dxa"/>
              <w:bottom w:w="0" w:type="dxa"/>
              <w:right w:w="108" w:type="dxa"/>
            </w:tcMar>
          </w:tcPr>
          <w:p w14:paraId="4F80150A" w14:textId="77777777" w:rsidR="00246CCB" w:rsidRPr="00FA5BC0" w:rsidRDefault="00246CCB" w:rsidP="00FC3BFA">
            <w:pPr>
              <w:keepNext/>
              <w:keepLines/>
              <w:bidi/>
              <w:spacing w:before="40" w:after="80" w:line="240" w:lineRule="exact"/>
              <w:ind w:left="29" w:right="29"/>
              <w:jc w:val="lowKashida"/>
              <w:rPr>
                <w:rFonts w:cs="Arial"/>
                <w:sz w:val="18"/>
                <w:szCs w:val="22"/>
              </w:rPr>
            </w:pPr>
            <w:r>
              <w:rPr>
                <w:rFonts w:cs="Arial"/>
                <w:sz w:val="18"/>
                <w:szCs w:val="22"/>
                <w:rtl/>
              </w:rPr>
              <w:t xml:space="preserve">توجد لدى السلطات </w:t>
            </w:r>
            <w:r>
              <w:rPr>
                <w:rFonts w:cs="Arial"/>
                <w:b/>
                <w:bCs/>
                <w:sz w:val="18"/>
                <w:szCs w:val="22"/>
                <w:rtl/>
              </w:rPr>
              <w:t>القدرة على أن تقود بفعالية المراقبة والتقييم الدوريين</w:t>
            </w:r>
            <w:r>
              <w:rPr>
                <w:rFonts w:cs="Arial"/>
                <w:sz w:val="18"/>
                <w:szCs w:val="22"/>
                <w:rtl/>
              </w:rPr>
              <w:t xml:space="preserve"> لخطة الإدارة المتكاملة لموارد المياه.</w:t>
            </w:r>
          </w:p>
        </w:tc>
        <w:tc>
          <w:tcPr>
            <w:tcW w:w="695" w:type="pct"/>
            <w:shd w:val="clear" w:color="auto" w:fill="FBFBFB"/>
            <w:tcMar>
              <w:top w:w="15" w:type="dxa"/>
              <w:left w:w="108" w:type="dxa"/>
              <w:bottom w:w="0" w:type="dxa"/>
              <w:right w:w="108" w:type="dxa"/>
            </w:tcMar>
          </w:tcPr>
          <w:p w14:paraId="4F80150B" w14:textId="77777777" w:rsidR="00246CCB" w:rsidRPr="00FA5BC0" w:rsidRDefault="00246CCB" w:rsidP="00FC3BFA">
            <w:pPr>
              <w:keepNext/>
              <w:keepLines/>
              <w:bidi/>
              <w:spacing w:before="40" w:after="80" w:line="240" w:lineRule="exact"/>
              <w:ind w:left="29" w:right="29"/>
              <w:jc w:val="lowKashida"/>
              <w:rPr>
                <w:rFonts w:cs="Arial"/>
                <w:b/>
                <w:bCs/>
                <w:sz w:val="18"/>
                <w:szCs w:val="22"/>
              </w:rPr>
            </w:pPr>
            <w:r>
              <w:rPr>
                <w:rFonts w:cs="Arial"/>
                <w:sz w:val="18"/>
                <w:szCs w:val="22"/>
                <w:rtl/>
              </w:rPr>
              <w:t xml:space="preserve">توجد لدى السلطات </w:t>
            </w:r>
            <w:r>
              <w:rPr>
                <w:rFonts w:cs="Arial"/>
                <w:b/>
                <w:bCs/>
                <w:sz w:val="18"/>
                <w:szCs w:val="22"/>
                <w:rtl/>
              </w:rPr>
              <w:t>القدرة على أن تقود بفعالية التنقيح الدوري لخطة الإدارة المتكاملة لموارد المياه.</w:t>
            </w:r>
          </w:p>
        </w:tc>
      </w:tr>
      <w:tr w:rsidR="00246CCB" w:rsidRPr="00046E6E" w14:paraId="4F801512" w14:textId="77777777" w:rsidTr="009E7F11">
        <w:trPr>
          <w:trHeight w:val="194"/>
        </w:trPr>
        <w:tc>
          <w:tcPr>
            <w:tcW w:w="149" w:type="pct"/>
            <w:vMerge/>
          </w:tcPr>
          <w:p w14:paraId="4F80150D" w14:textId="77777777" w:rsidR="00246CCB" w:rsidRPr="00046E6E" w:rsidRDefault="00246CCB" w:rsidP="00FC3BFA">
            <w:pPr>
              <w:bidi/>
              <w:spacing w:before="40" w:after="80" w:line="240" w:lineRule="exact"/>
              <w:ind w:left="29" w:right="29"/>
              <w:jc w:val="lowKashida"/>
              <w:rPr>
                <w:rFonts w:cs="Arial"/>
                <w:color w:val="7F7F7F"/>
                <w:sz w:val="18"/>
                <w:szCs w:val="22"/>
              </w:rPr>
            </w:pPr>
          </w:p>
        </w:tc>
        <w:tc>
          <w:tcPr>
            <w:tcW w:w="229" w:type="pct"/>
            <w:tcBorders>
              <w:right w:val="single" w:sz="12" w:space="0" w:color="auto"/>
            </w:tcBorders>
            <w:shd w:val="clear" w:color="auto" w:fill="DBE5F1"/>
          </w:tcPr>
          <w:p w14:paraId="4F80150E" w14:textId="77777777" w:rsidR="00246CCB" w:rsidRPr="00046E6E" w:rsidRDefault="00246CCB" w:rsidP="00FC3BFA">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6" w:type="pct"/>
            <w:tcBorders>
              <w:right w:val="single" w:sz="12" w:space="0" w:color="auto"/>
            </w:tcBorders>
          </w:tcPr>
          <w:p w14:paraId="4F80150F" w14:textId="77777777" w:rsidR="00246CCB" w:rsidRPr="00170990" w:rsidRDefault="00246CCB" w:rsidP="00FC3BFA">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56" w:type="pct"/>
            <w:tcBorders>
              <w:left w:val="single" w:sz="12" w:space="0" w:color="auto"/>
            </w:tcBorders>
            <w:shd w:val="clear" w:color="auto" w:fill="FBFBFB"/>
            <w:tcMar>
              <w:top w:w="15" w:type="dxa"/>
              <w:left w:w="108" w:type="dxa"/>
              <w:bottom w:w="0" w:type="dxa"/>
              <w:right w:w="108" w:type="dxa"/>
            </w:tcMar>
          </w:tcPr>
          <w:p w14:paraId="4F801510" w14:textId="77777777" w:rsidR="00246CCB" w:rsidRPr="00046E6E" w:rsidRDefault="00246CCB" w:rsidP="00FC3BFA">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00" w:type="pct"/>
            <w:gridSpan w:val="6"/>
            <w:shd w:val="clear" w:color="auto" w:fill="E7E6E6"/>
            <w:tcMar>
              <w:top w:w="15" w:type="dxa"/>
              <w:left w:w="108" w:type="dxa"/>
              <w:bottom w:w="0" w:type="dxa"/>
              <w:right w:w="108" w:type="dxa"/>
            </w:tcMar>
          </w:tcPr>
          <w:p w14:paraId="4F801511" w14:textId="77777777" w:rsidR="00246CCB" w:rsidRPr="00046E6E" w:rsidRDefault="00246CCB" w:rsidP="00FC3BFA">
            <w:pPr>
              <w:bidi/>
              <w:spacing w:before="40" w:after="80" w:line="240" w:lineRule="exact"/>
              <w:ind w:left="29" w:right="29"/>
              <w:jc w:val="lowKashida"/>
              <w:rPr>
                <w:rFonts w:cs="Arial"/>
                <w:sz w:val="18"/>
                <w:szCs w:val="22"/>
              </w:rPr>
            </w:pPr>
            <w:r>
              <w:rPr>
                <w:rFonts w:cs="Arial"/>
                <w:sz w:val="18"/>
                <w:szCs w:val="22"/>
                <w:rtl/>
              </w:rPr>
              <w:t>[ادرج نصاً هنا. مثلاً إحالة إلى السلطات وأدلة على القدرة على قيادة تنفيذ الإدارة المتكاملة لموارد المياه]</w:t>
            </w:r>
          </w:p>
        </w:tc>
      </w:tr>
      <w:tr w:rsidR="00246CCB" w:rsidRPr="00046E6E" w14:paraId="4F80151B" w14:textId="77777777" w:rsidTr="009E7F11">
        <w:trPr>
          <w:trHeight w:val="259"/>
        </w:trPr>
        <w:tc>
          <w:tcPr>
            <w:tcW w:w="149" w:type="pct"/>
            <w:vMerge w:val="restart"/>
            <w:shd w:val="clear" w:color="auto" w:fill="D9E2F3"/>
            <w:tcMar>
              <w:top w:w="15" w:type="dxa"/>
              <w:left w:w="108" w:type="dxa"/>
              <w:bottom w:w="0" w:type="dxa"/>
              <w:right w:w="108" w:type="dxa"/>
            </w:tcMar>
          </w:tcPr>
          <w:p w14:paraId="4F801513" w14:textId="77777777" w:rsidR="00246CCB" w:rsidRPr="00CC0A22" w:rsidRDefault="00246CCB" w:rsidP="00272D2E">
            <w:pPr>
              <w:bidi/>
              <w:spacing w:before="40" w:after="80" w:line="240" w:lineRule="exact"/>
              <w:ind w:left="29" w:right="29"/>
              <w:jc w:val="lowKashida"/>
              <w:rPr>
                <w:rFonts w:cs="Arial"/>
                <w:b/>
                <w:sz w:val="18"/>
                <w:szCs w:val="22"/>
              </w:rPr>
            </w:pPr>
            <w:r w:rsidRPr="00CC0A22">
              <w:rPr>
                <w:rFonts w:cs="Arial"/>
                <w:b/>
                <w:sz w:val="18"/>
                <w:szCs w:val="22"/>
                <w:rtl/>
              </w:rPr>
              <w:t>ب</w:t>
            </w:r>
          </w:p>
        </w:tc>
        <w:tc>
          <w:tcPr>
            <w:tcW w:w="595" w:type="pct"/>
            <w:gridSpan w:val="2"/>
            <w:shd w:val="clear" w:color="auto" w:fill="DBE5F1"/>
            <w:tcMar>
              <w:top w:w="15" w:type="dxa"/>
              <w:left w:w="108" w:type="dxa"/>
              <w:bottom w:w="0" w:type="dxa"/>
              <w:right w:w="108" w:type="dxa"/>
            </w:tcMar>
          </w:tcPr>
          <w:p w14:paraId="4F801514" w14:textId="77777777" w:rsidR="00246CCB" w:rsidRPr="00FA5BC0" w:rsidRDefault="00246CCB" w:rsidP="00272D2E">
            <w:pPr>
              <w:bidi/>
              <w:spacing w:before="40" w:after="80" w:line="240" w:lineRule="exact"/>
              <w:ind w:left="29" w:right="29"/>
              <w:jc w:val="lowKashida"/>
              <w:rPr>
                <w:rFonts w:cs="Arial"/>
                <w:b/>
                <w:sz w:val="18"/>
                <w:szCs w:val="22"/>
              </w:rPr>
            </w:pPr>
            <w:r>
              <w:rPr>
                <w:rFonts w:cs="Arial"/>
                <w:bCs/>
                <w:sz w:val="18"/>
                <w:szCs w:val="22"/>
                <w:rtl/>
              </w:rPr>
              <w:t xml:space="preserve">المشاركة العامة </w:t>
            </w:r>
            <w:r w:rsidRPr="00EC469B">
              <w:rPr>
                <w:rStyle w:val="FootnoteReference"/>
              </w:rPr>
              <w:footnoteReference w:id="16"/>
            </w:r>
            <w:r>
              <w:rPr>
                <w:rFonts w:cs="Arial"/>
                <w:b/>
                <w:sz w:val="18"/>
                <w:szCs w:val="22"/>
                <w:rtl/>
              </w:rPr>
              <w:t xml:space="preserve"> في وضع السياسة المتعلقة بموارد المياه وتخطيطها وإدارتها على </w:t>
            </w:r>
            <w:r>
              <w:rPr>
                <w:rFonts w:cs="Arial"/>
                <w:bCs/>
                <w:sz w:val="18"/>
                <w:szCs w:val="22"/>
                <w:rtl/>
              </w:rPr>
              <w:t>المستوى المحلي</w:t>
            </w:r>
            <w:r w:rsidRPr="00EC469B">
              <w:rPr>
                <w:rStyle w:val="FootnoteReference"/>
              </w:rPr>
              <w:footnoteReference w:id="17"/>
            </w:r>
          </w:p>
        </w:tc>
        <w:tc>
          <w:tcPr>
            <w:tcW w:w="756" w:type="pct"/>
            <w:shd w:val="clear" w:color="auto" w:fill="FBFBFB"/>
            <w:tcMar>
              <w:top w:w="15" w:type="dxa"/>
              <w:left w:w="108" w:type="dxa"/>
              <w:bottom w:w="0" w:type="dxa"/>
              <w:right w:w="108" w:type="dxa"/>
            </w:tcMar>
          </w:tcPr>
          <w:p w14:paraId="4F801515" w14:textId="77777777" w:rsidR="00246CCB" w:rsidRPr="00FA5BC0" w:rsidRDefault="00246CCB" w:rsidP="00272D2E">
            <w:pPr>
              <w:bidi/>
              <w:spacing w:before="40" w:after="80" w:line="240" w:lineRule="exact"/>
              <w:ind w:left="29" w:right="29"/>
              <w:jc w:val="lowKashida"/>
              <w:rPr>
                <w:rFonts w:cs="Arial"/>
                <w:b/>
                <w:sz w:val="18"/>
                <w:szCs w:val="22"/>
              </w:rPr>
            </w:pPr>
            <w:r w:rsidRPr="00FA5BC0">
              <w:rPr>
                <w:rFonts w:cs="Arial"/>
                <w:bCs/>
                <w:sz w:val="18"/>
                <w:szCs w:val="22"/>
                <w:rtl/>
              </w:rPr>
              <w:t>لا ي</w:t>
            </w:r>
            <w:r>
              <w:rPr>
                <w:rFonts w:cs="Arial"/>
                <w:bCs/>
                <w:sz w:val="18"/>
                <w:szCs w:val="22"/>
                <w:rtl/>
              </w:rPr>
              <w:t>وجد اتصال</w:t>
            </w:r>
            <w:r>
              <w:rPr>
                <w:rFonts w:cs="Arial"/>
                <w:b/>
                <w:sz w:val="18"/>
                <w:szCs w:val="22"/>
                <w:rtl/>
              </w:rPr>
              <w:t xml:space="preserve"> بين الحكومة المحلية وأصحاب المصلحة بشأن السياسة والتخطيط والإدارة.</w:t>
            </w:r>
          </w:p>
        </w:tc>
        <w:tc>
          <w:tcPr>
            <w:tcW w:w="670" w:type="pct"/>
            <w:shd w:val="clear" w:color="auto" w:fill="FBFBFB"/>
            <w:tcMar>
              <w:top w:w="15" w:type="dxa"/>
              <w:left w:w="108" w:type="dxa"/>
              <w:bottom w:w="0" w:type="dxa"/>
              <w:right w:w="108" w:type="dxa"/>
            </w:tcMar>
          </w:tcPr>
          <w:p w14:paraId="4F801516" w14:textId="77777777" w:rsidR="00246CCB" w:rsidRPr="00FA5BC0" w:rsidRDefault="00246CCB" w:rsidP="00272D2E">
            <w:pPr>
              <w:bidi/>
              <w:spacing w:before="40" w:after="80" w:line="240" w:lineRule="exact"/>
              <w:ind w:left="29" w:right="29"/>
              <w:jc w:val="lowKashida"/>
              <w:rPr>
                <w:rFonts w:cs="Arial"/>
                <w:b/>
                <w:sz w:val="18"/>
                <w:szCs w:val="22"/>
              </w:rPr>
            </w:pPr>
            <w:r>
              <w:rPr>
                <w:rFonts w:cs="Arial"/>
                <w:bCs/>
                <w:sz w:val="18"/>
                <w:szCs w:val="22"/>
                <w:rtl/>
              </w:rPr>
              <w:t>الاتصال: تتاح لأصحاب المصلحة معلومات على المستوى المحلي</w:t>
            </w:r>
            <w:r>
              <w:rPr>
                <w:rFonts w:cs="Arial"/>
                <w:b/>
                <w:sz w:val="18"/>
                <w:szCs w:val="22"/>
                <w:rtl/>
              </w:rPr>
              <w:t xml:space="preserve"> عن موارد المياه وسياستها وتخطيطها وإدارتها.</w:t>
            </w:r>
          </w:p>
        </w:tc>
        <w:tc>
          <w:tcPr>
            <w:tcW w:w="705" w:type="pct"/>
            <w:shd w:val="clear" w:color="auto" w:fill="FBFBFB"/>
            <w:tcMar>
              <w:top w:w="15" w:type="dxa"/>
              <w:left w:w="108" w:type="dxa"/>
              <w:bottom w:w="0" w:type="dxa"/>
              <w:right w:w="108" w:type="dxa"/>
            </w:tcMar>
          </w:tcPr>
          <w:p w14:paraId="4F801517" w14:textId="77777777" w:rsidR="00246CCB" w:rsidRPr="00FA5BC0" w:rsidRDefault="00246CCB" w:rsidP="00272D2E">
            <w:pPr>
              <w:bidi/>
              <w:spacing w:before="40" w:after="80" w:line="240" w:lineRule="exact"/>
              <w:ind w:left="29" w:right="29"/>
              <w:jc w:val="lowKashida"/>
              <w:rPr>
                <w:rFonts w:cs="Arial"/>
                <w:bCs/>
                <w:sz w:val="18"/>
                <w:szCs w:val="22"/>
              </w:rPr>
            </w:pPr>
            <w:r>
              <w:rPr>
                <w:rFonts w:cs="Arial"/>
                <w:bCs/>
                <w:sz w:val="18"/>
                <w:szCs w:val="22"/>
                <w:rtl/>
              </w:rPr>
              <w:t>التشاور: تطلب</w:t>
            </w:r>
            <w:r>
              <w:rPr>
                <w:rFonts w:cs="Arial"/>
                <w:b/>
                <w:sz w:val="18"/>
                <w:szCs w:val="22"/>
                <w:rtl/>
              </w:rPr>
              <w:t xml:space="preserve"> السلطات الحكومية </w:t>
            </w:r>
            <w:r>
              <w:rPr>
                <w:rFonts w:cs="Arial"/>
                <w:bCs/>
                <w:sz w:val="18"/>
                <w:szCs w:val="22"/>
                <w:rtl/>
              </w:rPr>
              <w:t>بانتظام معلومات على المستوى المحلي من أصحاب المصلحة وتطلب معرفة تجاربهم وآرائهم.</w:t>
            </w:r>
          </w:p>
        </w:tc>
        <w:tc>
          <w:tcPr>
            <w:tcW w:w="680" w:type="pct"/>
            <w:shd w:val="clear" w:color="auto" w:fill="FBFBFB"/>
            <w:tcMar>
              <w:top w:w="15" w:type="dxa"/>
              <w:left w:w="108" w:type="dxa"/>
              <w:bottom w:w="0" w:type="dxa"/>
              <w:right w:w="108" w:type="dxa"/>
            </w:tcMar>
          </w:tcPr>
          <w:p w14:paraId="4F801518" w14:textId="77777777" w:rsidR="00246CCB" w:rsidRPr="00FA5BC0" w:rsidRDefault="00246CCB" w:rsidP="00272D2E">
            <w:pPr>
              <w:bidi/>
              <w:spacing w:before="40" w:after="80" w:line="240" w:lineRule="exact"/>
              <w:ind w:left="29" w:right="29"/>
              <w:jc w:val="lowKashida"/>
              <w:rPr>
                <w:rFonts w:cs="Arial"/>
                <w:b/>
                <w:bCs/>
                <w:sz w:val="18"/>
                <w:szCs w:val="22"/>
              </w:rPr>
            </w:pPr>
            <w:r>
              <w:rPr>
                <w:rFonts w:cs="Arial"/>
                <w:b/>
                <w:bCs/>
                <w:sz w:val="18"/>
                <w:szCs w:val="22"/>
                <w:rtl/>
              </w:rPr>
              <w:t>التشاور: تطلب</w:t>
            </w:r>
            <w:r>
              <w:rPr>
                <w:rFonts w:cs="Arial"/>
                <w:sz w:val="18"/>
                <w:szCs w:val="22"/>
                <w:rtl/>
              </w:rPr>
              <w:t xml:space="preserve"> السلطات الحكومية </w:t>
            </w:r>
            <w:r>
              <w:rPr>
                <w:rFonts w:cs="Arial"/>
                <w:b/>
                <w:bCs/>
                <w:sz w:val="18"/>
                <w:szCs w:val="22"/>
                <w:rtl/>
              </w:rPr>
              <w:t>بانتظام معلومات على المستوى المحلي من أصحاب المصلحة وتطب معرفة تجاربهم وآرائهم.</w:t>
            </w:r>
          </w:p>
        </w:tc>
        <w:tc>
          <w:tcPr>
            <w:tcW w:w="683" w:type="pct"/>
            <w:shd w:val="clear" w:color="auto" w:fill="FBFBFB"/>
            <w:tcMar>
              <w:top w:w="15" w:type="dxa"/>
              <w:left w:w="108" w:type="dxa"/>
              <w:bottom w:w="0" w:type="dxa"/>
              <w:right w:w="108" w:type="dxa"/>
            </w:tcMar>
          </w:tcPr>
          <w:p w14:paraId="4F801519" w14:textId="77777777" w:rsidR="00246CCB" w:rsidRPr="00FA5BC0" w:rsidRDefault="00246CCB" w:rsidP="00272D2E">
            <w:pPr>
              <w:bidi/>
              <w:spacing w:before="40" w:after="80" w:line="240" w:lineRule="exact"/>
              <w:ind w:left="29" w:right="29"/>
              <w:jc w:val="lowKashida"/>
              <w:rPr>
                <w:rFonts w:cs="Arial"/>
                <w:sz w:val="18"/>
                <w:szCs w:val="22"/>
              </w:rPr>
            </w:pPr>
            <w:r w:rsidRPr="00FA5BC0">
              <w:rPr>
                <w:rFonts w:cs="Arial"/>
                <w:sz w:val="18"/>
                <w:szCs w:val="22"/>
                <w:rtl/>
              </w:rPr>
              <w:t>المشاركة: تتاح فرص بانتظام لأصحاب المصلحة</w:t>
            </w:r>
            <w:r>
              <w:rPr>
                <w:rFonts w:cs="Arial"/>
                <w:sz w:val="18"/>
                <w:szCs w:val="22"/>
                <w:rtl/>
              </w:rPr>
              <w:t xml:space="preserve"> </w:t>
            </w:r>
            <w:r>
              <w:rPr>
                <w:rFonts w:cs="Arial"/>
                <w:b/>
                <w:bCs/>
                <w:sz w:val="18"/>
                <w:szCs w:val="22"/>
                <w:rtl/>
              </w:rPr>
              <w:t xml:space="preserve">للمشاركة في عمليات </w:t>
            </w:r>
            <w:r>
              <w:rPr>
                <w:rFonts w:cs="Arial"/>
                <w:sz w:val="18"/>
                <w:szCs w:val="22"/>
                <w:rtl/>
              </w:rPr>
              <w:t xml:space="preserve">وضع السياسة والتخطيط والإدارة </w:t>
            </w:r>
            <w:r>
              <w:rPr>
                <w:rFonts w:cs="Arial"/>
                <w:b/>
                <w:bCs/>
                <w:sz w:val="18"/>
                <w:szCs w:val="22"/>
                <w:rtl/>
              </w:rPr>
              <w:t>ذات الصلة على المستوى المحلي.</w:t>
            </w:r>
          </w:p>
        </w:tc>
        <w:tc>
          <w:tcPr>
            <w:tcW w:w="762" w:type="pct"/>
            <w:gridSpan w:val="2"/>
            <w:shd w:val="clear" w:color="auto" w:fill="FBFBFB"/>
            <w:tcMar>
              <w:top w:w="15" w:type="dxa"/>
              <w:left w:w="108" w:type="dxa"/>
              <w:bottom w:w="0" w:type="dxa"/>
              <w:right w:w="108" w:type="dxa"/>
            </w:tcMar>
          </w:tcPr>
          <w:p w14:paraId="4F80151A" w14:textId="77777777" w:rsidR="00246CCB" w:rsidRPr="00FA5BC0" w:rsidRDefault="00246CCB" w:rsidP="00272D2E">
            <w:pPr>
              <w:bidi/>
              <w:spacing w:before="40" w:after="80" w:line="240" w:lineRule="exact"/>
              <w:ind w:left="29" w:right="29"/>
              <w:jc w:val="lowKashida"/>
              <w:rPr>
                <w:rFonts w:cs="Arial"/>
                <w:b/>
                <w:sz w:val="18"/>
                <w:szCs w:val="22"/>
              </w:rPr>
            </w:pPr>
            <w:r w:rsidRPr="00FA5BC0">
              <w:rPr>
                <w:rFonts w:cs="Arial"/>
                <w:bCs/>
                <w:sz w:val="18"/>
                <w:szCs w:val="22"/>
                <w:rtl/>
              </w:rPr>
              <w:t xml:space="preserve">التمثيل: </w:t>
            </w:r>
            <w:r>
              <w:rPr>
                <w:rFonts w:cs="Arial"/>
                <w:b/>
                <w:sz w:val="18"/>
                <w:szCs w:val="22"/>
                <w:rtl/>
              </w:rPr>
              <w:t>التمثيل الرسمي لأصحاب المصلحة في العمليات المتعلقة بالسلطات المحلية التي تساهم في صنع القرارات بشأن القضايا والأنشطة المحلية الهامة، حسب الاقتضاء.</w:t>
            </w:r>
          </w:p>
        </w:tc>
      </w:tr>
      <w:tr w:rsidR="00246CCB" w:rsidRPr="00046E6E" w14:paraId="4F801521" w14:textId="77777777" w:rsidTr="009E7F11">
        <w:trPr>
          <w:trHeight w:val="194"/>
        </w:trPr>
        <w:tc>
          <w:tcPr>
            <w:tcW w:w="149" w:type="pct"/>
            <w:vMerge/>
            <w:shd w:val="clear" w:color="auto" w:fill="D9E2F3"/>
          </w:tcPr>
          <w:p w14:paraId="4F80151C" w14:textId="77777777" w:rsidR="00246CCB" w:rsidRPr="00046E6E" w:rsidRDefault="00246CCB" w:rsidP="00FC3BFA">
            <w:pPr>
              <w:bidi/>
              <w:spacing w:before="40" w:after="80" w:line="240" w:lineRule="exact"/>
              <w:ind w:left="29" w:right="29"/>
              <w:jc w:val="lowKashida"/>
              <w:rPr>
                <w:rFonts w:cs="Arial"/>
                <w:color w:val="7F7F7F"/>
                <w:sz w:val="18"/>
                <w:szCs w:val="22"/>
              </w:rPr>
            </w:pPr>
          </w:p>
        </w:tc>
        <w:tc>
          <w:tcPr>
            <w:tcW w:w="229" w:type="pct"/>
            <w:shd w:val="clear" w:color="auto" w:fill="DBE5F1"/>
          </w:tcPr>
          <w:p w14:paraId="4F80151D" w14:textId="77777777" w:rsidR="00246CCB" w:rsidRPr="00046E6E" w:rsidRDefault="00246CCB" w:rsidP="00FC3BFA">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6" w:type="pct"/>
          </w:tcPr>
          <w:p w14:paraId="4F80151E" w14:textId="77777777" w:rsidR="00246CCB" w:rsidRPr="00170990" w:rsidRDefault="00246CCB" w:rsidP="00FC3BFA">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56" w:type="pct"/>
            <w:shd w:val="clear" w:color="auto" w:fill="FBFBFB"/>
            <w:tcMar>
              <w:top w:w="15" w:type="dxa"/>
              <w:left w:w="108" w:type="dxa"/>
              <w:bottom w:w="0" w:type="dxa"/>
              <w:right w:w="108" w:type="dxa"/>
            </w:tcMar>
          </w:tcPr>
          <w:p w14:paraId="4F80151F" w14:textId="77777777" w:rsidR="00246CCB" w:rsidRPr="00046E6E" w:rsidRDefault="00246CCB" w:rsidP="00FC3BFA">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00" w:type="pct"/>
            <w:gridSpan w:val="6"/>
            <w:shd w:val="clear" w:color="auto" w:fill="E7E6E6"/>
            <w:tcMar>
              <w:top w:w="15" w:type="dxa"/>
              <w:left w:w="108" w:type="dxa"/>
              <w:bottom w:w="0" w:type="dxa"/>
              <w:right w:w="108" w:type="dxa"/>
            </w:tcMar>
          </w:tcPr>
          <w:p w14:paraId="4F801520" w14:textId="77777777" w:rsidR="00246CCB" w:rsidRPr="00046E6E" w:rsidRDefault="00246CCB" w:rsidP="00FC3BFA">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آليات المشاركة العامة، وأنواع مجموعات أصحاب المصلحة التي تشارك، أو أي مجموعات هامة لا تشارك، وأدلة على درجة المشاركة، والفروق الجغرافية على نطاق البلد]</w:t>
            </w:r>
          </w:p>
        </w:tc>
      </w:tr>
      <w:tr w:rsidR="00246CCB" w:rsidRPr="00046E6E" w14:paraId="4F80152A" w14:textId="77777777" w:rsidTr="009E7F11">
        <w:trPr>
          <w:trHeight w:val="401"/>
        </w:trPr>
        <w:tc>
          <w:tcPr>
            <w:tcW w:w="149" w:type="pct"/>
            <w:vMerge w:val="restart"/>
            <w:shd w:val="clear" w:color="auto" w:fill="DBE5F1"/>
            <w:tcMar>
              <w:top w:w="15" w:type="dxa"/>
              <w:left w:w="108" w:type="dxa"/>
              <w:bottom w:w="0" w:type="dxa"/>
              <w:right w:w="108" w:type="dxa"/>
            </w:tcMar>
          </w:tcPr>
          <w:p w14:paraId="4F801522" w14:textId="77777777" w:rsidR="00246CCB" w:rsidRPr="00CC0A22" w:rsidRDefault="00246CCB" w:rsidP="00FC3BFA">
            <w:pPr>
              <w:bidi/>
              <w:spacing w:before="40" w:after="80" w:line="240" w:lineRule="exact"/>
              <w:ind w:left="29" w:right="29"/>
              <w:jc w:val="lowKashida"/>
              <w:rPr>
                <w:rFonts w:cs="Arial"/>
                <w:b/>
                <w:sz w:val="18"/>
                <w:szCs w:val="22"/>
              </w:rPr>
            </w:pPr>
            <w:r w:rsidRPr="00CC0A22">
              <w:rPr>
                <w:rFonts w:cs="Arial"/>
                <w:b/>
                <w:sz w:val="18"/>
                <w:szCs w:val="22"/>
                <w:rtl/>
              </w:rPr>
              <w:t>ج</w:t>
            </w:r>
          </w:p>
        </w:tc>
        <w:tc>
          <w:tcPr>
            <w:tcW w:w="595" w:type="pct"/>
            <w:gridSpan w:val="2"/>
            <w:shd w:val="clear" w:color="auto" w:fill="DBE5F1"/>
            <w:tcMar>
              <w:top w:w="15" w:type="dxa"/>
              <w:left w:w="108" w:type="dxa"/>
              <w:bottom w:w="0" w:type="dxa"/>
              <w:right w:w="108" w:type="dxa"/>
            </w:tcMar>
          </w:tcPr>
          <w:p w14:paraId="4F801523" w14:textId="77777777" w:rsidR="00246CCB" w:rsidRPr="00CC0A22" w:rsidRDefault="00246CCB" w:rsidP="00FC3BFA">
            <w:pPr>
              <w:bidi/>
              <w:spacing w:before="40" w:after="80" w:line="240" w:lineRule="exact"/>
              <w:ind w:left="29" w:right="29"/>
              <w:jc w:val="lowKashida"/>
              <w:rPr>
                <w:rFonts w:cs="Arial"/>
                <w:bCs/>
                <w:sz w:val="18"/>
                <w:szCs w:val="22"/>
              </w:rPr>
            </w:pPr>
            <w:r w:rsidRPr="008165AB">
              <w:rPr>
                <w:rFonts w:cs="Arial"/>
                <w:b/>
                <w:sz w:val="18"/>
                <w:szCs w:val="22"/>
                <w:rtl/>
              </w:rPr>
              <w:t xml:space="preserve">أهداف مراعية </w:t>
            </w:r>
            <w:r>
              <w:rPr>
                <w:rFonts w:cs="Arial"/>
                <w:bCs/>
                <w:sz w:val="18"/>
                <w:szCs w:val="22"/>
                <w:rtl/>
              </w:rPr>
              <w:t xml:space="preserve">للفوارق بين الجنسين </w:t>
            </w:r>
            <w:r w:rsidRPr="008165AB">
              <w:rPr>
                <w:rFonts w:cs="Arial"/>
                <w:b/>
                <w:sz w:val="18"/>
                <w:szCs w:val="22"/>
                <w:rtl/>
              </w:rPr>
              <w:t xml:space="preserve">على </w:t>
            </w:r>
            <w:r>
              <w:rPr>
                <w:rFonts w:cs="Arial"/>
                <w:bCs/>
                <w:sz w:val="18"/>
                <w:szCs w:val="22"/>
                <w:rtl/>
              </w:rPr>
              <w:t>المستويات دون الوطنية</w:t>
            </w:r>
            <w:r w:rsidRPr="00EC469B">
              <w:rPr>
                <w:rStyle w:val="FootnoteReference"/>
              </w:rPr>
              <w:footnoteReference w:id="18"/>
            </w:r>
          </w:p>
        </w:tc>
        <w:tc>
          <w:tcPr>
            <w:tcW w:w="756" w:type="pct"/>
            <w:shd w:val="clear" w:color="auto" w:fill="FBFBFB"/>
            <w:tcMar>
              <w:top w:w="15" w:type="dxa"/>
              <w:left w:w="108" w:type="dxa"/>
              <w:bottom w:w="0" w:type="dxa"/>
              <w:right w:w="108" w:type="dxa"/>
            </w:tcMar>
          </w:tcPr>
          <w:p w14:paraId="4F801524" w14:textId="5C26D612" w:rsidR="00246CCB" w:rsidRPr="008165AB" w:rsidRDefault="00246CCB" w:rsidP="00F45135">
            <w:pPr>
              <w:bidi/>
              <w:spacing w:before="40" w:after="80" w:line="240" w:lineRule="exact"/>
              <w:ind w:left="29" w:right="29"/>
              <w:jc w:val="lowKashida"/>
              <w:rPr>
                <w:rFonts w:cs="Arial"/>
                <w:sz w:val="18"/>
                <w:szCs w:val="22"/>
              </w:rPr>
            </w:pPr>
            <w:r>
              <w:rPr>
                <w:rFonts w:cs="Arial"/>
                <w:b/>
                <w:bCs/>
                <w:sz w:val="18"/>
                <w:szCs w:val="22"/>
                <w:rtl/>
              </w:rPr>
              <w:t xml:space="preserve">لا يُتناول بُعد </w:t>
            </w:r>
            <w:r w:rsidR="00F45135">
              <w:rPr>
                <w:rFonts w:cs="Arial" w:hint="cs"/>
                <w:b/>
                <w:bCs/>
                <w:sz w:val="18"/>
                <w:szCs w:val="22"/>
                <w:rtl/>
              </w:rPr>
              <w:t xml:space="preserve">النوع الاجتماعي </w:t>
            </w:r>
            <w:r>
              <w:rPr>
                <w:rFonts w:cs="Arial"/>
                <w:b/>
                <w:bCs/>
                <w:sz w:val="18"/>
                <w:szCs w:val="22"/>
                <w:rtl/>
              </w:rPr>
              <w:t>صراحة</w:t>
            </w:r>
            <w:r>
              <w:rPr>
                <w:rFonts w:cs="Arial"/>
                <w:sz w:val="18"/>
                <w:szCs w:val="22"/>
                <w:rtl/>
              </w:rPr>
              <w:t xml:space="preserve"> في جميع القوانين أو السياسات أو الخطط دون الوطنية.</w:t>
            </w:r>
          </w:p>
        </w:tc>
        <w:tc>
          <w:tcPr>
            <w:tcW w:w="670" w:type="pct"/>
            <w:shd w:val="clear" w:color="auto" w:fill="FBFBFB"/>
            <w:tcMar>
              <w:top w:w="15" w:type="dxa"/>
              <w:left w:w="108" w:type="dxa"/>
              <w:bottom w:w="0" w:type="dxa"/>
              <w:right w:w="108" w:type="dxa"/>
            </w:tcMar>
          </w:tcPr>
          <w:p w14:paraId="4F801525" w14:textId="717DA075" w:rsidR="00246CCB" w:rsidRPr="008165AB" w:rsidRDefault="00246CCB" w:rsidP="00F45135">
            <w:pPr>
              <w:bidi/>
              <w:spacing w:before="40" w:after="80" w:line="240" w:lineRule="exact"/>
              <w:ind w:left="29" w:right="29"/>
              <w:jc w:val="lowKashida"/>
              <w:rPr>
                <w:rFonts w:cs="Arial"/>
                <w:b/>
                <w:i/>
                <w:sz w:val="18"/>
                <w:szCs w:val="22"/>
              </w:rPr>
            </w:pPr>
            <w:r>
              <w:rPr>
                <w:rFonts w:cs="Arial"/>
                <w:bCs/>
                <w:sz w:val="18"/>
                <w:szCs w:val="22"/>
                <w:rtl/>
              </w:rPr>
              <w:t xml:space="preserve">بُعد </w:t>
            </w:r>
            <w:r w:rsidR="00F45135">
              <w:rPr>
                <w:rFonts w:cs="Arial" w:hint="cs"/>
                <w:bCs/>
                <w:sz w:val="18"/>
                <w:szCs w:val="22"/>
                <w:rtl/>
              </w:rPr>
              <w:t xml:space="preserve">النوع الاجتماعي </w:t>
            </w:r>
            <w:r>
              <w:rPr>
                <w:rFonts w:cs="Arial"/>
                <w:bCs/>
                <w:sz w:val="18"/>
                <w:szCs w:val="22"/>
                <w:rtl/>
              </w:rPr>
              <w:t>مُتناول جزئياً</w:t>
            </w:r>
            <w:r>
              <w:rPr>
                <w:rFonts w:cs="Arial"/>
                <w:b/>
                <w:sz w:val="18"/>
                <w:szCs w:val="22"/>
                <w:rtl/>
              </w:rPr>
              <w:t xml:space="preserve"> في القوانين أو السياسات أو الخطط دون الوطنية.</w:t>
            </w:r>
          </w:p>
        </w:tc>
        <w:tc>
          <w:tcPr>
            <w:tcW w:w="705" w:type="pct"/>
            <w:shd w:val="clear" w:color="auto" w:fill="FBFBFB"/>
            <w:tcMar>
              <w:top w:w="15" w:type="dxa"/>
              <w:left w:w="108" w:type="dxa"/>
              <w:bottom w:w="0" w:type="dxa"/>
              <w:right w:w="108" w:type="dxa"/>
            </w:tcMar>
          </w:tcPr>
          <w:p w14:paraId="4F801526" w14:textId="347D642E" w:rsidR="00246CCB" w:rsidRPr="008165AB" w:rsidRDefault="00246CCB" w:rsidP="00F45135">
            <w:pPr>
              <w:bidi/>
              <w:spacing w:before="40" w:after="80" w:line="240" w:lineRule="exact"/>
              <w:ind w:left="29" w:right="29"/>
              <w:jc w:val="lowKashida"/>
              <w:rPr>
                <w:rFonts w:cs="Arial"/>
                <w:bCs/>
                <w:sz w:val="18"/>
                <w:szCs w:val="22"/>
              </w:rPr>
            </w:pPr>
            <w:r>
              <w:rPr>
                <w:rFonts w:cs="Arial"/>
                <w:bCs/>
                <w:sz w:val="18"/>
                <w:szCs w:val="22"/>
                <w:rtl/>
              </w:rPr>
              <w:t xml:space="preserve">بُعد </w:t>
            </w:r>
            <w:r w:rsidR="00F45135">
              <w:rPr>
                <w:rFonts w:cs="Arial" w:hint="cs"/>
                <w:bCs/>
                <w:sz w:val="18"/>
                <w:szCs w:val="22"/>
                <w:rtl/>
              </w:rPr>
              <w:t xml:space="preserve">النوع الاجتماعي </w:t>
            </w:r>
            <w:r>
              <w:rPr>
                <w:rFonts w:cs="Arial"/>
                <w:bCs/>
                <w:sz w:val="18"/>
                <w:szCs w:val="22"/>
                <w:rtl/>
              </w:rPr>
              <w:t>متناول</w:t>
            </w:r>
            <w:r>
              <w:rPr>
                <w:rFonts w:cs="Arial"/>
                <w:b/>
                <w:sz w:val="18"/>
                <w:szCs w:val="22"/>
                <w:rtl/>
              </w:rPr>
              <w:t xml:space="preserve"> في الخطط دون الوطنية ولكن مع وجود </w:t>
            </w:r>
            <w:r>
              <w:rPr>
                <w:rFonts w:cs="Arial"/>
                <w:bCs/>
                <w:sz w:val="18"/>
                <w:szCs w:val="22"/>
                <w:rtl/>
              </w:rPr>
              <w:t>ميزانية محدودة</w:t>
            </w:r>
            <w:r>
              <w:rPr>
                <w:rFonts w:cs="Arial"/>
                <w:b/>
                <w:sz w:val="18"/>
                <w:szCs w:val="22"/>
                <w:rtl/>
              </w:rPr>
              <w:t xml:space="preserve"> و</w:t>
            </w:r>
            <w:r>
              <w:rPr>
                <w:rFonts w:cs="Arial"/>
                <w:bCs/>
                <w:sz w:val="18"/>
                <w:szCs w:val="22"/>
                <w:rtl/>
              </w:rPr>
              <w:t>تنفيذ محدود.</w:t>
            </w:r>
          </w:p>
        </w:tc>
        <w:tc>
          <w:tcPr>
            <w:tcW w:w="680" w:type="pct"/>
            <w:shd w:val="clear" w:color="auto" w:fill="FBFBFB"/>
            <w:tcMar>
              <w:top w:w="15" w:type="dxa"/>
              <w:left w:w="108" w:type="dxa"/>
              <w:bottom w:w="0" w:type="dxa"/>
              <w:right w:w="108" w:type="dxa"/>
            </w:tcMar>
          </w:tcPr>
          <w:p w14:paraId="4F801527" w14:textId="429BD5FC" w:rsidR="00246CCB" w:rsidRPr="008165AB" w:rsidRDefault="00246CCB" w:rsidP="00F45135">
            <w:pPr>
              <w:bidi/>
              <w:spacing w:before="40" w:after="80" w:line="240" w:lineRule="exact"/>
              <w:ind w:left="29" w:right="29"/>
              <w:jc w:val="lowKashida"/>
              <w:rPr>
                <w:rFonts w:cs="Arial"/>
                <w:sz w:val="18"/>
                <w:szCs w:val="22"/>
              </w:rPr>
            </w:pPr>
            <w:r>
              <w:rPr>
                <w:rFonts w:cs="Arial"/>
                <w:sz w:val="18"/>
                <w:szCs w:val="22"/>
                <w:rtl/>
              </w:rPr>
              <w:t xml:space="preserve">بُعد </w:t>
            </w:r>
            <w:r w:rsidR="00F45135">
              <w:rPr>
                <w:rFonts w:cs="Arial" w:hint="cs"/>
                <w:sz w:val="18"/>
                <w:szCs w:val="22"/>
                <w:rtl/>
              </w:rPr>
              <w:t xml:space="preserve">النوع الاجتماعي </w:t>
            </w:r>
            <w:r>
              <w:rPr>
                <w:rFonts w:cs="Arial"/>
                <w:sz w:val="18"/>
                <w:szCs w:val="22"/>
                <w:rtl/>
              </w:rPr>
              <w:t xml:space="preserve">مُتناول في الخطط دون الوطنية، </w:t>
            </w:r>
            <w:r>
              <w:rPr>
                <w:rFonts w:cs="Arial"/>
                <w:b/>
                <w:bCs/>
                <w:sz w:val="18"/>
                <w:szCs w:val="22"/>
                <w:rtl/>
              </w:rPr>
              <w:t xml:space="preserve">الممولة جزئياً </w:t>
            </w:r>
            <w:r>
              <w:rPr>
                <w:rFonts w:cs="Arial"/>
                <w:sz w:val="18"/>
                <w:szCs w:val="22"/>
                <w:rtl/>
              </w:rPr>
              <w:t>وتتحقق الأهداف جزئياً.</w:t>
            </w:r>
          </w:p>
        </w:tc>
        <w:tc>
          <w:tcPr>
            <w:tcW w:w="750" w:type="pct"/>
            <w:gridSpan w:val="2"/>
            <w:shd w:val="clear" w:color="auto" w:fill="FBFBFB"/>
            <w:tcMar>
              <w:top w:w="15" w:type="dxa"/>
              <w:left w:w="108" w:type="dxa"/>
              <w:bottom w:w="0" w:type="dxa"/>
              <w:right w:w="108" w:type="dxa"/>
            </w:tcMar>
          </w:tcPr>
          <w:p w14:paraId="4F801528" w14:textId="77777777" w:rsidR="00246CCB" w:rsidRPr="008165AB" w:rsidRDefault="00246CCB" w:rsidP="00FC3BFA">
            <w:pPr>
              <w:bidi/>
              <w:spacing w:before="40" w:after="80" w:line="240" w:lineRule="exact"/>
              <w:ind w:left="29" w:right="29"/>
              <w:jc w:val="lowKashida"/>
              <w:rPr>
                <w:rFonts w:cs="Arial"/>
                <w:bCs/>
                <w:sz w:val="18"/>
                <w:szCs w:val="22"/>
              </w:rPr>
            </w:pPr>
            <w:r>
              <w:rPr>
                <w:rFonts w:cs="Arial"/>
                <w:b/>
                <w:sz w:val="18"/>
                <w:szCs w:val="22"/>
                <w:rtl/>
              </w:rPr>
              <w:t xml:space="preserve">الأنشطة </w:t>
            </w:r>
            <w:r>
              <w:rPr>
                <w:rFonts w:cs="Arial"/>
                <w:bCs/>
                <w:sz w:val="18"/>
                <w:szCs w:val="22"/>
                <w:rtl/>
              </w:rPr>
              <w:t>ممولة تمويلاً كافياً</w:t>
            </w:r>
            <w:r>
              <w:rPr>
                <w:rFonts w:cs="Arial"/>
                <w:b/>
                <w:sz w:val="18"/>
                <w:szCs w:val="22"/>
                <w:rtl/>
              </w:rPr>
              <w:t xml:space="preserve"> و</w:t>
            </w:r>
            <w:r>
              <w:rPr>
                <w:rFonts w:cs="Arial"/>
                <w:bCs/>
                <w:sz w:val="18"/>
                <w:szCs w:val="22"/>
                <w:rtl/>
              </w:rPr>
              <w:t>الأهداف تتحقق في معظمها.</w:t>
            </w:r>
          </w:p>
        </w:tc>
        <w:tc>
          <w:tcPr>
            <w:tcW w:w="695" w:type="pct"/>
            <w:shd w:val="clear" w:color="auto" w:fill="FBFBFB"/>
            <w:tcMar>
              <w:top w:w="15" w:type="dxa"/>
              <w:left w:w="108" w:type="dxa"/>
              <w:bottom w:w="0" w:type="dxa"/>
              <w:right w:w="108" w:type="dxa"/>
            </w:tcMar>
          </w:tcPr>
          <w:p w14:paraId="4F801529" w14:textId="77777777" w:rsidR="00246CCB" w:rsidRPr="008165AB" w:rsidRDefault="00246CCB" w:rsidP="00FC3BFA">
            <w:pPr>
              <w:bidi/>
              <w:spacing w:before="40" w:after="80" w:line="240" w:lineRule="exact"/>
              <w:ind w:left="29" w:right="29"/>
              <w:jc w:val="lowKashida"/>
              <w:rPr>
                <w:rFonts w:cs="Arial"/>
                <w:sz w:val="18"/>
                <w:szCs w:val="22"/>
              </w:rPr>
            </w:pPr>
            <w:r>
              <w:rPr>
                <w:rFonts w:cs="Arial"/>
                <w:sz w:val="18"/>
                <w:szCs w:val="22"/>
                <w:rtl/>
              </w:rPr>
              <w:t xml:space="preserve">الأهداف </w:t>
            </w:r>
            <w:r>
              <w:rPr>
                <w:rFonts w:cs="Arial"/>
                <w:b/>
                <w:bCs/>
                <w:sz w:val="18"/>
                <w:szCs w:val="22"/>
                <w:rtl/>
              </w:rPr>
              <w:t xml:space="preserve">تتحقق بالكامل </w:t>
            </w:r>
            <w:r>
              <w:rPr>
                <w:rFonts w:cs="Arial"/>
                <w:sz w:val="18"/>
                <w:szCs w:val="22"/>
                <w:rtl/>
              </w:rPr>
              <w:t>وتتناول الفوارق بين الجنسين على المستوى دون الوطني تناولاً وافياً.</w:t>
            </w:r>
          </w:p>
        </w:tc>
      </w:tr>
      <w:tr w:rsidR="00246CCB" w:rsidRPr="00046E6E" w14:paraId="4F801530" w14:textId="77777777" w:rsidTr="009E7F11">
        <w:trPr>
          <w:trHeight w:val="194"/>
        </w:trPr>
        <w:tc>
          <w:tcPr>
            <w:tcW w:w="149" w:type="pct"/>
            <w:vMerge/>
            <w:shd w:val="clear" w:color="auto" w:fill="DBE5F1"/>
          </w:tcPr>
          <w:p w14:paraId="4F80152B" w14:textId="77777777" w:rsidR="00246CCB" w:rsidRPr="00046E6E" w:rsidRDefault="00246CCB" w:rsidP="00FC3BFA">
            <w:pPr>
              <w:bidi/>
              <w:spacing w:before="40" w:after="80" w:line="240" w:lineRule="exact"/>
              <w:ind w:left="29" w:right="29"/>
              <w:jc w:val="lowKashida"/>
              <w:rPr>
                <w:rFonts w:cs="Arial"/>
                <w:color w:val="7F7F7F"/>
                <w:sz w:val="18"/>
                <w:szCs w:val="22"/>
              </w:rPr>
            </w:pPr>
          </w:p>
        </w:tc>
        <w:tc>
          <w:tcPr>
            <w:tcW w:w="229" w:type="pct"/>
            <w:tcBorders>
              <w:right w:val="single" w:sz="12" w:space="0" w:color="auto"/>
            </w:tcBorders>
            <w:shd w:val="clear" w:color="auto" w:fill="DBE5F1"/>
          </w:tcPr>
          <w:p w14:paraId="4F80152C" w14:textId="77777777" w:rsidR="00246CCB" w:rsidRPr="00046E6E" w:rsidRDefault="00246CCB" w:rsidP="00FC3BFA">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6" w:type="pct"/>
            <w:tcBorders>
              <w:right w:val="single" w:sz="12" w:space="0" w:color="auto"/>
            </w:tcBorders>
          </w:tcPr>
          <w:p w14:paraId="4F80152D" w14:textId="77777777" w:rsidR="00246CCB" w:rsidRPr="00170990" w:rsidRDefault="00246CCB" w:rsidP="00FC3BFA">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56" w:type="pct"/>
            <w:tcBorders>
              <w:left w:val="single" w:sz="12" w:space="0" w:color="auto"/>
            </w:tcBorders>
            <w:shd w:val="clear" w:color="auto" w:fill="FBFBFB"/>
            <w:tcMar>
              <w:top w:w="15" w:type="dxa"/>
              <w:left w:w="108" w:type="dxa"/>
              <w:bottom w:w="0" w:type="dxa"/>
              <w:right w:w="108" w:type="dxa"/>
            </w:tcMar>
          </w:tcPr>
          <w:p w14:paraId="4F80152E" w14:textId="77777777" w:rsidR="00246CCB" w:rsidRPr="00046E6E" w:rsidRDefault="00246CCB" w:rsidP="00FC3BFA">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00" w:type="pct"/>
            <w:gridSpan w:val="6"/>
            <w:shd w:val="clear" w:color="auto" w:fill="E7E6E6"/>
            <w:tcMar>
              <w:top w:w="15" w:type="dxa"/>
              <w:left w:w="108" w:type="dxa"/>
              <w:bottom w:w="0" w:type="dxa"/>
              <w:right w:w="108" w:type="dxa"/>
            </w:tcMar>
          </w:tcPr>
          <w:p w14:paraId="4F80152F" w14:textId="77777777" w:rsidR="00246CCB" w:rsidRPr="00046E6E" w:rsidRDefault="00246CCB" w:rsidP="00FC3BFA">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آليات المشاركة العامة، وأنواع مجموعات أصحاب المصلحة التي تشارك، أو أي مجموعات هامة لا تشارك، وأدلة على درجة المشاركة، والفروق الجغرافية على نطاق البلد]</w:t>
            </w:r>
          </w:p>
        </w:tc>
      </w:tr>
      <w:tr w:rsidR="00246CCB" w:rsidRPr="00046E6E" w14:paraId="4F801539" w14:textId="77777777" w:rsidTr="009E7F11">
        <w:trPr>
          <w:trHeight w:val="401"/>
        </w:trPr>
        <w:tc>
          <w:tcPr>
            <w:tcW w:w="149" w:type="pct"/>
            <w:vMerge w:val="restart"/>
            <w:shd w:val="clear" w:color="auto" w:fill="D5DCE4"/>
            <w:tcMar>
              <w:top w:w="15" w:type="dxa"/>
              <w:left w:w="108" w:type="dxa"/>
              <w:bottom w:w="0" w:type="dxa"/>
              <w:right w:w="108" w:type="dxa"/>
            </w:tcMar>
          </w:tcPr>
          <w:p w14:paraId="4F801531" w14:textId="77777777" w:rsidR="00246CCB" w:rsidRPr="00CC0A22" w:rsidRDefault="00246CCB" w:rsidP="00FC3BFA">
            <w:pPr>
              <w:bidi/>
              <w:spacing w:before="40" w:after="80" w:line="240" w:lineRule="exact"/>
              <w:ind w:left="29" w:right="29"/>
              <w:jc w:val="lowKashida"/>
              <w:rPr>
                <w:rFonts w:cs="Arial"/>
                <w:b/>
                <w:sz w:val="18"/>
                <w:szCs w:val="22"/>
              </w:rPr>
            </w:pPr>
            <w:r w:rsidRPr="00CC0A22">
              <w:rPr>
                <w:rFonts w:cs="Arial"/>
                <w:b/>
                <w:sz w:val="18"/>
                <w:szCs w:val="22"/>
                <w:rtl/>
              </w:rPr>
              <w:t>د</w:t>
            </w:r>
          </w:p>
        </w:tc>
        <w:tc>
          <w:tcPr>
            <w:tcW w:w="595" w:type="pct"/>
            <w:gridSpan w:val="2"/>
            <w:tcBorders>
              <w:right w:val="single" w:sz="12" w:space="0" w:color="auto"/>
            </w:tcBorders>
            <w:shd w:val="clear" w:color="auto" w:fill="D5DCE4"/>
            <w:tcMar>
              <w:top w:w="15" w:type="dxa"/>
              <w:left w:w="108" w:type="dxa"/>
              <w:bottom w:w="0" w:type="dxa"/>
              <w:right w:w="108" w:type="dxa"/>
            </w:tcMar>
          </w:tcPr>
          <w:p w14:paraId="4F801532" w14:textId="77777777" w:rsidR="00246CCB" w:rsidRPr="008165AB" w:rsidRDefault="00246CCB" w:rsidP="009E7F11">
            <w:pPr>
              <w:bidi/>
              <w:spacing w:before="40" w:after="80" w:line="220" w:lineRule="exact"/>
              <w:ind w:left="29" w:right="29"/>
              <w:jc w:val="lowKashida"/>
              <w:rPr>
                <w:rFonts w:cs="Arial"/>
                <w:b/>
                <w:sz w:val="18"/>
                <w:szCs w:val="22"/>
              </w:rPr>
            </w:pPr>
            <w:r>
              <w:rPr>
                <w:rFonts w:cs="Arial"/>
                <w:sz w:val="18"/>
                <w:szCs w:val="22"/>
                <w:rtl/>
              </w:rPr>
              <w:t xml:space="preserve">الأهداف والخطط </w:t>
            </w:r>
            <w:r>
              <w:rPr>
                <w:rFonts w:cs="Arial"/>
                <w:b/>
                <w:bCs/>
                <w:sz w:val="18"/>
                <w:szCs w:val="22"/>
                <w:rtl/>
              </w:rPr>
              <w:t>المراعية للفوارق بين الجنسين على المستوى العابر للحدود</w:t>
            </w:r>
            <w:r w:rsidRPr="00EC469B">
              <w:rPr>
                <w:rStyle w:val="FootnoteReference"/>
              </w:rPr>
              <w:footnoteReference w:id="19"/>
            </w:r>
          </w:p>
        </w:tc>
        <w:tc>
          <w:tcPr>
            <w:tcW w:w="756" w:type="pct"/>
            <w:tcBorders>
              <w:left w:val="single" w:sz="12" w:space="0" w:color="auto"/>
            </w:tcBorders>
            <w:shd w:val="clear" w:color="auto" w:fill="FBFBFB"/>
            <w:tcMar>
              <w:top w:w="15" w:type="dxa"/>
              <w:left w:w="108" w:type="dxa"/>
              <w:bottom w:w="0" w:type="dxa"/>
              <w:right w:w="108" w:type="dxa"/>
            </w:tcMar>
          </w:tcPr>
          <w:p w14:paraId="4F801533" w14:textId="426AF904" w:rsidR="00246CCB" w:rsidRPr="00ED4CB0" w:rsidRDefault="00246CCB" w:rsidP="00F45135">
            <w:pPr>
              <w:bidi/>
              <w:spacing w:before="40" w:after="80" w:line="220" w:lineRule="exact"/>
              <w:ind w:left="29" w:right="29"/>
              <w:jc w:val="lowKashida"/>
              <w:rPr>
                <w:rFonts w:cs="Arial"/>
                <w:sz w:val="18"/>
                <w:szCs w:val="22"/>
              </w:rPr>
            </w:pPr>
            <w:r>
              <w:rPr>
                <w:rFonts w:cs="Arial"/>
                <w:b/>
                <w:bCs/>
                <w:sz w:val="18"/>
                <w:szCs w:val="22"/>
                <w:rtl/>
              </w:rPr>
              <w:t xml:space="preserve">بُعد </w:t>
            </w:r>
            <w:r w:rsidR="00F45135">
              <w:rPr>
                <w:rFonts w:cs="Arial" w:hint="cs"/>
                <w:b/>
                <w:bCs/>
                <w:sz w:val="18"/>
                <w:szCs w:val="22"/>
                <w:rtl/>
              </w:rPr>
              <w:t xml:space="preserve">النوع الاجتماعي </w:t>
            </w:r>
            <w:r>
              <w:rPr>
                <w:rFonts w:cs="Arial"/>
                <w:b/>
                <w:bCs/>
                <w:sz w:val="18"/>
                <w:szCs w:val="22"/>
                <w:rtl/>
              </w:rPr>
              <w:t>ليس متناولاً صراحةً</w:t>
            </w:r>
            <w:r>
              <w:rPr>
                <w:rFonts w:cs="Arial"/>
                <w:sz w:val="18"/>
                <w:szCs w:val="22"/>
                <w:rtl/>
              </w:rPr>
              <w:t xml:space="preserve"> في السياسات أو الخطط العابرة للحدود.</w:t>
            </w:r>
          </w:p>
        </w:tc>
        <w:tc>
          <w:tcPr>
            <w:tcW w:w="670" w:type="pct"/>
            <w:shd w:val="clear" w:color="auto" w:fill="FBFBFB"/>
            <w:tcMar>
              <w:top w:w="15" w:type="dxa"/>
              <w:left w:w="108" w:type="dxa"/>
              <w:bottom w:w="0" w:type="dxa"/>
              <w:right w:w="108" w:type="dxa"/>
            </w:tcMar>
          </w:tcPr>
          <w:p w14:paraId="4F801534" w14:textId="576EB96E" w:rsidR="00246CCB" w:rsidRPr="00ED4CB0" w:rsidRDefault="00246CCB" w:rsidP="00F45135">
            <w:pPr>
              <w:bidi/>
              <w:spacing w:before="40" w:after="80" w:line="220" w:lineRule="exact"/>
              <w:ind w:left="29" w:right="29"/>
              <w:jc w:val="lowKashida"/>
              <w:rPr>
                <w:rFonts w:cs="Arial"/>
                <w:b/>
                <w:sz w:val="18"/>
                <w:szCs w:val="22"/>
              </w:rPr>
            </w:pPr>
            <w:r>
              <w:rPr>
                <w:rFonts w:cs="Arial"/>
                <w:bCs/>
                <w:sz w:val="18"/>
                <w:szCs w:val="22"/>
                <w:rtl/>
              </w:rPr>
              <w:t xml:space="preserve">بُعد </w:t>
            </w:r>
            <w:r w:rsidR="00F45135">
              <w:rPr>
                <w:rFonts w:cs="Arial" w:hint="cs"/>
                <w:bCs/>
                <w:sz w:val="18"/>
                <w:szCs w:val="22"/>
                <w:rtl/>
              </w:rPr>
              <w:t xml:space="preserve">النوع الاجتماعي </w:t>
            </w:r>
            <w:r>
              <w:rPr>
                <w:rFonts w:cs="Arial"/>
                <w:bCs/>
                <w:sz w:val="18"/>
                <w:szCs w:val="22"/>
                <w:rtl/>
              </w:rPr>
              <w:t>متناول جزئياً</w:t>
            </w:r>
            <w:r>
              <w:rPr>
                <w:rFonts w:cs="Arial"/>
                <w:b/>
                <w:sz w:val="18"/>
                <w:szCs w:val="22"/>
                <w:rtl/>
              </w:rPr>
              <w:t xml:space="preserve"> في السياسات أو الخطط العابرة للحدود.</w:t>
            </w:r>
          </w:p>
        </w:tc>
        <w:tc>
          <w:tcPr>
            <w:tcW w:w="705" w:type="pct"/>
            <w:shd w:val="clear" w:color="auto" w:fill="FBFBFB"/>
            <w:tcMar>
              <w:top w:w="15" w:type="dxa"/>
              <w:left w:w="108" w:type="dxa"/>
              <w:bottom w:w="0" w:type="dxa"/>
              <w:right w:w="108" w:type="dxa"/>
            </w:tcMar>
          </w:tcPr>
          <w:p w14:paraId="4F801535" w14:textId="3DCFCB4C" w:rsidR="00246CCB" w:rsidRPr="00ED4CB0" w:rsidRDefault="00246CCB" w:rsidP="00F45135">
            <w:pPr>
              <w:bidi/>
              <w:spacing w:before="40" w:after="80" w:line="220" w:lineRule="exact"/>
              <w:ind w:left="29" w:right="29"/>
              <w:jc w:val="lowKashida"/>
              <w:rPr>
                <w:rFonts w:cs="Arial"/>
                <w:bCs/>
                <w:sz w:val="18"/>
                <w:szCs w:val="22"/>
              </w:rPr>
            </w:pPr>
            <w:r>
              <w:rPr>
                <w:rFonts w:cs="Arial"/>
                <w:bCs/>
                <w:sz w:val="18"/>
                <w:szCs w:val="22"/>
                <w:rtl/>
              </w:rPr>
              <w:t xml:space="preserve">بُعد </w:t>
            </w:r>
            <w:r w:rsidR="00F45135">
              <w:rPr>
                <w:rFonts w:cs="Arial" w:hint="cs"/>
                <w:bCs/>
                <w:sz w:val="18"/>
                <w:szCs w:val="22"/>
                <w:rtl/>
              </w:rPr>
              <w:t xml:space="preserve">النوع الاجتماعي </w:t>
            </w:r>
            <w:r>
              <w:rPr>
                <w:rFonts w:cs="Arial"/>
                <w:bCs/>
                <w:sz w:val="18"/>
                <w:szCs w:val="22"/>
                <w:rtl/>
              </w:rPr>
              <w:t>متناول</w:t>
            </w:r>
            <w:r>
              <w:rPr>
                <w:rFonts w:cs="Arial"/>
                <w:b/>
                <w:sz w:val="18"/>
                <w:szCs w:val="22"/>
                <w:rtl/>
              </w:rPr>
              <w:t xml:space="preserve"> في الخطط العابرة للحدود ولكن مع وجود </w:t>
            </w:r>
            <w:r>
              <w:rPr>
                <w:rFonts w:cs="Arial"/>
                <w:bCs/>
                <w:sz w:val="18"/>
                <w:szCs w:val="22"/>
                <w:rtl/>
              </w:rPr>
              <w:t>ميزانية محدودة</w:t>
            </w:r>
            <w:r>
              <w:rPr>
                <w:rFonts w:cs="Arial"/>
                <w:b/>
                <w:sz w:val="18"/>
                <w:szCs w:val="22"/>
                <w:rtl/>
              </w:rPr>
              <w:t xml:space="preserve"> و</w:t>
            </w:r>
            <w:r>
              <w:rPr>
                <w:rFonts w:cs="Arial"/>
                <w:bCs/>
                <w:sz w:val="18"/>
                <w:szCs w:val="22"/>
                <w:rtl/>
              </w:rPr>
              <w:t>تنفيذ محدود.</w:t>
            </w:r>
          </w:p>
        </w:tc>
        <w:tc>
          <w:tcPr>
            <w:tcW w:w="680" w:type="pct"/>
            <w:shd w:val="clear" w:color="auto" w:fill="FBFBFB"/>
            <w:tcMar>
              <w:top w:w="15" w:type="dxa"/>
              <w:left w:w="108" w:type="dxa"/>
              <w:bottom w:w="0" w:type="dxa"/>
              <w:right w:w="108" w:type="dxa"/>
            </w:tcMar>
          </w:tcPr>
          <w:p w14:paraId="4F801536" w14:textId="704AAD1B" w:rsidR="00246CCB" w:rsidRPr="00ED4CB0" w:rsidRDefault="00246CCB" w:rsidP="00F45135">
            <w:pPr>
              <w:bidi/>
              <w:spacing w:before="40" w:after="80" w:line="220" w:lineRule="exact"/>
              <w:ind w:left="29" w:right="29"/>
              <w:jc w:val="lowKashida"/>
              <w:rPr>
                <w:rFonts w:cs="Arial"/>
                <w:bCs/>
                <w:sz w:val="18"/>
                <w:szCs w:val="22"/>
              </w:rPr>
            </w:pPr>
            <w:r>
              <w:rPr>
                <w:rFonts w:cs="Arial"/>
                <w:b/>
                <w:sz w:val="18"/>
                <w:szCs w:val="22"/>
                <w:rtl/>
              </w:rPr>
              <w:t xml:space="preserve">بُعد </w:t>
            </w:r>
            <w:r w:rsidR="00F45135">
              <w:rPr>
                <w:rFonts w:cs="Arial" w:hint="cs"/>
                <w:b/>
                <w:sz w:val="18"/>
                <w:szCs w:val="22"/>
                <w:rtl/>
              </w:rPr>
              <w:t xml:space="preserve">النوع الاجتماعي </w:t>
            </w:r>
            <w:r>
              <w:rPr>
                <w:rFonts w:cs="Arial"/>
                <w:b/>
                <w:sz w:val="18"/>
                <w:szCs w:val="22"/>
                <w:rtl/>
              </w:rPr>
              <w:t xml:space="preserve">متناول في الخطط العابرة للحدود، مع </w:t>
            </w:r>
            <w:r>
              <w:rPr>
                <w:rFonts w:cs="Arial"/>
                <w:bCs/>
                <w:sz w:val="18"/>
                <w:szCs w:val="22"/>
                <w:rtl/>
              </w:rPr>
              <w:t>وجود تمويل جزئي ومع تحقيق الأهداف جزئياً.</w:t>
            </w:r>
          </w:p>
        </w:tc>
        <w:tc>
          <w:tcPr>
            <w:tcW w:w="750" w:type="pct"/>
            <w:gridSpan w:val="2"/>
            <w:shd w:val="clear" w:color="auto" w:fill="FBFBFB"/>
            <w:tcMar>
              <w:top w:w="15" w:type="dxa"/>
              <w:left w:w="108" w:type="dxa"/>
              <w:bottom w:w="0" w:type="dxa"/>
              <w:right w:w="108" w:type="dxa"/>
            </w:tcMar>
          </w:tcPr>
          <w:p w14:paraId="4F801537" w14:textId="77777777" w:rsidR="00246CCB" w:rsidRPr="00ED4CB0" w:rsidRDefault="00246CCB" w:rsidP="009E7F11">
            <w:pPr>
              <w:bidi/>
              <w:spacing w:before="40" w:after="80" w:line="220" w:lineRule="exact"/>
              <w:ind w:left="29" w:right="29"/>
              <w:jc w:val="lowKashida"/>
              <w:rPr>
                <w:rFonts w:cs="Arial"/>
                <w:bCs/>
                <w:sz w:val="18"/>
                <w:szCs w:val="22"/>
              </w:rPr>
            </w:pPr>
            <w:r>
              <w:rPr>
                <w:rFonts w:cs="Arial"/>
                <w:b/>
                <w:sz w:val="18"/>
                <w:szCs w:val="22"/>
                <w:rtl/>
              </w:rPr>
              <w:t xml:space="preserve">الأنشطة </w:t>
            </w:r>
            <w:r>
              <w:rPr>
                <w:rFonts w:cs="Arial"/>
                <w:bCs/>
                <w:sz w:val="18"/>
                <w:szCs w:val="22"/>
                <w:rtl/>
              </w:rPr>
              <w:t>ممولة تمويلاً كافياً</w:t>
            </w:r>
            <w:r>
              <w:rPr>
                <w:rFonts w:cs="Arial"/>
                <w:b/>
                <w:sz w:val="18"/>
                <w:szCs w:val="22"/>
                <w:rtl/>
              </w:rPr>
              <w:t xml:space="preserve"> و</w:t>
            </w:r>
            <w:r>
              <w:rPr>
                <w:rFonts w:cs="Arial"/>
                <w:bCs/>
                <w:sz w:val="18"/>
                <w:szCs w:val="22"/>
                <w:rtl/>
              </w:rPr>
              <w:t>الأهداف تتحقق في معظمها.</w:t>
            </w:r>
          </w:p>
        </w:tc>
        <w:tc>
          <w:tcPr>
            <w:tcW w:w="695" w:type="pct"/>
            <w:shd w:val="clear" w:color="auto" w:fill="FBFBFB"/>
            <w:tcMar>
              <w:top w:w="15" w:type="dxa"/>
              <w:left w:w="108" w:type="dxa"/>
              <w:bottom w:w="0" w:type="dxa"/>
              <w:right w:w="108" w:type="dxa"/>
            </w:tcMar>
          </w:tcPr>
          <w:p w14:paraId="4F801538" w14:textId="77777777" w:rsidR="00246CCB" w:rsidRPr="00ED4CB0" w:rsidRDefault="00246CCB" w:rsidP="009E7F11">
            <w:pPr>
              <w:bidi/>
              <w:spacing w:before="40" w:after="80" w:line="220" w:lineRule="exact"/>
              <w:ind w:left="29" w:right="29"/>
              <w:jc w:val="lowKashida"/>
              <w:rPr>
                <w:rFonts w:cs="Arial"/>
                <w:bCs/>
                <w:sz w:val="18"/>
                <w:szCs w:val="22"/>
              </w:rPr>
            </w:pPr>
            <w:r>
              <w:rPr>
                <w:rFonts w:cs="Arial"/>
                <w:b/>
                <w:sz w:val="18"/>
                <w:szCs w:val="22"/>
                <w:rtl/>
              </w:rPr>
              <w:t xml:space="preserve">الأهداف </w:t>
            </w:r>
            <w:r>
              <w:rPr>
                <w:rFonts w:cs="Arial"/>
                <w:bCs/>
                <w:sz w:val="18"/>
                <w:szCs w:val="22"/>
                <w:rtl/>
              </w:rPr>
              <w:t>تتحقق بالكامل</w:t>
            </w:r>
            <w:r>
              <w:rPr>
                <w:rFonts w:cs="Arial"/>
                <w:b/>
                <w:sz w:val="18"/>
                <w:szCs w:val="22"/>
                <w:rtl/>
              </w:rPr>
              <w:t xml:space="preserve"> و</w:t>
            </w:r>
            <w:r>
              <w:rPr>
                <w:rFonts w:cs="Arial"/>
                <w:bCs/>
                <w:sz w:val="18"/>
                <w:szCs w:val="22"/>
                <w:rtl/>
              </w:rPr>
              <w:t>تتناول مراعاة الفوارق بين الجنسين العابرة للحدود تناولاً وافياً.</w:t>
            </w:r>
          </w:p>
        </w:tc>
      </w:tr>
      <w:tr w:rsidR="00246CCB" w:rsidRPr="00046E6E" w14:paraId="4F80153F" w14:textId="77777777" w:rsidTr="009E7F11">
        <w:trPr>
          <w:trHeight w:val="276"/>
        </w:trPr>
        <w:tc>
          <w:tcPr>
            <w:tcW w:w="149" w:type="pct"/>
            <w:vMerge/>
            <w:shd w:val="clear" w:color="auto" w:fill="D5DCE4"/>
          </w:tcPr>
          <w:p w14:paraId="4F80153A" w14:textId="77777777" w:rsidR="00246CCB" w:rsidRPr="00046E6E" w:rsidRDefault="00246CCB" w:rsidP="00FC3BFA">
            <w:pPr>
              <w:bidi/>
              <w:spacing w:before="40" w:after="80" w:line="240" w:lineRule="exact"/>
              <w:ind w:left="29" w:right="29"/>
              <w:jc w:val="lowKashida"/>
              <w:rPr>
                <w:rFonts w:cs="Arial"/>
                <w:bCs/>
                <w:sz w:val="18"/>
                <w:szCs w:val="22"/>
              </w:rPr>
            </w:pPr>
          </w:p>
        </w:tc>
        <w:tc>
          <w:tcPr>
            <w:tcW w:w="229" w:type="pct"/>
            <w:tcBorders>
              <w:right w:val="single" w:sz="12" w:space="0" w:color="auto"/>
            </w:tcBorders>
            <w:shd w:val="clear" w:color="auto" w:fill="D5DCE4"/>
          </w:tcPr>
          <w:p w14:paraId="4F80153B" w14:textId="77777777" w:rsidR="00246CCB" w:rsidRPr="00046E6E" w:rsidRDefault="00246CCB" w:rsidP="00FC3BFA">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6" w:type="pct"/>
            <w:tcBorders>
              <w:right w:val="single" w:sz="12" w:space="0" w:color="auto"/>
            </w:tcBorders>
          </w:tcPr>
          <w:p w14:paraId="4F80153C" w14:textId="77777777" w:rsidR="00246CCB" w:rsidRPr="00170990" w:rsidRDefault="00246CCB" w:rsidP="00FC3BFA">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56" w:type="pct"/>
            <w:tcBorders>
              <w:left w:val="single" w:sz="12" w:space="0" w:color="auto"/>
            </w:tcBorders>
            <w:shd w:val="clear" w:color="auto" w:fill="FBFBFB"/>
            <w:tcMar>
              <w:top w:w="15" w:type="dxa"/>
              <w:left w:w="108" w:type="dxa"/>
              <w:bottom w:w="0" w:type="dxa"/>
              <w:right w:w="108" w:type="dxa"/>
            </w:tcMar>
          </w:tcPr>
          <w:p w14:paraId="4F80153D" w14:textId="77777777" w:rsidR="00246CCB" w:rsidRPr="00046E6E" w:rsidRDefault="00246CCB" w:rsidP="00FC3BFA">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00" w:type="pct"/>
            <w:gridSpan w:val="6"/>
            <w:shd w:val="clear" w:color="auto" w:fill="E7E6E6"/>
            <w:tcMar>
              <w:top w:w="15" w:type="dxa"/>
              <w:left w:w="108" w:type="dxa"/>
              <w:bottom w:w="0" w:type="dxa"/>
              <w:right w:w="108" w:type="dxa"/>
            </w:tcMar>
          </w:tcPr>
          <w:p w14:paraId="4F80153E" w14:textId="77777777" w:rsidR="00246CCB" w:rsidRPr="00046E6E" w:rsidRDefault="00246CCB" w:rsidP="00FC3BFA">
            <w:pPr>
              <w:bidi/>
              <w:spacing w:before="40" w:after="80" w:line="240" w:lineRule="exact"/>
              <w:ind w:left="29" w:right="29"/>
              <w:jc w:val="lowKashida"/>
              <w:rPr>
                <w:rFonts w:cs="Arial"/>
                <w:sz w:val="18"/>
                <w:szCs w:val="22"/>
              </w:rPr>
            </w:pPr>
            <w:r>
              <w:rPr>
                <w:rFonts w:cs="Arial"/>
                <w:sz w:val="18"/>
                <w:szCs w:val="22"/>
                <w:rtl/>
              </w:rPr>
              <w:t>[ادرج نصاً هنا. مثلاً إحالة إلى الأهداف المراعية للفوارق بين الجنسين في السياسات/ الخطط، وبرامج معالجة الأهداف المراعية للفوارق بين الجنسين، تقارير]</w:t>
            </w:r>
          </w:p>
        </w:tc>
      </w:tr>
      <w:tr w:rsidR="00246CCB" w:rsidRPr="00046E6E" w14:paraId="4F801548" w14:textId="77777777" w:rsidTr="009E7F11">
        <w:trPr>
          <w:trHeight w:val="401"/>
        </w:trPr>
        <w:tc>
          <w:tcPr>
            <w:tcW w:w="149" w:type="pct"/>
            <w:vMerge w:val="restart"/>
            <w:shd w:val="clear" w:color="auto" w:fill="DBE5F1"/>
            <w:tcMar>
              <w:top w:w="15" w:type="dxa"/>
              <w:left w:w="108" w:type="dxa"/>
              <w:bottom w:w="0" w:type="dxa"/>
              <w:right w:w="108" w:type="dxa"/>
            </w:tcMar>
          </w:tcPr>
          <w:p w14:paraId="4F801540" w14:textId="77777777" w:rsidR="00246CCB" w:rsidRPr="00CC0A22" w:rsidRDefault="00246CCB" w:rsidP="00272D2E">
            <w:pPr>
              <w:bidi/>
              <w:spacing w:before="40" w:after="80" w:line="240" w:lineRule="exact"/>
              <w:ind w:left="29" w:right="29"/>
              <w:jc w:val="lowKashida"/>
              <w:rPr>
                <w:rFonts w:cs="Arial"/>
                <w:b/>
                <w:sz w:val="18"/>
                <w:szCs w:val="22"/>
                <w:rtl/>
              </w:rPr>
            </w:pPr>
            <w:r>
              <w:rPr>
                <w:rFonts w:cs="Arial"/>
                <w:b/>
                <w:sz w:val="18"/>
                <w:szCs w:val="22"/>
                <w:rtl/>
              </w:rPr>
              <w:t>هـ</w:t>
            </w:r>
          </w:p>
        </w:tc>
        <w:tc>
          <w:tcPr>
            <w:tcW w:w="595" w:type="pct"/>
            <w:gridSpan w:val="2"/>
            <w:shd w:val="clear" w:color="auto" w:fill="DBE5F1"/>
            <w:tcMar>
              <w:top w:w="15" w:type="dxa"/>
              <w:left w:w="108" w:type="dxa"/>
              <w:bottom w:w="0" w:type="dxa"/>
              <w:right w:w="108" w:type="dxa"/>
            </w:tcMar>
          </w:tcPr>
          <w:p w14:paraId="4F801541" w14:textId="77777777" w:rsidR="00246CCB" w:rsidRPr="00272D2E" w:rsidRDefault="00246CCB" w:rsidP="00272D2E">
            <w:pPr>
              <w:bidi/>
              <w:spacing w:before="40" w:after="80" w:line="240" w:lineRule="exact"/>
              <w:ind w:left="29" w:right="29"/>
              <w:jc w:val="lowKashida"/>
              <w:rPr>
                <w:rFonts w:cs="Arial"/>
                <w:b/>
                <w:sz w:val="18"/>
                <w:szCs w:val="22"/>
              </w:rPr>
            </w:pPr>
            <w:r>
              <w:rPr>
                <w:rFonts w:cs="Arial"/>
                <w:bCs/>
                <w:sz w:val="18"/>
                <w:szCs w:val="22"/>
                <w:rtl/>
              </w:rPr>
              <w:t>وجود إطار تنظيمي لإدارة المياه العابرة للحدود</w:t>
            </w:r>
            <w:r>
              <w:rPr>
                <w:rFonts w:cs="Arial"/>
                <w:b/>
                <w:sz w:val="18"/>
                <w:szCs w:val="22"/>
                <w:rtl/>
              </w:rPr>
              <w:t xml:space="preserve"> فيما يتعلق بالأحواض/ مستودعات المياه الجوفية الأهم.</w:t>
            </w:r>
            <w:r w:rsidRPr="00EC469B">
              <w:rPr>
                <w:rStyle w:val="FootnoteReference"/>
              </w:rPr>
              <w:t xml:space="preserve"> </w:t>
            </w:r>
            <w:r w:rsidRPr="00EC469B">
              <w:rPr>
                <w:rStyle w:val="FootnoteReference"/>
              </w:rPr>
              <w:footnoteReference w:id="20"/>
            </w:r>
          </w:p>
        </w:tc>
        <w:tc>
          <w:tcPr>
            <w:tcW w:w="756" w:type="pct"/>
            <w:shd w:val="clear" w:color="auto" w:fill="FBFBFB"/>
            <w:tcMar>
              <w:top w:w="15" w:type="dxa"/>
              <w:left w:w="108" w:type="dxa"/>
              <w:bottom w:w="0" w:type="dxa"/>
              <w:right w:w="108" w:type="dxa"/>
            </w:tcMar>
          </w:tcPr>
          <w:p w14:paraId="4F801542" w14:textId="77777777" w:rsidR="00246CCB" w:rsidRPr="00272D2E" w:rsidRDefault="00246CCB" w:rsidP="00272D2E">
            <w:pPr>
              <w:bidi/>
              <w:spacing w:before="40" w:after="80" w:line="240" w:lineRule="exact"/>
              <w:ind w:left="29" w:right="29"/>
              <w:jc w:val="lowKashida"/>
              <w:rPr>
                <w:rFonts w:cs="Arial"/>
                <w:sz w:val="18"/>
                <w:szCs w:val="22"/>
              </w:rPr>
            </w:pPr>
            <w:r>
              <w:rPr>
                <w:rFonts w:cs="Arial"/>
                <w:sz w:val="18"/>
                <w:szCs w:val="22"/>
                <w:rtl/>
              </w:rPr>
              <w:t>لا يوجد إطار تنظيمي (أطر تنظيمية).</w:t>
            </w:r>
          </w:p>
        </w:tc>
        <w:tc>
          <w:tcPr>
            <w:tcW w:w="670" w:type="pct"/>
            <w:shd w:val="clear" w:color="auto" w:fill="FBFBFB"/>
            <w:tcMar>
              <w:top w:w="15" w:type="dxa"/>
              <w:left w:w="108" w:type="dxa"/>
              <w:bottom w:w="0" w:type="dxa"/>
              <w:right w:w="108" w:type="dxa"/>
            </w:tcMar>
          </w:tcPr>
          <w:p w14:paraId="4F801543" w14:textId="77777777" w:rsidR="00246CCB" w:rsidRPr="00272D2E" w:rsidRDefault="00246CCB" w:rsidP="00272D2E">
            <w:pPr>
              <w:bidi/>
              <w:spacing w:before="40" w:after="80" w:line="240" w:lineRule="exact"/>
              <w:ind w:left="29" w:right="29"/>
              <w:jc w:val="lowKashida"/>
              <w:rPr>
                <w:rFonts w:cs="Arial"/>
                <w:b/>
                <w:i/>
                <w:sz w:val="18"/>
                <w:szCs w:val="22"/>
              </w:rPr>
            </w:pPr>
            <w:r>
              <w:rPr>
                <w:rFonts w:cs="Arial"/>
                <w:bCs/>
                <w:sz w:val="18"/>
                <w:szCs w:val="22"/>
                <w:rtl/>
              </w:rPr>
              <w:t>يجري إعداد</w:t>
            </w:r>
            <w:r>
              <w:rPr>
                <w:rFonts w:cs="Arial"/>
                <w:b/>
                <w:sz w:val="18"/>
                <w:szCs w:val="22"/>
                <w:rtl/>
              </w:rPr>
              <w:t xml:space="preserve"> إطار تنظيمي (أطر تنظيمية).</w:t>
            </w:r>
          </w:p>
        </w:tc>
        <w:tc>
          <w:tcPr>
            <w:tcW w:w="705" w:type="pct"/>
            <w:shd w:val="clear" w:color="auto" w:fill="FBFBFB"/>
            <w:tcMar>
              <w:top w:w="15" w:type="dxa"/>
              <w:left w:w="108" w:type="dxa"/>
              <w:bottom w:w="0" w:type="dxa"/>
              <w:right w:w="108" w:type="dxa"/>
            </w:tcMar>
          </w:tcPr>
          <w:p w14:paraId="4F801544" w14:textId="77777777" w:rsidR="00246CCB" w:rsidRPr="00272D2E" w:rsidRDefault="00246CCB" w:rsidP="00272D2E">
            <w:pPr>
              <w:bidi/>
              <w:spacing w:before="40" w:after="80" w:line="240" w:lineRule="exact"/>
              <w:ind w:left="29" w:right="29"/>
              <w:jc w:val="lowKashida"/>
              <w:rPr>
                <w:rFonts w:cs="Arial"/>
                <w:b/>
                <w:sz w:val="18"/>
                <w:szCs w:val="22"/>
              </w:rPr>
            </w:pPr>
            <w:r>
              <w:rPr>
                <w:rFonts w:cs="Arial"/>
                <w:bCs/>
                <w:sz w:val="18"/>
                <w:szCs w:val="22"/>
                <w:rtl/>
              </w:rPr>
              <w:t>وُضع</w:t>
            </w:r>
            <w:r>
              <w:rPr>
                <w:rFonts w:cs="Arial"/>
                <w:b/>
                <w:sz w:val="18"/>
                <w:szCs w:val="22"/>
                <w:rtl/>
              </w:rPr>
              <w:t xml:space="preserve"> إطار تنظيمي (وُضعت أطر تنظيمية).</w:t>
            </w:r>
          </w:p>
        </w:tc>
        <w:tc>
          <w:tcPr>
            <w:tcW w:w="680" w:type="pct"/>
            <w:shd w:val="clear" w:color="auto" w:fill="FBFBFB"/>
            <w:tcMar>
              <w:top w:w="15" w:type="dxa"/>
              <w:left w:w="108" w:type="dxa"/>
              <w:bottom w:w="0" w:type="dxa"/>
              <w:right w:w="108" w:type="dxa"/>
            </w:tcMar>
          </w:tcPr>
          <w:p w14:paraId="4F801545" w14:textId="77777777" w:rsidR="00246CCB" w:rsidRPr="00272D2E" w:rsidRDefault="00246CCB" w:rsidP="00272D2E">
            <w:pPr>
              <w:bidi/>
              <w:spacing w:before="40" w:after="80" w:line="240" w:lineRule="exact"/>
              <w:ind w:left="29" w:right="29"/>
              <w:jc w:val="lowKashida"/>
              <w:rPr>
                <w:rFonts w:cs="Arial"/>
                <w:sz w:val="18"/>
                <w:szCs w:val="22"/>
              </w:rPr>
            </w:pPr>
            <w:r>
              <w:rPr>
                <w:rFonts w:cs="Arial"/>
                <w:b/>
                <w:bCs/>
                <w:sz w:val="18"/>
                <w:szCs w:val="22"/>
                <w:rtl/>
              </w:rPr>
              <w:t xml:space="preserve">تم الوفاء جزئياً بولاية </w:t>
            </w:r>
            <w:r>
              <w:rPr>
                <w:rFonts w:cs="Arial"/>
                <w:sz w:val="18"/>
                <w:szCs w:val="22"/>
                <w:rtl/>
              </w:rPr>
              <w:t>الإطار التنظيمي (الأطر التنظيمية).</w:t>
            </w:r>
          </w:p>
        </w:tc>
        <w:tc>
          <w:tcPr>
            <w:tcW w:w="750" w:type="pct"/>
            <w:gridSpan w:val="2"/>
            <w:shd w:val="clear" w:color="auto" w:fill="FBFBFB"/>
            <w:tcMar>
              <w:top w:w="15" w:type="dxa"/>
              <w:left w:w="108" w:type="dxa"/>
              <w:bottom w:w="0" w:type="dxa"/>
              <w:right w:w="108" w:type="dxa"/>
            </w:tcMar>
          </w:tcPr>
          <w:p w14:paraId="4F801546" w14:textId="77777777" w:rsidR="00246CCB" w:rsidRPr="00272D2E" w:rsidRDefault="00246CCB" w:rsidP="00272D2E">
            <w:pPr>
              <w:bidi/>
              <w:spacing w:before="40" w:after="80" w:line="240" w:lineRule="exact"/>
              <w:ind w:left="29" w:right="29"/>
              <w:jc w:val="lowKashida"/>
              <w:rPr>
                <w:rFonts w:cs="Arial"/>
                <w:b/>
                <w:sz w:val="18"/>
                <w:szCs w:val="22"/>
              </w:rPr>
            </w:pPr>
            <w:r>
              <w:rPr>
                <w:rFonts w:cs="Arial"/>
                <w:bCs/>
                <w:sz w:val="18"/>
                <w:szCs w:val="22"/>
                <w:rtl/>
              </w:rPr>
              <w:t>تم الوفاء بولاية</w:t>
            </w:r>
            <w:r>
              <w:rPr>
                <w:rFonts w:cs="Arial"/>
                <w:b/>
                <w:sz w:val="18"/>
                <w:szCs w:val="22"/>
                <w:rtl/>
              </w:rPr>
              <w:t xml:space="preserve"> الإطار التنظيمي (الأطر التنظيمية) في معظمها.</w:t>
            </w:r>
          </w:p>
        </w:tc>
        <w:tc>
          <w:tcPr>
            <w:tcW w:w="695" w:type="pct"/>
            <w:shd w:val="clear" w:color="auto" w:fill="FBFBFB"/>
            <w:tcMar>
              <w:top w:w="15" w:type="dxa"/>
              <w:left w:w="108" w:type="dxa"/>
              <w:bottom w:w="0" w:type="dxa"/>
              <w:right w:w="108" w:type="dxa"/>
            </w:tcMar>
          </w:tcPr>
          <w:p w14:paraId="4F801547" w14:textId="77777777" w:rsidR="00246CCB" w:rsidRPr="00272D2E" w:rsidRDefault="00246CCB" w:rsidP="00272D2E">
            <w:pPr>
              <w:bidi/>
              <w:spacing w:before="40" w:after="80" w:line="240" w:lineRule="exact"/>
              <w:ind w:left="29" w:right="29"/>
              <w:jc w:val="lowKashida"/>
              <w:rPr>
                <w:rFonts w:cs="Arial"/>
                <w:sz w:val="18"/>
                <w:szCs w:val="22"/>
              </w:rPr>
            </w:pPr>
            <w:r>
              <w:rPr>
                <w:rFonts w:cs="Arial"/>
                <w:b/>
                <w:bCs/>
                <w:sz w:val="18"/>
                <w:szCs w:val="22"/>
                <w:rtl/>
              </w:rPr>
              <w:t>تم الوفاء بالكامل بولاية</w:t>
            </w:r>
            <w:r>
              <w:rPr>
                <w:rFonts w:cs="Arial"/>
                <w:sz w:val="18"/>
                <w:szCs w:val="22"/>
                <w:rtl/>
              </w:rPr>
              <w:t xml:space="preserve"> الإطار التنظيمي (الأطر التنظيمية).</w:t>
            </w:r>
          </w:p>
        </w:tc>
      </w:tr>
      <w:tr w:rsidR="00246CCB" w:rsidRPr="00046E6E" w14:paraId="4F80154E" w14:textId="77777777" w:rsidTr="009E7F11">
        <w:trPr>
          <w:trHeight w:val="194"/>
        </w:trPr>
        <w:tc>
          <w:tcPr>
            <w:tcW w:w="149" w:type="pct"/>
            <w:vMerge/>
            <w:shd w:val="clear" w:color="auto" w:fill="DBE5F1"/>
          </w:tcPr>
          <w:p w14:paraId="4F801549" w14:textId="77777777" w:rsidR="00246CCB" w:rsidRPr="00046E6E" w:rsidRDefault="00246CCB" w:rsidP="00272D2E">
            <w:pPr>
              <w:bidi/>
              <w:spacing w:before="40" w:after="80" w:line="240" w:lineRule="exact"/>
              <w:ind w:left="29" w:right="29"/>
              <w:jc w:val="lowKashida"/>
              <w:rPr>
                <w:rFonts w:cs="Arial"/>
                <w:color w:val="7F7F7F"/>
                <w:sz w:val="18"/>
                <w:szCs w:val="22"/>
              </w:rPr>
            </w:pPr>
          </w:p>
        </w:tc>
        <w:tc>
          <w:tcPr>
            <w:tcW w:w="229" w:type="pct"/>
            <w:tcBorders>
              <w:right w:val="single" w:sz="12" w:space="0" w:color="auto"/>
            </w:tcBorders>
            <w:shd w:val="clear" w:color="auto" w:fill="DBE5F1"/>
          </w:tcPr>
          <w:p w14:paraId="4F80154A" w14:textId="77777777" w:rsidR="00246CCB" w:rsidRPr="00046E6E" w:rsidRDefault="00246CCB" w:rsidP="00272D2E">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6" w:type="pct"/>
            <w:tcBorders>
              <w:right w:val="single" w:sz="12" w:space="0" w:color="auto"/>
            </w:tcBorders>
          </w:tcPr>
          <w:p w14:paraId="4F80154B" w14:textId="77777777" w:rsidR="00246CCB" w:rsidRPr="00170990" w:rsidRDefault="00246CCB" w:rsidP="00272D2E">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56" w:type="pct"/>
            <w:tcBorders>
              <w:left w:val="single" w:sz="12" w:space="0" w:color="auto"/>
            </w:tcBorders>
            <w:shd w:val="clear" w:color="auto" w:fill="FBFBFB"/>
            <w:tcMar>
              <w:top w:w="15" w:type="dxa"/>
              <w:left w:w="108" w:type="dxa"/>
              <w:bottom w:w="0" w:type="dxa"/>
              <w:right w:w="108" w:type="dxa"/>
            </w:tcMar>
          </w:tcPr>
          <w:p w14:paraId="4F80154C" w14:textId="77777777" w:rsidR="00246CCB" w:rsidRPr="00046E6E" w:rsidRDefault="00246CCB" w:rsidP="00272D2E">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00" w:type="pct"/>
            <w:gridSpan w:val="6"/>
            <w:shd w:val="clear" w:color="auto" w:fill="E7E6E6"/>
            <w:tcMar>
              <w:top w:w="15" w:type="dxa"/>
              <w:left w:w="108" w:type="dxa"/>
              <w:bottom w:w="0" w:type="dxa"/>
              <w:right w:w="108" w:type="dxa"/>
            </w:tcMar>
          </w:tcPr>
          <w:p w14:paraId="4F80154D" w14:textId="77777777" w:rsidR="00246CCB" w:rsidRPr="00046E6E" w:rsidRDefault="00246CCB" w:rsidP="00272D2E">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إحالة إلى منظمات، ولايات، تقارير مرحلية/ تقارير سنوية.]</w:t>
            </w:r>
          </w:p>
        </w:tc>
      </w:tr>
      <w:tr w:rsidR="00246CCB" w:rsidRPr="00046E6E" w14:paraId="4F801557" w14:textId="77777777" w:rsidTr="009E7F11">
        <w:trPr>
          <w:trHeight w:val="401"/>
        </w:trPr>
        <w:tc>
          <w:tcPr>
            <w:tcW w:w="149" w:type="pct"/>
            <w:vMerge w:val="restart"/>
            <w:shd w:val="clear" w:color="auto" w:fill="DBE5F1"/>
            <w:tcMar>
              <w:top w:w="15" w:type="dxa"/>
              <w:left w:w="108" w:type="dxa"/>
              <w:bottom w:w="0" w:type="dxa"/>
              <w:right w:w="108" w:type="dxa"/>
            </w:tcMar>
          </w:tcPr>
          <w:p w14:paraId="4F80154F" w14:textId="77777777" w:rsidR="00246CCB" w:rsidRPr="00CC0A22" w:rsidRDefault="00246CCB" w:rsidP="00272D2E">
            <w:pPr>
              <w:bidi/>
              <w:spacing w:before="40" w:after="80" w:line="240" w:lineRule="exact"/>
              <w:ind w:left="29" w:right="29"/>
              <w:jc w:val="lowKashida"/>
              <w:rPr>
                <w:rFonts w:cs="Arial"/>
                <w:b/>
                <w:sz w:val="18"/>
                <w:szCs w:val="22"/>
              </w:rPr>
            </w:pPr>
            <w:r>
              <w:rPr>
                <w:rFonts w:cs="Arial"/>
                <w:b/>
                <w:sz w:val="18"/>
                <w:szCs w:val="22"/>
                <w:rtl/>
              </w:rPr>
              <w:t>و</w:t>
            </w:r>
          </w:p>
        </w:tc>
        <w:tc>
          <w:tcPr>
            <w:tcW w:w="595" w:type="pct"/>
            <w:gridSpan w:val="2"/>
            <w:shd w:val="clear" w:color="auto" w:fill="DBE5F1"/>
            <w:tcMar>
              <w:top w:w="15" w:type="dxa"/>
              <w:left w:w="108" w:type="dxa"/>
              <w:bottom w:w="0" w:type="dxa"/>
              <w:right w:w="108" w:type="dxa"/>
            </w:tcMar>
          </w:tcPr>
          <w:p w14:paraId="4F801550" w14:textId="77777777" w:rsidR="00246CCB" w:rsidRPr="00272D2E" w:rsidRDefault="00246CCB" w:rsidP="00272D2E">
            <w:pPr>
              <w:bidi/>
              <w:spacing w:before="40" w:after="80" w:line="240" w:lineRule="exact"/>
              <w:ind w:left="29" w:right="29"/>
              <w:jc w:val="lowKashida"/>
              <w:rPr>
                <w:rFonts w:cs="Arial"/>
                <w:b/>
                <w:sz w:val="18"/>
                <w:szCs w:val="22"/>
              </w:rPr>
            </w:pPr>
            <w:r>
              <w:rPr>
                <w:rFonts w:cs="Arial"/>
                <w:b/>
                <w:sz w:val="18"/>
                <w:szCs w:val="22"/>
                <w:rtl/>
              </w:rPr>
              <w:t xml:space="preserve">البلدان الاتحادية فقط: </w:t>
            </w:r>
            <w:r>
              <w:rPr>
                <w:rFonts w:cs="Arial"/>
                <w:bCs/>
                <w:sz w:val="18"/>
                <w:szCs w:val="22"/>
                <w:rtl/>
              </w:rPr>
              <w:t>السلطات على مستوى المقاطعة/ الولاية</w:t>
            </w:r>
            <w:r>
              <w:rPr>
                <w:rFonts w:cs="Arial"/>
                <w:b/>
                <w:sz w:val="18"/>
                <w:szCs w:val="22"/>
                <w:rtl/>
              </w:rPr>
              <w:t xml:space="preserve"> المسؤولة عن إدارة موارد المياه</w:t>
            </w:r>
          </w:p>
        </w:tc>
        <w:tc>
          <w:tcPr>
            <w:tcW w:w="756" w:type="pct"/>
            <w:shd w:val="clear" w:color="auto" w:fill="FBFBFB"/>
            <w:tcMar>
              <w:top w:w="15" w:type="dxa"/>
              <w:left w:w="108" w:type="dxa"/>
              <w:bottom w:w="0" w:type="dxa"/>
              <w:right w:w="108" w:type="dxa"/>
            </w:tcMar>
          </w:tcPr>
          <w:p w14:paraId="4F801551" w14:textId="77777777" w:rsidR="00246CCB" w:rsidRPr="00272D2E" w:rsidRDefault="00246CCB" w:rsidP="00272D2E">
            <w:pPr>
              <w:bidi/>
              <w:spacing w:before="40" w:after="80" w:line="240" w:lineRule="exact"/>
              <w:ind w:left="29" w:right="29"/>
              <w:jc w:val="lowKashida"/>
              <w:rPr>
                <w:rFonts w:cs="Arial"/>
                <w:b/>
                <w:bCs/>
                <w:sz w:val="18"/>
                <w:szCs w:val="22"/>
              </w:rPr>
            </w:pPr>
            <w:r>
              <w:rPr>
                <w:rFonts w:cs="Arial"/>
                <w:b/>
                <w:bCs/>
                <w:sz w:val="18"/>
                <w:szCs w:val="22"/>
                <w:rtl/>
              </w:rPr>
              <w:t>لا توجد سلطات على مستوى المقاطعة/ الولاية مخصصة لإدارة موارد المياه.</w:t>
            </w:r>
          </w:p>
        </w:tc>
        <w:tc>
          <w:tcPr>
            <w:tcW w:w="670" w:type="pct"/>
            <w:shd w:val="clear" w:color="auto" w:fill="FBFBFB"/>
            <w:tcMar>
              <w:top w:w="15" w:type="dxa"/>
              <w:left w:w="108" w:type="dxa"/>
              <w:bottom w:w="0" w:type="dxa"/>
              <w:right w:w="108" w:type="dxa"/>
            </w:tcMar>
          </w:tcPr>
          <w:p w14:paraId="4F801552" w14:textId="77777777" w:rsidR="00246CCB" w:rsidRPr="00272D2E" w:rsidRDefault="00246CCB" w:rsidP="00272D2E">
            <w:pPr>
              <w:bidi/>
              <w:spacing w:before="40" w:after="80" w:line="240" w:lineRule="exact"/>
              <w:ind w:left="29" w:right="29"/>
              <w:jc w:val="lowKashida"/>
              <w:rPr>
                <w:rFonts w:cs="Arial"/>
                <w:bCs/>
                <w:i/>
                <w:sz w:val="18"/>
                <w:szCs w:val="22"/>
              </w:rPr>
            </w:pPr>
            <w:r>
              <w:rPr>
                <w:rFonts w:cs="Arial"/>
                <w:b/>
                <w:sz w:val="18"/>
                <w:szCs w:val="22"/>
                <w:rtl/>
              </w:rPr>
              <w:t xml:space="preserve">توجد سلطات، </w:t>
            </w:r>
            <w:r>
              <w:rPr>
                <w:rFonts w:cs="Arial"/>
                <w:bCs/>
                <w:sz w:val="18"/>
                <w:szCs w:val="22"/>
                <w:rtl/>
              </w:rPr>
              <w:t>لديها ولاية واضحة لقيادة إدارة موارد المياه.</w:t>
            </w:r>
          </w:p>
        </w:tc>
        <w:tc>
          <w:tcPr>
            <w:tcW w:w="705" w:type="pct"/>
            <w:shd w:val="clear" w:color="auto" w:fill="FBFBFB"/>
            <w:tcMar>
              <w:top w:w="15" w:type="dxa"/>
              <w:left w:w="108" w:type="dxa"/>
              <w:bottom w:w="0" w:type="dxa"/>
              <w:right w:w="108" w:type="dxa"/>
            </w:tcMar>
          </w:tcPr>
          <w:p w14:paraId="4F801553" w14:textId="77777777" w:rsidR="00246CCB" w:rsidRPr="00272D2E" w:rsidRDefault="00246CCB" w:rsidP="00272D2E">
            <w:pPr>
              <w:bidi/>
              <w:spacing w:before="40" w:after="80" w:line="240" w:lineRule="exact"/>
              <w:ind w:left="29" w:right="29"/>
              <w:jc w:val="lowKashida"/>
              <w:rPr>
                <w:rFonts w:cs="Arial"/>
                <w:b/>
                <w:sz w:val="18"/>
                <w:szCs w:val="22"/>
              </w:rPr>
            </w:pPr>
            <w:r>
              <w:rPr>
                <w:rFonts w:cs="Arial"/>
                <w:b/>
                <w:sz w:val="18"/>
                <w:szCs w:val="22"/>
                <w:rtl/>
              </w:rPr>
              <w:t xml:space="preserve">توجد للسلطات ولاية واضحة لقيادة تنفيذ الإدارة المتكاملة لموارد المياه، وتوجد لديها </w:t>
            </w:r>
            <w:r>
              <w:rPr>
                <w:rFonts w:cs="Arial"/>
                <w:bCs/>
                <w:sz w:val="18"/>
                <w:szCs w:val="22"/>
                <w:rtl/>
              </w:rPr>
              <w:t>القدرة</w:t>
            </w:r>
            <w:r>
              <w:rPr>
                <w:rFonts w:cs="Arial"/>
                <w:b/>
                <w:sz w:val="18"/>
                <w:szCs w:val="22"/>
                <w:rtl/>
              </w:rPr>
              <w:t xml:space="preserve"> على أن تقود بفعالية </w:t>
            </w:r>
            <w:r>
              <w:rPr>
                <w:rFonts w:cs="Arial"/>
                <w:bCs/>
                <w:sz w:val="18"/>
                <w:szCs w:val="22"/>
                <w:rtl/>
              </w:rPr>
              <w:t>صياغة خطة</w:t>
            </w:r>
            <w:r>
              <w:rPr>
                <w:rFonts w:cs="Arial"/>
                <w:b/>
                <w:sz w:val="18"/>
                <w:szCs w:val="22"/>
                <w:rtl/>
              </w:rPr>
              <w:t xml:space="preserve"> للإدارة المتكاملة لموارد المياه.</w:t>
            </w:r>
          </w:p>
        </w:tc>
        <w:tc>
          <w:tcPr>
            <w:tcW w:w="680" w:type="pct"/>
            <w:shd w:val="clear" w:color="auto" w:fill="FBFBFB"/>
            <w:tcMar>
              <w:top w:w="15" w:type="dxa"/>
              <w:left w:w="108" w:type="dxa"/>
              <w:bottom w:w="0" w:type="dxa"/>
              <w:right w:w="108" w:type="dxa"/>
            </w:tcMar>
          </w:tcPr>
          <w:p w14:paraId="4F801554" w14:textId="77777777" w:rsidR="00246CCB" w:rsidRPr="00272D2E" w:rsidRDefault="00246CCB" w:rsidP="00272D2E">
            <w:pPr>
              <w:bidi/>
              <w:spacing w:before="40" w:after="80" w:line="240" w:lineRule="exact"/>
              <w:ind w:left="29" w:right="29"/>
              <w:jc w:val="lowKashida"/>
              <w:rPr>
                <w:rFonts w:cs="Arial"/>
                <w:sz w:val="18"/>
                <w:szCs w:val="22"/>
              </w:rPr>
            </w:pPr>
            <w:r>
              <w:rPr>
                <w:rFonts w:cs="Arial"/>
                <w:sz w:val="18"/>
                <w:szCs w:val="22"/>
                <w:rtl/>
              </w:rPr>
              <w:t xml:space="preserve">توجد لدى السلطات </w:t>
            </w:r>
            <w:r>
              <w:rPr>
                <w:rFonts w:cs="Arial"/>
                <w:b/>
                <w:bCs/>
                <w:sz w:val="18"/>
                <w:szCs w:val="22"/>
                <w:rtl/>
              </w:rPr>
              <w:t>القدرة</w:t>
            </w:r>
            <w:r>
              <w:rPr>
                <w:rFonts w:cs="Arial"/>
                <w:sz w:val="18"/>
                <w:szCs w:val="22"/>
                <w:rtl/>
              </w:rPr>
              <w:t xml:space="preserve"> على أن تقود بفعالية </w:t>
            </w:r>
            <w:r>
              <w:rPr>
                <w:rFonts w:cs="Arial"/>
                <w:b/>
                <w:bCs/>
                <w:sz w:val="18"/>
                <w:szCs w:val="22"/>
                <w:rtl/>
              </w:rPr>
              <w:t xml:space="preserve">تنفيذ خطة الإدارة </w:t>
            </w:r>
            <w:r>
              <w:rPr>
                <w:rFonts w:cs="Arial"/>
                <w:sz w:val="18"/>
                <w:szCs w:val="22"/>
                <w:rtl/>
              </w:rPr>
              <w:t>المتكاملة لموارد المياه.</w:t>
            </w:r>
          </w:p>
        </w:tc>
        <w:tc>
          <w:tcPr>
            <w:tcW w:w="750" w:type="pct"/>
            <w:gridSpan w:val="2"/>
            <w:shd w:val="clear" w:color="auto" w:fill="FBFBFB"/>
            <w:tcMar>
              <w:top w:w="15" w:type="dxa"/>
              <w:left w:w="108" w:type="dxa"/>
              <w:bottom w:w="0" w:type="dxa"/>
              <w:right w:w="108" w:type="dxa"/>
            </w:tcMar>
          </w:tcPr>
          <w:p w14:paraId="4F801555" w14:textId="77777777" w:rsidR="00246CCB" w:rsidRPr="00272D2E" w:rsidRDefault="00246CCB" w:rsidP="00272D2E">
            <w:pPr>
              <w:bidi/>
              <w:spacing w:before="40" w:after="80" w:line="240" w:lineRule="exact"/>
              <w:ind w:left="29" w:right="29"/>
              <w:jc w:val="lowKashida"/>
              <w:rPr>
                <w:rFonts w:cs="Arial"/>
                <w:b/>
                <w:sz w:val="18"/>
                <w:szCs w:val="22"/>
              </w:rPr>
            </w:pPr>
            <w:r>
              <w:rPr>
                <w:rFonts w:cs="Arial"/>
                <w:b/>
                <w:sz w:val="18"/>
                <w:szCs w:val="22"/>
                <w:rtl/>
              </w:rPr>
              <w:t xml:space="preserve">توجد لدى السلطات القدرة على أن تقود بفعالية </w:t>
            </w:r>
            <w:r>
              <w:rPr>
                <w:rFonts w:cs="Arial"/>
                <w:bCs/>
                <w:sz w:val="18"/>
                <w:szCs w:val="22"/>
                <w:rtl/>
              </w:rPr>
              <w:t>المراقبة والتقييم الدوريين</w:t>
            </w:r>
            <w:r>
              <w:rPr>
                <w:rFonts w:cs="Arial"/>
                <w:b/>
                <w:sz w:val="18"/>
                <w:szCs w:val="22"/>
                <w:rtl/>
              </w:rPr>
              <w:t xml:space="preserve"> لخطة الإدارة المتكاملة لموارد المياه.</w:t>
            </w:r>
          </w:p>
        </w:tc>
        <w:tc>
          <w:tcPr>
            <w:tcW w:w="695" w:type="pct"/>
            <w:shd w:val="clear" w:color="auto" w:fill="FBFBFB"/>
            <w:tcMar>
              <w:top w:w="15" w:type="dxa"/>
              <w:left w:w="108" w:type="dxa"/>
              <w:bottom w:w="0" w:type="dxa"/>
              <w:right w:w="108" w:type="dxa"/>
            </w:tcMar>
          </w:tcPr>
          <w:p w14:paraId="4F801556" w14:textId="77777777" w:rsidR="00246CCB" w:rsidRPr="00272D2E" w:rsidRDefault="00246CCB" w:rsidP="00272D2E">
            <w:pPr>
              <w:bidi/>
              <w:spacing w:before="40" w:after="80" w:line="240" w:lineRule="exact"/>
              <w:ind w:left="29" w:right="29"/>
              <w:jc w:val="lowKashida"/>
              <w:rPr>
                <w:rFonts w:cs="Arial"/>
                <w:sz w:val="18"/>
                <w:szCs w:val="22"/>
              </w:rPr>
            </w:pPr>
            <w:r>
              <w:rPr>
                <w:rFonts w:cs="Arial"/>
                <w:sz w:val="18"/>
                <w:szCs w:val="22"/>
                <w:rtl/>
              </w:rPr>
              <w:t xml:space="preserve">توجد لدى السلطات القدرة على أن تقود بفعالية </w:t>
            </w:r>
            <w:r>
              <w:rPr>
                <w:rFonts w:cs="Arial"/>
                <w:b/>
                <w:bCs/>
                <w:sz w:val="18"/>
                <w:szCs w:val="22"/>
                <w:rtl/>
              </w:rPr>
              <w:t>التنقيح الدوري</w:t>
            </w:r>
            <w:r>
              <w:rPr>
                <w:rFonts w:cs="Arial"/>
                <w:sz w:val="18"/>
                <w:szCs w:val="22"/>
                <w:rtl/>
              </w:rPr>
              <w:t xml:space="preserve"> لخطة الإدارة المتكاملة لموارد المياه.</w:t>
            </w:r>
          </w:p>
        </w:tc>
      </w:tr>
      <w:tr w:rsidR="00246CCB" w:rsidRPr="00046E6E" w14:paraId="4F80155D" w14:textId="77777777" w:rsidTr="009E7F11">
        <w:trPr>
          <w:trHeight w:val="194"/>
        </w:trPr>
        <w:tc>
          <w:tcPr>
            <w:tcW w:w="149" w:type="pct"/>
            <w:vMerge/>
            <w:shd w:val="clear" w:color="auto" w:fill="DBE5F1"/>
          </w:tcPr>
          <w:p w14:paraId="4F801558" w14:textId="77777777" w:rsidR="00246CCB" w:rsidRPr="00046E6E" w:rsidRDefault="00246CCB" w:rsidP="00272D2E">
            <w:pPr>
              <w:bidi/>
              <w:spacing w:before="40" w:after="80" w:line="240" w:lineRule="exact"/>
              <w:ind w:left="29" w:right="29"/>
              <w:jc w:val="lowKashida"/>
              <w:rPr>
                <w:rFonts w:cs="Arial"/>
                <w:color w:val="7F7F7F"/>
                <w:sz w:val="18"/>
                <w:szCs w:val="22"/>
              </w:rPr>
            </w:pPr>
          </w:p>
        </w:tc>
        <w:tc>
          <w:tcPr>
            <w:tcW w:w="229" w:type="pct"/>
            <w:tcBorders>
              <w:right w:val="single" w:sz="12" w:space="0" w:color="auto"/>
            </w:tcBorders>
            <w:shd w:val="clear" w:color="auto" w:fill="DBE5F1"/>
          </w:tcPr>
          <w:p w14:paraId="4F801559" w14:textId="77777777" w:rsidR="00246CCB" w:rsidRPr="00046E6E" w:rsidRDefault="00246CCB" w:rsidP="00272D2E">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6" w:type="pct"/>
            <w:tcBorders>
              <w:right w:val="single" w:sz="12" w:space="0" w:color="auto"/>
            </w:tcBorders>
          </w:tcPr>
          <w:p w14:paraId="4F80155A" w14:textId="77777777" w:rsidR="00246CCB" w:rsidRPr="00170990" w:rsidRDefault="00246CCB" w:rsidP="00272D2E">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56" w:type="pct"/>
            <w:tcBorders>
              <w:left w:val="single" w:sz="12" w:space="0" w:color="auto"/>
            </w:tcBorders>
            <w:shd w:val="clear" w:color="auto" w:fill="FBFBFB"/>
            <w:tcMar>
              <w:top w:w="15" w:type="dxa"/>
              <w:left w:w="108" w:type="dxa"/>
              <w:bottom w:w="0" w:type="dxa"/>
              <w:right w:w="108" w:type="dxa"/>
            </w:tcMar>
          </w:tcPr>
          <w:p w14:paraId="4F80155B" w14:textId="77777777" w:rsidR="00246CCB" w:rsidRPr="00046E6E" w:rsidRDefault="00246CCB" w:rsidP="00272D2E">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500" w:type="pct"/>
            <w:gridSpan w:val="6"/>
            <w:shd w:val="clear" w:color="auto" w:fill="E7E6E6"/>
            <w:tcMar>
              <w:top w:w="15" w:type="dxa"/>
              <w:left w:w="108" w:type="dxa"/>
              <w:bottom w:w="0" w:type="dxa"/>
              <w:right w:w="108" w:type="dxa"/>
            </w:tcMar>
          </w:tcPr>
          <w:p w14:paraId="4F80155C" w14:textId="77777777" w:rsidR="00246CCB" w:rsidRPr="00046E6E" w:rsidRDefault="00246CCB" w:rsidP="00272D2E">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إحالة إلى السلطات وأدلة على القدرة على قيادة تنفيذ الإدارة المتكاملة لموارد المياه.]</w:t>
            </w:r>
          </w:p>
        </w:tc>
      </w:tr>
      <w:tr w:rsidR="00246CCB" w:rsidRPr="00046E6E" w14:paraId="4F801561" w14:textId="77777777" w:rsidTr="009E7F11">
        <w:trPr>
          <w:trHeight w:val="276"/>
        </w:trPr>
        <w:tc>
          <w:tcPr>
            <w:tcW w:w="1500" w:type="pct"/>
            <w:gridSpan w:val="4"/>
            <w:shd w:val="clear" w:color="auto" w:fill="95B3D7"/>
            <w:tcMar>
              <w:top w:w="15" w:type="dxa"/>
              <w:left w:w="108" w:type="dxa"/>
              <w:bottom w:w="0" w:type="dxa"/>
              <w:right w:w="108" w:type="dxa"/>
            </w:tcMar>
          </w:tcPr>
          <w:p w14:paraId="4F80155E" w14:textId="77777777" w:rsidR="00246CCB" w:rsidRPr="00882459" w:rsidRDefault="00246CCB" w:rsidP="00FC3BFA">
            <w:pPr>
              <w:bidi/>
              <w:spacing w:before="40" w:after="80" w:line="240" w:lineRule="exact"/>
              <w:ind w:left="29" w:right="29"/>
              <w:jc w:val="lowKashida"/>
              <w:rPr>
                <w:rFonts w:cs="Arial"/>
                <w:b/>
                <w:bCs/>
                <w:sz w:val="18"/>
                <w:szCs w:val="22"/>
              </w:rPr>
            </w:pPr>
            <w:r w:rsidRPr="00882459">
              <w:rPr>
                <w:rFonts w:cs="Arial"/>
                <w:b/>
                <w:bCs/>
                <w:sz w:val="18"/>
                <w:szCs w:val="22"/>
                <w:rtl/>
              </w:rPr>
              <w:t>متوسط درجة</w:t>
            </w:r>
            <w:r>
              <w:rPr>
                <w:rFonts w:cs="Arial"/>
                <w:b/>
                <w:bCs/>
                <w:sz w:val="18"/>
                <w:szCs w:val="22"/>
                <w:rtl/>
              </w:rPr>
              <w:t xml:space="preserve"> ‘المؤسسات والمشاركة’</w:t>
            </w:r>
          </w:p>
        </w:tc>
        <w:tc>
          <w:tcPr>
            <w:tcW w:w="670" w:type="pct"/>
            <w:tcMar>
              <w:top w:w="15" w:type="dxa"/>
              <w:left w:w="108" w:type="dxa"/>
              <w:bottom w:w="0" w:type="dxa"/>
              <w:right w:w="108" w:type="dxa"/>
            </w:tcMar>
          </w:tcPr>
          <w:p w14:paraId="4F80155F" w14:textId="77777777" w:rsidR="00246CCB" w:rsidRPr="00170990" w:rsidRDefault="00246CCB" w:rsidP="00FC3BFA">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 هنا]</w:t>
            </w:r>
          </w:p>
        </w:tc>
        <w:tc>
          <w:tcPr>
            <w:tcW w:w="2830" w:type="pct"/>
            <w:gridSpan w:val="5"/>
            <w:shd w:val="clear" w:color="auto" w:fill="FBFBFB"/>
          </w:tcPr>
          <w:p w14:paraId="4F801560" w14:textId="77777777" w:rsidR="00246CCB" w:rsidRPr="00882459" w:rsidRDefault="00246CCB" w:rsidP="00FC3BFA">
            <w:pPr>
              <w:bidi/>
              <w:spacing w:before="40" w:after="80" w:line="240" w:lineRule="exact"/>
              <w:ind w:left="29" w:right="29"/>
              <w:jc w:val="lowKashida"/>
              <w:rPr>
                <w:rFonts w:cs="Arial"/>
                <w:sz w:val="18"/>
                <w:szCs w:val="22"/>
                <w:rtl/>
                <w:lang w:val="en-US"/>
              </w:rPr>
            </w:pPr>
            <w:r>
              <w:rPr>
                <w:rFonts w:cs="Arial"/>
                <w:sz w:val="18"/>
                <w:szCs w:val="22"/>
                <w:rtl/>
              </w:rPr>
              <w:t>في حالة ‘</w:t>
            </w:r>
            <w:r>
              <w:rPr>
                <w:rFonts w:cs="Arial"/>
                <w:sz w:val="18"/>
                <w:szCs w:val="22"/>
                <w:lang w:val="en-US"/>
              </w:rPr>
              <w:t>n/a</w:t>
            </w:r>
            <w:r>
              <w:rPr>
                <w:rFonts w:cs="Arial"/>
                <w:sz w:val="18"/>
                <w:szCs w:val="22"/>
                <w:rtl/>
                <w:lang w:val="en-US"/>
              </w:rPr>
              <w:t>’ فيما يتعلق بأي أسئلة، ينبغي حذفها من متوسط الحساب.</w:t>
            </w:r>
          </w:p>
        </w:tc>
      </w:tr>
    </w:tbl>
    <w:p w14:paraId="4F801562" w14:textId="77777777" w:rsidR="00246CCB" w:rsidRPr="00046E6E" w:rsidRDefault="00246CCB" w:rsidP="00FC3BFA">
      <w:pPr>
        <w:pStyle w:val="WMOBodyText"/>
        <w:spacing w:before="0"/>
        <w:jc w:val="both"/>
        <w:rPr>
          <w:rtl/>
        </w:rPr>
      </w:pPr>
    </w:p>
    <w:p w14:paraId="4F801563" w14:textId="77777777" w:rsidR="00246CCB" w:rsidRDefault="00246CCB" w:rsidP="00A3714B">
      <w:pPr>
        <w:pStyle w:val="WMOBodyText"/>
        <w:spacing w:before="0"/>
        <w:jc w:val="both"/>
        <w:rPr>
          <w:rtl/>
          <w:lang w:val="en-US"/>
        </w:rPr>
      </w:pPr>
      <w:r>
        <w:rPr>
          <w:rtl/>
          <w:lang w:val="en-US"/>
        </w:rPr>
        <w:br w:type="page"/>
      </w:r>
    </w:p>
    <w:p w14:paraId="4F801564" w14:textId="77777777" w:rsidR="00246CCB" w:rsidRPr="008E7A48" w:rsidRDefault="00246CCB" w:rsidP="00A3714B">
      <w:pPr>
        <w:pStyle w:val="WMOBodyText"/>
        <w:tabs>
          <w:tab w:val="clear" w:pos="1134"/>
          <w:tab w:val="left" w:pos="704"/>
        </w:tabs>
        <w:spacing w:before="0"/>
        <w:jc w:val="both"/>
        <w:rPr>
          <w:b/>
          <w:bCs/>
          <w:color w:val="4F81BD"/>
          <w:sz w:val="24"/>
          <w:szCs w:val="30"/>
          <w:rtl/>
          <w:lang w:val="en-US"/>
        </w:rPr>
      </w:pPr>
      <w:proofErr w:type="gramStart"/>
      <w:r w:rsidRPr="008E7A48">
        <w:rPr>
          <w:b/>
          <w:bCs/>
          <w:color w:val="4F81BD"/>
          <w:sz w:val="24"/>
          <w:szCs w:val="30"/>
          <w:lang w:val="en-US"/>
        </w:rPr>
        <w:t>-3</w:t>
      </w:r>
      <w:r w:rsidRPr="008E7A48">
        <w:rPr>
          <w:b/>
          <w:bCs/>
          <w:color w:val="4F81BD"/>
          <w:sz w:val="24"/>
          <w:szCs w:val="30"/>
          <w:lang w:val="en-US"/>
        </w:rPr>
        <w:tab/>
      </w:r>
      <w:r w:rsidRPr="008E7A48">
        <w:rPr>
          <w:b/>
          <w:bCs/>
          <w:color w:val="4F81BD"/>
          <w:sz w:val="24"/>
          <w:szCs w:val="30"/>
          <w:rtl/>
          <w:lang w:val="en-US"/>
        </w:rPr>
        <w:t>أدوات</w:t>
      </w:r>
      <w:proofErr w:type="gramEnd"/>
      <w:r w:rsidRPr="008E7A48">
        <w:rPr>
          <w:b/>
          <w:bCs/>
          <w:color w:val="4F81BD"/>
          <w:sz w:val="24"/>
          <w:szCs w:val="30"/>
          <w:rtl/>
          <w:lang w:val="en-US"/>
        </w:rPr>
        <w:t xml:space="preserve"> الإدارة</w:t>
      </w:r>
    </w:p>
    <w:p w14:paraId="4F801565" w14:textId="77777777" w:rsidR="00246CCB" w:rsidRDefault="00246CCB" w:rsidP="00A3714B">
      <w:pPr>
        <w:pStyle w:val="WMOBodyText"/>
        <w:spacing w:before="0"/>
        <w:jc w:val="both"/>
        <w:rPr>
          <w:rtl/>
          <w:lang w:val="en-US"/>
        </w:rPr>
      </w:pPr>
    </w:p>
    <w:p w14:paraId="4F801566" w14:textId="77777777" w:rsidR="00246CCB" w:rsidRDefault="00246CCB" w:rsidP="009A2EAC">
      <w:pPr>
        <w:pStyle w:val="WMOBodyText"/>
        <w:spacing w:before="0"/>
        <w:jc w:val="both"/>
        <w:rPr>
          <w:rtl/>
          <w:lang w:val="en-US"/>
        </w:rPr>
      </w:pPr>
      <w:r>
        <w:rPr>
          <w:rtl/>
          <w:lang w:val="en-US"/>
        </w:rPr>
        <w:t>يتضمن هذا القسم الأدوات التي تمكِّن صانعي القرار والمستخدمين من أن تكون اختياراتهم من بين الإجراءات البديلة اختيارات رشيدة ومستنيرة. وهو يتضمن برامج للإدارة، ومراقبة موارد المياه والضغوط عليها، وتبادل المعرفة وتطوير القدرات.</w:t>
      </w:r>
    </w:p>
    <w:p w14:paraId="4F801567" w14:textId="77777777" w:rsidR="00246CCB" w:rsidRDefault="00246CCB" w:rsidP="00A3714B">
      <w:pPr>
        <w:pStyle w:val="WMOBodyText"/>
        <w:spacing w:before="0"/>
        <w:jc w:val="both"/>
        <w:rPr>
          <w:rtl/>
          <w:lang w:val="en-US"/>
        </w:rPr>
      </w:pPr>
    </w:p>
    <w:p w14:paraId="4F801568" w14:textId="77777777" w:rsidR="00246CCB" w:rsidRDefault="00246CCB" w:rsidP="00A3714B">
      <w:pPr>
        <w:pStyle w:val="WMOBodyText"/>
        <w:spacing w:before="0"/>
        <w:jc w:val="both"/>
        <w:rPr>
          <w:b/>
          <w:bCs/>
          <w:rtl/>
          <w:lang w:val="en-US"/>
        </w:rPr>
      </w:pPr>
      <w:r w:rsidRPr="00A3714B">
        <w:rPr>
          <w:b/>
          <w:bCs/>
          <w:u w:val="single"/>
          <w:rtl/>
          <w:lang w:val="en-US"/>
        </w:rPr>
        <w:t>المصطلحات المستخدمة في الأسئلة</w:t>
      </w:r>
      <w:r>
        <w:rPr>
          <w:b/>
          <w:bCs/>
          <w:rtl/>
          <w:lang w:val="en-US"/>
        </w:rPr>
        <w:t>:</w:t>
      </w:r>
    </w:p>
    <w:p w14:paraId="4F801569" w14:textId="77777777" w:rsidR="00246CCB" w:rsidRDefault="00246CCB" w:rsidP="00A3714B">
      <w:pPr>
        <w:pStyle w:val="WMOBodyText"/>
        <w:spacing w:before="0"/>
        <w:jc w:val="both"/>
        <w:rPr>
          <w:b/>
          <w:bCs/>
          <w:rtl/>
          <w:lang w:val="en-US"/>
        </w:rPr>
      </w:pPr>
    </w:p>
    <w:p w14:paraId="4F80156A" w14:textId="7BDFCAC8" w:rsidR="00246CCB" w:rsidRDefault="00246CCB" w:rsidP="001B77E5">
      <w:pPr>
        <w:pStyle w:val="WMOBodyText"/>
        <w:tabs>
          <w:tab w:val="left" w:pos="704"/>
        </w:tabs>
        <w:spacing w:before="0"/>
        <w:ind w:left="1134" w:hanging="1134"/>
        <w:jc w:val="both"/>
        <w:rPr>
          <w:rtl/>
          <w:lang w:val="en-US"/>
        </w:rPr>
      </w:pPr>
      <w:r>
        <w:rPr>
          <w:b/>
          <w:bCs/>
          <w:rtl/>
          <w:lang w:val="en-US"/>
        </w:rPr>
        <w:tab/>
      </w:r>
      <w:r>
        <w:rPr>
          <w:rFonts w:cs="Traditional Arabic"/>
          <w:b/>
          <w:bCs/>
          <w:rtl/>
          <w:lang w:val="en-US"/>
        </w:rPr>
        <w:t>•</w:t>
      </w:r>
      <w:r>
        <w:rPr>
          <w:b/>
          <w:bCs/>
          <w:rtl/>
          <w:lang w:val="en-US"/>
        </w:rPr>
        <w:tab/>
        <w:t>محدودة، مقبولة، جيدة جداً، ممتازة:</w:t>
      </w:r>
      <w:r>
        <w:rPr>
          <w:rtl/>
          <w:lang w:val="en-US"/>
        </w:rPr>
        <w:t xml:space="preserve"> هي مصطلحات مستخدمة تصف وضع أدوات الإدارة التي يرد تقييم لها في هذا القسم وتغطيتها وفعاليتها. وينبغي أن يكون للمجيبين حكمهم الخاص بهم استناداً إلى توصيفات ‘أفضل ممارسة’ لأدوات الإدارة في </w:t>
      </w:r>
      <w:r w:rsidR="001B77E5">
        <w:rPr>
          <w:rFonts w:hint="cs"/>
          <w:rtl/>
          <w:lang w:val="en-US"/>
        </w:rPr>
        <w:t xml:space="preserve">قاموس </w:t>
      </w:r>
      <w:r>
        <w:rPr>
          <w:rtl/>
          <w:lang w:val="en-US"/>
        </w:rPr>
        <w:t>المصطلحات، ومقدمة القسم، ومن خلال الحواشي. فعلى سبيل المثال، قد تعني ‘مقبولة’ أن الحد الأدنى الأساسي من المعايير فيما يتعلق بأداة الإدارة تلك بعينها مستوفى. ويشجَّع المجيبون على أن يقدموا معلومات توصيفية بشأن درجة السؤال في خانة ‘التبرير’ التي تلي مباشرةً كل سؤال.</w:t>
      </w:r>
    </w:p>
    <w:p w14:paraId="4F80156B" w14:textId="77777777" w:rsidR="00246CCB" w:rsidRDefault="00246CCB" w:rsidP="00A3714B">
      <w:pPr>
        <w:pStyle w:val="WMOBodyText"/>
        <w:tabs>
          <w:tab w:val="left" w:pos="704"/>
        </w:tabs>
        <w:spacing w:before="0"/>
        <w:jc w:val="both"/>
        <w:rPr>
          <w:rtl/>
          <w:lang w:val="en-US"/>
        </w:rPr>
      </w:pPr>
    </w:p>
    <w:p w14:paraId="4F80156C" w14:textId="77777777" w:rsidR="00246CCB" w:rsidRDefault="00246CCB" w:rsidP="00A3714B">
      <w:pPr>
        <w:pStyle w:val="WMOBodyText"/>
        <w:tabs>
          <w:tab w:val="left" w:pos="704"/>
        </w:tabs>
        <w:spacing w:before="0"/>
        <w:ind w:left="1134" w:hanging="1134"/>
        <w:jc w:val="both"/>
        <w:rPr>
          <w:rtl/>
          <w:lang w:val="en-US"/>
        </w:rPr>
      </w:pPr>
      <w:r>
        <w:rPr>
          <w:rtl/>
          <w:lang w:val="en-US"/>
        </w:rPr>
        <w:tab/>
      </w:r>
      <w:r>
        <w:rPr>
          <w:rFonts w:cs="Traditional Arabic"/>
          <w:b/>
          <w:bCs/>
          <w:rtl/>
          <w:lang w:val="en-US"/>
        </w:rPr>
        <w:t>•</w:t>
      </w:r>
      <w:r>
        <w:rPr>
          <w:rFonts w:cs="Traditional Arabic"/>
          <w:b/>
          <w:bCs/>
          <w:rtl/>
          <w:lang w:val="en-US"/>
        </w:rPr>
        <w:tab/>
      </w:r>
      <w:r>
        <w:rPr>
          <w:b/>
          <w:bCs/>
          <w:rtl/>
          <w:lang w:val="en-US"/>
        </w:rPr>
        <w:t>أدوات الإدارة</w:t>
      </w:r>
      <w:r w:rsidRPr="003B6780">
        <w:rPr>
          <w:b/>
          <w:bCs/>
          <w:rtl/>
          <w:lang w:val="en-US"/>
        </w:rPr>
        <w:t>:</w:t>
      </w:r>
      <w:r w:rsidRPr="003B6780">
        <w:rPr>
          <w:rtl/>
          <w:lang w:val="en-US"/>
        </w:rPr>
        <w:t xml:space="preserve"> </w:t>
      </w:r>
      <w:r>
        <w:rPr>
          <w:rtl/>
          <w:lang w:val="en-US"/>
        </w:rPr>
        <w:t xml:space="preserve">يمكن أيضاً أن يشار إليها بأنها أدوات وأساليب الإدارة، التي تشمل الأنظمة، والحوافز المالية، والمراقبة، والخطط/ البرامج (مثلاً لتنمية موارد المياه واستخدامها وحمايتها)، وكذلك تلك المحددة في الحواشي على الأسئلة </w:t>
      </w:r>
      <w:r w:rsidRPr="00F45135">
        <w:rPr>
          <w:rtl/>
          <w:lang w:val="en-US"/>
        </w:rPr>
        <w:t>والعتبات ا</w:t>
      </w:r>
      <w:r>
        <w:rPr>
          <w:rtl/>
          <w:lang w:val="en-US"/>
        </w:rPr>
        <w:t>لواردة أدناه.</w:t>
      </w:r>
    </w:p>
    <w:p w14:paraId="4F80156D" w14:textId="77777777" w:rsidR="00246CCB" w:rsidRDefault="00246CCB" w:rsidP="00A3714B">
      <w:pPr>
        <w:pStyle w:val="WMOBodyText"/>
        <w:tabs>
          <w:tab w:val="left" w:pos="704"/>
        </w:tabs>
        <w:spacing w:before="0"/>
        <w:ind w:left="1134" w:hanging="1134"/>
        <w:jc w:val="both"/>
        <w:rPr>
          <w:rtl/>
          <w:lang w:val="en-US"/>
        </w:rPr>
      </w:pPr>
    </w:p>
    <w:p w14:paraId="4F80156E" w14:textId="77777777" w:rsidR="00246CCB" w:rsidRDefault="00246CCB" w:rsidP="00A3714B">
      <w:pPr>
        <w:pStyle w:val="WMOBodyText"/>
        <w:tabs>
          <w:tab w:val="left" w:pos="704"/>
        </w:tabs>
        <w:spacing w:before="0"/>
        <w:ind w:left="1134" w:hanging="1134"/>
        <w:jc w:val="both"/>
        <w:rPr>
          <w:b/>
          <w:bCs/>
          <w:rtl/>
          <w:lang w:val="en-US"/>
        </w:rPr>
      </w:pPr>
      <w:r w:rsidRPr="003B6780">
        <w:rPr>
          <w:b/>
          <w:bCs/>
          <w:rtl/>
          <w:lang w:val="en-US"/>
        </w:rPr>
        <w:tab/>
      </w:r>
      <w:r w:rsidRPr="003B6780">
        <w:rPr>
          <w:rFonts w:cs="Traditional Arabic"/>
          <w:b/>
          <w:bCs/>
          <w:rtl/>
          <w:lang w:val="en-US"/>
        </w:rPr>
        <w:t>•</w:t>
      </w:r>
      <w:r w:rsidRPr="003B6780">
        <w:rPr>
          <w:b/>
          <w:bCs/>
          <w:rtl/>
          <w:lang w:val="en-US"/>
        </w:rPr>
        <w:tab/>
      </w:r>
      <w:r>
        <w:rPr>
          <w:b/>
          <w:bCs/>
          <w:rtl/>
          <w:lang w:val="en-US"/>
        </w:rPr>
        <w:t>المراقبة:</w:t>
      </w:r>
      <w:r>
        <w:rPr>
          <w:rtl/>
          <w:lang w:val="en-US"/>
        </w:rPr>
        <w:t xml:space="preserve"> جمع وتحديث وتبادل بيانات ومعلومات ذات صلة بالمياه في الوقت المناسب تكون متسقة وقابلة للمقارنة، تتعلق بالعلم والسياسة. وتتطلب المراقبة الفعالة وجود التزام وتمويل مستمرين من الحكومة. وتتضمن الموارد اللازمة وجود قدرة فنية مناسبة من قبيل المختبرات، والأجهزة المحمولة يدوياً، ونُظم على الإنترنت لمراقبة استخدام المياه وللحصول على البيانات. وقد تشمل مزيجاً من جمع البيانات المادي، والاستشعار عن بُعد، والنمذجة لسد الفجوات في البيانات.</w:t>
      </w:r>
    </w:p>
    <w:p w14:paraId="4F80156F" w14:textId="77777777" w:rsidR="00246CCB" w:rsidRDefault="00246CCB" w:rsidP="00A3714B">
      <w:pPr>
        <w:pStyle w:val="WMOBodyText"/>
        <w:tabs>
          <w:tab w:val="left" w:pos="704"/>
        </w:tabs>
        <w:spacing w:before="0"/>
        <w:ind w:left="1134" w:hanging="1134"/>
        <w:jc w:val="both"/>
        <w:rPr>
          <w:b/>
          <w:bCs/>
          <w:rtl/>
          <w:lang w:val="en-US"/>
        </w:rPr>
      </w:pPr>
    </w:p>
    <w:p w14:paraId="4F801570" w14:textId="77777777" w:rsidR="00246CCB" w:rsidRDefault="00246CCB" w:rsidP="009A2EAC">
      <w:pPr>
        <w:pStyle w:val="WMOBodyText"/>
        <w:tabs>
          <w:tab w:val="left" w:pos="704"/>
        </w:tabs>
        <w:spacing w:before="0"/>
        <w:ind w:left="1134" w:hanging="1134"/>
        <w:jc w:val="both"/>
        <w:rPr>
          <w:rtl/>
          <w:lang w:val="en-US"/>
        </w:rPr>
      </w:pPr>
      <w:r>
        <w:rPr>
          <w:b/>
          <w:bCs/>
          <w:rtl/>
          <w:lang w:val="en-US"/>
        </w:rPr>
        <w:tab/>
      </w:r>
      <w:r>
        <w:rPr>
          <w:rFonts w:cs="Traditional Arabic"/>
          <w:b/>
          <w:bCs/>
          <w:rtl/>
          <w:lang w:val="en-US"/>
        </w:rPr>
        <w:t>•</w:t>
      </w:r>
      <w:r>
        <w:rPr>
          <w:b/>
          <w:bCs/>
          <w:rtl/>
          <w:lang w:val="en-US"/>
        </w:rPr>
        <w:tab/>
        <w:t>الأجل القصير/ الأجل الطويل:</w:t>
      </w:r>
      <w:r>
        <w:rPr>
          <w:rtl/>
          <w:lang w:val="en-US"/>
        </w:rPr>
        <w:t xml:space="preserve"> في سياق أدوات الإدارة يشمل الأجل القصير الأنشطة والمشاريع المخصصة التي لا تنفذ عموماً كجزء من برنامج شامل له أهداف طويلة الأجل. أما مصطلح الطويل الأجل فهو يشير إلى الأنشطة المضطلع بها كجزء من برنامج مستمر ذي أهداف/ غايات واستراتيجية تنفيذ أطول أجلاً.</w:t>
      </w:r>
    </w:p>
    <w:p w14:paraId="4F801571" w14:textId="77777777" w:rsidR="00246CCB" w:rsidRDefault="00246CCB" w:rsidP="00A3714B">
      <w:pPr>
        <w:pStyle w:val="WMOBodyText"/>
        <w:tabs>
          <w:tab w:val="left" w:pos="704"/>
        </w:tabs>
        <w:spacing w:before="0"/>
        <w:ind w:left="1134" w:hanging="1134"/>
        <w:jc w:val="both"/>
        <w:rPr>
          <w:b/>
          <w:bCs/>
          <w:rtl/>
          <w:lang w:val="en-US"/>
        </w:rPr>
      </w:pPr>
    </w:p>
    <w:p w14:paraId="4F801572" w14:textId="5373631A" w:rsidR="00246CCB" w:rsidRDefault="00246CCB" w:rsidP="007B2210">
      <w:pPr>
        <w:pStyle w:val="WMOBodyText"/>
        <w:spacing w:before="0"/>
        <w:jc w:val="both"/>
        <w:rPr>
          <w:rtl/>
          <w:lang w:val="en-US"/>
        </w:rPr>
      </w:pPr>
      <w:r>
        <w:rPr>
          <w:rtl/>
          <w:lang w:val="en-US"/>
        </w:rPr>
        <w:t xml:space="preserve">ويُرجى </w:t>
      </w:r>
      <w:r w:rsidR="007B2210">
        <w:rPr>
          <w:rFonts w:hint="cs"/>
          <w:rtl/>
          <w:lang w:val="en-US"/>
        </w:rPr>
        <w:t xml:space="preserve">الإحاطة </w:t>
      </w:r>
      <w:r>
        <w:rPr>
          <w:rtl/>
          <w:lang w:val="en-US"/>
        </w:rPr>
        <w:t xml:space="preserve">بجميع الحواشي لأنها تتضمن معلومات هامة وتوضيحاً للمصطلحات المستخدمة في </w:t>
      </w:r>
      <w:r w:rsidRPr="00F45135">
        <w:rPr>
          <w:rtl/>
          <w:lang w:val="en-US"/>
        </w:rPr>
        <w:t>السؤال والعتبات.</w:t>
      </w:r>
    </w:p>
    <w:p w14:paraId="4F801573" w14:textId="77777777" w:rsidR="00246CCB" w:rsidRDefault="00246CCB" w:rsidP="00A3714B">
      <w:pPr>
        <w:pStyle w:val="WMOBodyText"/>
        <w:spacing w:before="0"/>
        <w:jc w:val="both"/>
        <w:rPr>
          <w:rtl/>
          <w:lang w:val="en-US"/>
        </w:rPr>
      </w:pPr>
    </w:p>
    <w:p w14:paraId="4F801574" w14:textId="77777777" w:rsidR="00246CCB" w:rsidRDefault="00246CCB" w:rsidP="00945578">
      <w:pPr>
        <w:pStyle w:val="WMOBodyText"/>
        <w:spacing w:before="0" w:line="300" w:lineRule="exact"/>
        <w:jc w:val="both"/>
        <w:rPr>
          <w:rtl/>
          <w:lang w:val="en-US"/>
        </w:rPr>
      </w:pPr>
      <w:r>
        <w:rPr>
          <w:rtl/>
          <w:lang w:val="en-US"/>
        </w:rPr>
        <w:t xml:space="preserve">ضع درجتك، </w:t>
      </w:r>
      <w:r>
        <w:rPr>
          <w:b/>
          <w:bCs/>
          <w:rtl/>
          <w:lang w:val="en-US"/>
        </w:rPr>
        <w:t>بزيادات عشرية</w:t>
      </w:r>
      <w:r>
        <w:rPr>
          <w:rtl/>
          <w:lang w:val="en-US"/>
        </w:rPr>
        <w:t xml:space="preserve">، من صفر - </w:t>
      </w:r>
      <w:r>
        <w:rPr>
          <w:lang w:val="en-US"/>
        </w:rPr>
        <w:t>100</w:t>
      </w:r>
      <w:r>
        <w:rPr>
          <w:rtl/>
          <w:lang w:val="en-US"/>
        </w:rPr>
        <w:t xml:space="preserve">، أو </w:t>
      </w:r>
      <w:r>
        <w:rPr>
          <w:lang w:val="en-US"/>
        </w:rPr>
        <w:t>n/a</w:t>
      </w:r>
      <w:r>
        <w:rPr>
          <w:rtl/>
          <w:lang w:val="en-US"/>
        </w:rPr>
        <w:t xml:space="preserve"> (لا ينطبق)، في الخانة الرمادية التي ترد تحت كل سؤال مباشرة. ونشجعك بشدة على تقديم التبرير والإحالات إلى الأدلة فيما يتعلق بالدرجة في الخانة الرمادية الموجودة على يمين الدرجة. فهذا سيساعد على تحقيق التوافق فيما بين مختلف أصحاب المصلحة في البلد، وسيساعد أيضا على مراقبة التقدم المحرز بمرور الوقت. وترد مقترحات بشأن نوع المعلومات المطلوبة. ويجوز أن تقدم أيضاً معلومات إضافية تعتقد أنها هامة، أو أن تذكر روابط إلى مزيد من الوثائق. وفي حالة اختيار ‘مرتفعة جداً (</w:t>
      </w:r>
      <w:r>
        <w:rPr>
          <w:lang w:val="en-US"/>
        </w:rPr>
        <w:t>100</w:t>
      </w:r>
      <w:r>
        <w:rPr>
          <w:rtl/>
          <w:lang w:val="en-US"/>
        </w:rPr>
        <w:t>)’ أو ‘</w:t>
      </w:r>
      <w:r>
        <w:rPr>
          <w:lang w:val="en-US"/>
        </w:rPr>
        <w:t>n/a</w:t>
      </w:r>
      <w:r>
        <w:rPr>
          <w:rtl/>
          <w:lang w:val="en-US"/>
        </w:rPr>
        <w:t>’، ينبغي تقديم تبرير.</w:t>
      </w:r>
    </w:p>
    <w:p w14:paraId="4F801575" w14:textId="77777777" w:rsidR="00246CCB" w:rsidRPr="00945578" w:rsidRDefault="00246CCB" w:rsidP="00945578">
      <w:pPr>
        <w:pStyle w:val="WMOBodyText"/>
        <w:spacing w:before="0" w:line="120" w:lineRule="exact"/>
        <w:jc w:val="both"/>
        <w:rPr>
          <w:sz w:val="10"/>
          <w:rtl/>
          <w:lang w:val="en-US"/>
        </w:rPr>
      </w:pPr>
    </w:p>
    <w:tbl>
      <w:tblPr>
        <w:bidiVisual/>
        <w:tblW w:w="5173" w:type="pct"/>
        <w:tblInd w:w="-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2394"/>
        <w:gridCol w:w="12664"/>
      </w:tblGrid>
      <w:tr w:rsidR="00246CCB" w:rsidRPr="00046E6E" w14:paraId="4F801577" w14:textId="77777777" w:rsidTr="00931545">
        <w:trPr>
          <w:trHeight w:val="164"/>
        </w:trPr>
        <w:tc>
          <w:tcPr>
            <w:tcW w:w="5000" w:type="pct"/>
            <w:gridSpan w:val="2"/>
            <w:shd w:val="clear" w:color="auto" w:fill="95B3D7"/>
            <w:tcMar>
              <w:top w:w="15" w:type="dxa"/>
              <w:left w:w="108" w:type="dxa"/>
              <w:bottom w:w="0" w:type="dxa"/>
              <w:right w:w="108" w:type="dxa"/>
            </w:tcMar>
          </w:tcPr>
          <w:p w14:paraId="4F801576" w14:textId="77777777" w:rsidR="00246CCB" w:rsidRPr="00046E6E" w:rsidRDefault="00246CCB" w:rsidP="001220E1">
            <w:pPr>
              <w:bidi/>
              <w:spacing w:before="40" w:after="80" w:line="240" w:lineRule="exact"/>
              <w:ind w:left="29" w:right="29"/>
              <w:jc w:val="lowKashida"/>
              <w:rPr>
                <w:rFonts w:cs="Arial"/>
                <w:b/>
                <w:bCs/>
                <w:sz w:val="18"/>
                <w:szCs w:val="22"/>
                <w:rtl/>
                <w:lang w:val="en-US"/>
              </w:rPr>
            </w:pPr>
            <w:r w:rsidRPr="00046E6E">
              <w:rPr>
                <w:rFonts w:cs="Arial"/>
                <w:b/>
                <w:bCs/>
                <w:sz w:val="18"/>
                <w:szCs w:val="22"/>
                <w:lang w:val="en-US"/>
              </w:rPr>
              <w:t>-</w:t>
            </w:r>
            <w:r>
              <w:rPr>
                <w:rFonts w:cs="Arial"/>
                <w:b/>
                <w:bCs/>
                <w:sz w:val="18"/>
                <w:szCs w:val="22"/>
                <w:lang w:val="en-US"/>
              </w:rPr>
              <w:t>3</w:t>
            </w:r>
            <w:r w:rsidRPr="00046E6E">
              <w:rPr>
                <w:rFonts w:cs="Arial"/>
                <w:b/>
                <w:bCs/>
                <w:sz w:val="18"/>
                <w:szCs w:val="22"/>
                <w:rtl/>
                <w:lang w:val="en-US"/>
              </w:rPr>
              <w:tab/>
            </w:r>
            <w:r>
              <w:rPr>
                <w:rFonts w:cs="Arial"/>
                <w:b/>
                <w:bCs/>
                <w:sz w:val="18"/>
                <w:szCs w:val="22"/>
                <w:rtl/>
                <w:lang w:val="en-US"/>
              </w:rPr>
              <w:t xml:space="preserve">أدوات الإدارة </w:t>
            </w:r>
          </w:p>
        </w:tc>
      </w:tr>
      <w:tr w:rsidR="00246CCB" w:rsidRPr="00046E6E" w14:paraId="4F80157A" w14:textId="77777777" w:rsidTr="00931545">
        <w:trPr>
          <w:trHeight w:val="181"/>
        </w:trPr>
        <w:tc>
          <w:tcPr>
            <w:tcW w:w="795" w:type="pct"/>
            <w:tcBorders>
              <w:top w:val="single" w:sz="12" w:space="0" w:color="auto"/>
              <w:left w:val="single" w:sz="12" w:space="0" w:color="auto"/>
              <w:bottom w:val="nil"/>
              <w:right w:val="single" w:sz="12" w:space="0" w:color="auto"/>
            </w:tcBorders>
            <w:shd w:val="clear" w:color="auto" w:fill="FFFFFF"/>
            <w:vAlign w:val="center"/>
          </w:tcPr>
          <w:p w14:paraId="4F801578" w14:textId="77777777" w:rsidR="00246CCB" w:rsidRPr="00046E6E" w:rsidRDefault="00246CCB" w:rsidP="001220E1">
            <w:pPr>
              <w:bidi/>
              <w:spacing w:before="40" w:after="80" w:line="240" w:lineRule="exact"/>
              <w:ind w:left="29" w:right="29"/>
              <w:jc w:val="lowKashida"/>
              <w:rPr>
                <w:rFonts w:cs="Arial"/>
                <w:bCs/>
                <w:sz w:val="18"/>
                <w:szCs w:val="22"/>
              </w:rPr>
            </w:pPr>
          </w:p>
        </w:tc>
        <w:tc>
          <w:tcPr>
            <w:tcW w:w="4205" w:type="pct"/>
            <w:tcBorders>
              <w:left w:val="single" w:sz="12" w:space="0" w:color="auto"/>
            </w:tcBorders>
            <w:shd w:val="clear" w:color="auto" w:fill="BDD6EE"/>
            <w:tcMar>
              <w:top w:w="15" w:type="dxa"/>
              <w:left w:w="108" w:type="dxa"/>
              <w:bottom w:w="0" w:type="dxa"/>
              <w:right w:w="108" w:type="dxa"/>
            </w:tcMar>
          </w:tcPr>
          <w:p w14:paraId="4F801579" w14:textId="77777777" w:rsidR="00246CCB" w:rsidRPr="00046E6E" w:rsidRDefault="00246CCB" w:rsidP="001220E1">
            <w:pPr>
              <w:bidi/>
              <w:spacing w:before="40" w:after="80" w:line="240" w:lineRule="exact"/>
              <w:ind w:left="29" w:right="29"/>
              <w:jc w:val="center"/>
              <w:rPr>
                <w:rFonts w:cs="Arial"/>
                <w:sz w:val="18"/>
                <w:szCs w:val="22"/>
              </w:rPr>
            </w:pPr>
            <w:r w:rsidRPr="00046E6E">
              <w:rPr>
                <w:rFonts w:cs="Arial"/>
                <w:sz w:val="18"/>
                <w:szCs w:val="22"/>
                <w:rtl/>
              </w:rPr>
              <w:t xml:space="preserve">درجة التنفيذ (صفر - </w:t>
            </w:r>
            <w:r w:rsidRPr="00046E6E">
              <w:rPr>
                <w:rFonts w:cs="Arial"/>
                <w:sz w:val="18"/>
                <w:szCs w:val="22"/>
              </w:rPr>
              <w:t>100</w:t>
            </w:r>
            <w:r w:rsidRPr="00046E6E">
              <w:rPr>
                <w:rFonts w:cs="Arial"/>
                <w:sz w:val="18"/>
                <w:szCs w:val="22"/>
                <w:rtl/>
              </w:rPr>
              <w:t>)</w:t>
            </w:r>
          </w:p>
        </w:tc>
      </w:tr>
    </w:tbl>
    <w:p w14:paraId="4F80157B" w14:textId="77777777" w:rsidR="00246CCB" w:rsidRPr="00272D2E" w:rsidRDefault="00246CCB" w:rsidP="00A3714B">
      <w:pPr>
        <w:bidi/>
        <w:spacing w:line="14" w:lineRule="exact"/>
        <w:rPr>
          <w:sz w:val="2"/>
        </w:rPr>
      </w:pPr>
    </w:p>
    <w:tbl>
      <w:tblPr>
        <w:bidiVisual/>
        <w:tblW w:w="5238" w:type="pct"/>
        <w:tblInd w:w="-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580"/>
        <w:gridCol w:w="95"/>
        <w:gridCol w:w="600"/>
        <w:gridCol w:w="82"/>
        <w:gridCol w:w="1015"/>
        <w:gridCol w:w="76"/>
        <w:gridCol w:w="2197"/>
        <w:gridCol w:w="52"/>
        <w:gridCol w:w="1965"/>
        <w:gridCol w:w="21"/>
        <w:gridCol w:w="2093"/>
        <w:gridCol w:w="6"/>
        <w:gridCol w:w="2130"/>
        <w:gridCol w:w="2228"/>
        <w:gridCol w:w="30"/>
        <w:gridCol w:w="2066"/>
      </w:tblGrid>
      <w:tr w:rsidR="00246CCB" w:rsidRPr="00046E6E" w14:paraId="4F801583" w14:textId="77777777" w:rsidTr="00931545">
        <w:trPr>
          <w:trHeight w:val="236"/>
          <w:tblHeader/>
        </w:trPr>
        <w:tc>
          <w:tcPr>
            <w:tcW w:w="803" w:type="pct"/>
            <w:gridSpan w:val="6"/>
            <w:tcBorders>
              <w:top w:val="nil"/>
              <w:left w:val="single" w:sz="12" w:space="0" w:color="auto"/>
              <w:bottom w:val="single" w:sz="12" w:space="0" w:color="auto"/>
              <w:right w:val="single" w:sz="12" w:space="0" w:color="auto"/>
            </w:tcBorders>
            <w:shd w:val="clear" w:color="auto" w:fill="FFFFFF"/>
            <w:vAlign w:val="center"/>
          </w:tcPr>
          <w:p w14:paraId="4F80157C" w14:textId="77777777" w:rsidR="00246CCB" w:rsidRPr="00046E6E" w:rsidRDefault="00246CCB" w:rsidP="001220E1">
            <w:pPr>
              <w:bidi/>
              <w:spacing w:before="40" w:after="80" w:line="240" w:lineRule="exact"/>
              <w:ind w:left="29" w:right="29"/>
              <w:jc w:val="lowKashida"/>
              <w:rPr>
                <w:rFonts w:cs="Arial"/>
                <w:sz w:val="18"/>
                <w:szCs w:val="22"/>
              </w:rPr>
            </w:pPr>
          </w:p>
        </w:tc>
        <w:tc>
          <w:tcPr>
            <w:tcW w:w="738" w:type="pct"/>
            <w:gridSpan w:val="2"/>
            <w:tcBorders>
              <w:left w:val="single" w:sz="12" w:space="0" w:color="auto"/>
            </w:tcBorders>
            <w:shd w:val="clear" w:color="auto" w:fill="BDD6EE"/>
            <w:tcMar>
              <w:top w:w="15" w:type="dxa"/>
              <w:left w:w="108" w:type="dxa"/>
              <w:bottom w:w="0" w:type="dxa"/>
              <w:right w:w="108" w:type="dxa"/>
            </w:tcMar>
          </w:tcPr>
          <w:p w14:paraId="4F80157D" w14:textId="77777777" w:rsidR="00246CCB" w:rsidRPr="00046E6E" w:rsidRDefault="00246CCB" w:rsidP="001220E1">
            <w:pPr>
              <w:bidi/>
              <w:spacing w:before="40" w:after="80" w:line="240" w:lineRule="exact"/>
              <w:ind w:left="29" w:right="29"/>
              <w:jc w:val="center"/>
              <w:rPr>
                <w:rFonts w:cs="Arial"/>
                <w:sz w:val="18"/>
                <w:szCs w:val="22"/>
              </w:rPr>
            </w:pPr>
            <w:r w:rsidRPr="00046E6E">
              <w:rPr>
                <w:rFonts w:cs="Arial"/>
                <w:sz w:val="18"/>
                <w:szCs w:val="22"/>
                <w:rtl/>
              </w:rPr>
              <w:t>منخفضة جداً</w:t>
            </w:r>
            <w:r w:rsidRPr="00046E6E">
              <w:rPr>
                <w:rFonts w:cs="Arial"/>
                <w:sz w:val="18"/>
                <w:szCs w:val="22"/>
              </w:rPr>
              <w:t xml:space="preserve"> </w:t>
            </w:r>
            <w:r w:rsidRPr="00046E6E">
              <w:rPr>
                <w:rFonts w:cs="Arial"/>
                <w:sz w:val="18"/>
                <w:szCs w:val="22"/>
                <w:rtl/>
              </w:rPr>
              <w:t>(صفر)</w:t>
            </w:r>
          </w:p>
        </w:tc>
        <w:tc>
          <w:tcPr>
            <w:tcW w:w="652" w:type="pct"/>
            <w:gridSpan w:val="2"/>
            <w:shd w:val="clear" w:color="auto" w:fill="BDD6EE"/>
            <w:tcMar>
              <w:top w:w="15" w:type="dxa"/>
              <w:left w:w="15" w:type="dxa"/>
              <w:bottom w:w="0" w:type="dxa"/>
              <w:right w:w="15" w:type="dxa"/>
            </w:tcMar>
          </w:tcPr>
          <w:p w14:paraId="4F80157E" w14:textId="77777777" w:rsidR="00246CCB" w:rsidRPr="00046E6E" w:rsidRDefault="00246CCB" w:rsidP="001220E1">
            <w:pPr>
              <w:bidi/>
              <w:spacing w:before="40" w:after="80" w:line="240" w:lineRule="exact"/>
              <w:ind w:left="29" w:right="29"/>
              <w:jc w:val="center"/>
              <w:rPr>
                <w:rFonts w:cs="Arial"/>
                <w:sz w:val="18"/>
                <w:szCs w:val="22"/>
              </w:rPr>
            </w:pPr>
            <w:r w:rsidRPr="00046E6E">
              <w:rPr>
                <w:rFonts w:cs="Arial"/>
                <w:sz w:val="18"/>
                <w:szCs w:val="22"/>
                <w:rtl/>
              </w:rPr>
              <w:t>منخفضة</w:t>
            </w:r>
            <w:r>
              <w:rPr>
                <w:rFonts w:cs="Arial"/>
                <w:sz w:val="18"/>
                <w:szCs w:val="22"/>
                <w:rtl/>
              </w:rPr>
              <w:t xml:space="preserve"> </w:t>
            </w:r>
            <w:r w:rsidRPr="00046E6E">
              <w:rPr>
                <w:rFonts w:cs="Arial"/>
                <w:sz w:val="18"/>
                <w:szCs w:val="22"/>
              </w:rPr>
              <w:t>(20)</w:t>
            </w:r>
          </w:p>
        </w:tc>
        <w:tc>
          <w:tcPr>
            <w:tcW w:w="687" w:type="pct"/>
            <w:shd w:val="clear" w:color="auto" w:fill="BDD6EE"/>
            <w:tcMar>
              <w:top w:w="15" w:type="dxa"/>
              <w:left w:w="15" w:type="dxa"/>
              <w:bottom w:w="0" w:type="dxa"/>
              <w:right w:w="15" w:type="dxa"/>
            </w:tcMar>
          </w:tcPr>
          <w:p w14:paraId="4F80157F" w14:textId="77777777" w:rsidR="00246CCB" w:rsidRPr="00046E6E" w:rsidRDefault="00246CCB" w:rsidP="001220E1">
            <w:pPr>
              <w:bidi/>
              <w:spacing w:before="40" w:after="80" w:line="240" w:lineRule="exact"/>
              <w:ind w:left="29" w:right="29"/>
              <w:jc w:val="center"/>
              <w:rPr>
                <w:rFonts w:cs="Arial"/>
                <w:sz w:val="18"/>
                <w:szCs w:val="22"/>
              </w:rPr>
            </w:pPr>
            <w:r w:rsidRPr="00046E6E">
              <w:rPr>
                <w:rFonts w:cs="Arial"/>
                <w:sz w:val="18"/>
                <w:szCs w:val="22"/>
                <w:rtl/>
              </w:rPr>
              <w:t xml:space="preserve">متوسطة الانخفاض </w:t>
            </w:r>
            <w:r w:rsidRPr="00046E6E">
              <w:rPr>
                <w:rFonts w:cs="Arial"/>
                <w:sz w:val="18"/>
                <w:szCs w:val="22"/>
              </w:rPr>
              <w:t>(40)</w:t>
            </w:r>
          </w:p>
        </w:tc>
        <w:tc>
          <w:tcPr>
            <w:tcW w:w="701" w:type="pct"/>
            <w:gridSpan w:val="2"/>
            <w:shd w:val="clear" w:color="auto" w:fill="BDD6EE"/>
            <w:tcMar>
              <w:top w:w="15" w:type="dxa"/>
              <w:left w:w="15" w:type="dxa"/>
              <w:bottom w:w="0" w:type="dxa"/>
              <w:right w:w="15" w:type="dxa"/>
            </w:tcMar>
          </w:tcPr>
          <w:p w14:paraId="4F801580" w14:textId="77777777" w:rsidR="00246CCB" w:rsidRPr="00046E6E" w:rsidRDefault="00246CCB" w:rsidP="001220E1">
            <w:pPr>
              <w:bidi/>
              <w:spacing w:before="40" w:after="80" w:line="240" w:lineRule="exact"/>
              <w:ind w:left="29" w:right="29"/>
              <w:jc w:val="center"/>
              <w:rPr>
                <w:rFonts w:cs="Arial"/>
                <w:sz w:val="18"/>
                <w:szCs w:val="22"/>
              </w:rPr>
            </w:pPr>
            <w:r w:rsidRPr="00046E6E">
              <w:rPr>
                <w:rFonts w:cs="Arial"/>
                <w:sz w:val="18"/>
                <w:szCs w:val="22"/>
                <w:rtl/>
              </w:rPr>
              <w:t xml:space="preserve">متوسطة الارتفاع </w:t>
            </w:r>
            <w:r w:rsidRPr="00046E6E">
              <w:rPr>
                <w:rFonts w:cs="Arial"/>
                <w:sz w:val="18"/>
                <w:szCs w:val="22"/>
              </w:rPr>
              <w:t>(60)</w:t>
            </w:r>
          </w:p>
        </w:tc>
        <w:tc>
          <w:tcPr>
            <w:tcW w:w="731" w:type="pct"/>
            <w:shd w:val="clear" w:color="auto" w:fill="BDD6EE"/>
            <w:tcMar>
              <w:top w:w="15" w:type="dxa"/>
              <w:left w:w="15" w:type="dxa"/>
              <w:bottom w:w="0" w:type="dxa"/>
              <w:right w:w="15" w:type="dxa"/>
            </w:tcMar>
          </w:tcPr>
          <w:p w14:paraId="4F801581" w14:textId="77777777" w:rsidR="00246CCB" w:rsidRPr="00046E6E" w:rsidRDefault="00246CCB" w:rsidP="001220E1">
            <w:pPr>
              <w:bidi/>
              <w:spacing w:before="40" w:after="80" w:line="240" w:lineRule="exact"/>
              <w:ind w:left="29" w:right="29"/>
              <w:jc w:val="center"/>
              <w:rPr>
                <w:rFonts w:cs="Arial"/>
                <w:sz w:val="18"/>
                <w:szCs w:val="22"/>
              </w:rPr>
            </w:pPr>
            <w:r w:rsidRPr="00046E6E">
              <w:rPr>
                <w:rFonts w:cs="Arial"/>
                <w:sz w:val="18"/>
                <w:szCs w:val="22"/>
                <w:rtl/>
              </w:rPr>
              <w:t>مرتفعة</w:t>
            </w:r>
            <w:r>
              <w:rPr>
                <w:rFonts w:cs="Arial"/>
                <w:sz w:val="18"/>
                <w:szCs w:val="22"/>
                <w:rtl/>
              </w:rPr>
              <w:t xml:space="preserve"> </w:t>
            </w:r>
            <w:r w:rsidRPr="00046E6E">
              <w:rPr>
                <w:rFonts w:cs="Arial"/>
                <w:sz w:val="18"/>
                <w:szCs w:val="22"/>
              </w:rPr>
              <w:t>(80)</w:t>
            </w:r>
          </w:p>
        </w:tc>
        <w:tc>
          <w:tcPr>
            <w:tcW w:w="688" w:type="pct"/>
            <w:gridSpan w:val="2"/>
            <w:shd w:val="clear" w:color="auto" w:fill="BDD6EE"/>
            <w:tcMar>
              <w:top w:w="15" w:type="dxa"/>
              <w:left w:w="15" w:type="dxa"/>
              <w:bottom w:w="0" w:type="dxa"/>
              <w:right w:w="15" w:type="dxa"/>
            </w:tcMar>
          </w:tcPr>
          <w:p w14:paraId="4F801582" w14:textId="77777777" w:rsidR="00246CCB" w:rsidRPr="00046E6E" w:rsidRDefault="00246CCB" w:rsidP="001220E1">
            <w:pPr>
              <w:bidi/>
              <w:spacing w:before="40" w:after="80" w:line="240" w:lineRule="exact"/>
              <w:ind w:left="29" w:right="29"/>
              <w:jc w:val="center"/>
              <w:rPr>
                <w:rFonts w:cs="Arial"/>
                <w:sz w:val="18"/>
                <w:szCs w:val="22"/>
              </w:rPr>
            </w:pPr>
            <w:r w:rsidRPr="00046E6E">
              <w:rPr>
                <w:rFonts w:cs="Arial"/>
                <w:sz w:val="18"/>
                <w:szCs w:val="22"/>
                <w:rtl/>
              </w:rPr>
              <w:t>مرتفعة جدا</w:t>
            </w:r>
            <w:r>
              <w:rPr>
                <w:rFonts w:cs="Arial"/>
                <w:sz w:val="18"/>
                <w:szCs w:val="22"/>
                <w:rtl/>
              </w:rPr>
              <w:t xml:space="preserve"> </w:t>
            </w:r>
            <w:r w:rsidRPr="00046E6E">
              <w:rPr>
                <w:rFonts w:cs="Arial"/>
                <w:sz w:val="18"/>
                <w:szCs w:val="22"/>
              </w:rPr>
              <w:t>(100)</w:t>
            </w:r>
          </w:p>
        </w:tc>
      </w:tr>
      <w:tr w:rsidR="00246CCB" w:rsidRPr="00046E6E" w14:paraId="4F801585" w14:textId="77777777" w:rsidTr="00931545">
        <w:trPr>
          <w:trHeight w:val="213"/>
        </w:trPr>
        <w:tc>
          <w:tcPr>
            <w:tcW w:w="5000" w:type="pct"/>
            <w:gridSpan w:val="16"/>
            <w:shd w:val="clear" w:color="auto" w:fill="95B3D7"/>
            <w:tcMar>
              <w:top w:w="15" w:type="dxa"/>
              <w:left w:w="108" w:type="dxa"/>
              <w:bottom w:w="0" w:type="dxa"/>
              <w:right w:w="108" w:type="dxa"/>
            </w:tcMar>
          </w:tcPr>
          <w:p w14:paraId="4F801584" w14:textId="77777777" w:rsidR="00246CCB" w:rsidRPr="00046E6E" w:rsidRDefault="00246CCB" w:rsidP="001220E1">
            <w:pPr>
              <w:bidi/>
              <w:spacing w:before="40" w:after="80" w:line="240" w:lineRule="exact"/>
              <w:ind w:left="29" w:right="29"/>
              <w:jc w:val="lowKashida"/>
              <w:rPr>
                <w:rFonts w:cs="Arial"/>
                <w:b/>
                <w:sz w:val="18"/>
                <w:szCs w:val="22"/>
                <w:rtl/>
              </w:rPr>
            </w:pPr>
            <w:r>
              <w:rPr>
                <w:rFonts w:cs="Arial"/>
                <w:b/>
                <w:bCs/>
                <w:sz w:val="18"/>
                <w:szCs w:val="22"/>
              </w:rPr>
              <w:t>1-3</w:t>
            </w:r>
            <w:r>
              <w:rPr>
                <w:rFonts w:cs="Arial"/>
                <w:b/>
                <w:bCs/>
                <w:sz w:val="18"/>
                <w:szCs w:val="22"/>
                <w:rtl/>
              </w:rPr>
              <w:tab/>
              <w:t>ما هو وضع أدوات الإدارة لدعم تنفيذ الإدارة المتكاملة لموارد المياه على المستوى الوطني؟</w:t>
            </w:r>
          </w:p>
        </w:tc>
      </w:tr>
      <w:tr w:rsidR="00246CCB" w:rsidRPr="00046E6E" w14:paraId="4F80158E" w14:textId="77777777" w:rsidTr="00931545">
        <w:trPr>
          <w:trHeight w:val="1020"/>
        </w:trPr>
        <w:tc>
          <w:tcPr>
            <w:tcW w:w="221" w:type="pct"/>
            <w:gridSpan w:val="2"/>
            <w:vMerge w:val="restart"/>
            <w:tcMar>
              <w:top w:w="15" w:type="dxa"/>
              <w:left w:w="108" w:type="dxa"/>
              <w:bottom w:w="0" w:type="dxa"/>
              <w:right w:w="108" w:type="dxa"/>
            </w:tcMar>
          </w:tcPr>
          <w:p w14:paraId="4F801586" w14:textId="77777777" w:rsidR="00246CCB" w:rsidRPr="00046E6E" w:rsidRDefault="00246CCB" w:rsidP="001220E1">
            <w:pPr>
              <w:bidi/>
              <w:spacing w:before="40" w:after="80" w:line="240" w:lineRule="exact"/>
              <w:ind w:left="29" w:right="29"/>
              <w:jc w:val="lowKashida"/>
              <w:rPr>
                <w:rFonts w:cs="Arial"/>
                <w:sz w:val="18"/>
                <w:szCs w:val="22"/>
              </w:rPr>
            </w:pPr>
            <w:r>
              <w:rPr>
                <w:rFonts w:cs="Arial"/>
                <w:bCs/>
                <w:sz w:val="18"/>
                <w:szCs w:val="22"/>
                <w:rtl/>
              </w:rPr>
              <w:t>أ</w:t>
            </w:r>
          </w:p>
        </w:tc>
        <w:tc>
          <w:tcPr>
            <w:tcW w:w="582" w:type="pct"/>
            <w:gridSpan w:val="4"/>
            <w:tcBorders>
              <w:right w:val="single" w:sz="12" w:space="0" w:color="auto"/>
            </w:tcBorders>
            <w:shd w:val="clear" w:color="auto" w:fill="DBE5F1"/>
            <w:tcMar>
              <w:top w:w="15" w:type="dxa"/>
              <w:left w:w="108" w:type="dxa"/>
              <w:bottom w:w="0" w:type="dxa"/>
              <w:right w:w="108" w:type="dxa"/>
            </w:tcMar>
          </w:tcPr>
          <w:p w14:paraId="4F801587" w14:textId="77777777" w:rsidR="00246CCB" w:rsidRPr="00FC3BFA" w:rsidRDefault="00246CCB" w:rsidP="001220E1">
            <w:pPr>
              <w:bidi/>
              <w:spacing w:before="40" w:after="80" w:line="240" w:lineRule="exact"/>
              <w:ind w:left="29" w:right="29"/>
              <w:jc w:val="lowKashida"/>
              <w:rPr>
                <w:rFonts w:cs="Arial"/>
                <w:sz w:val="18"/>
                <w:szCs w:val="22"/>
              </w:rPr>
            </w:pPr>
            <w:r>
              <w:rPr>
                <w:rFonts w:cs="Arial"/>
                <w:b/>
                <w:bCs/>
                <w:sz w:val="18"/>
                <w:szCs w:val="22"/>
                <w:rtl/>
              </w:rPr>
              <w:t>المراقبة الوطنية لتوافر المياه</w:t>
            </w:r>
            <w:r w:rsidRPr="00EC469B">
              <w:rPr>
                <w:rStyle w:val="FootnoteReference"/>
              </w:rPr>
              <w:footnoteReference w:id="21"/>
            </w:r>
            <w:r>
              <w:rPr>
                <w:rFonts w:cs="Arial"/>
                <w:sz w:val="18"/>
                <w:szCs w:val="22"/>
                <w:rtl/>
              </w:rPr>
              <w:t xml:space="preserve"> (تشمل المياه السطحية و/أو المياه الجوفية، بوصفها هامة للبلد).</w:t>
            </w:r>
          </w:p>
        </w:tc>
        <w:tc>
          <w:tcPr>
            <w:tcW w:w="738" w:type="pct"/>
            <w:gridSpan w:val="2"/>
            <w:tcBorders>
              <w:left w:val="single" w:sz="12" w:space="0" w:color="auto"/>
            </w:tcBorders>
            <w:tcMar>
              <w:top w:w="15" w:type="dxa"/>
              <w:left w:w="108" w:type="dxa"/>
              <w:bottom w:w="0" w:type="dxa"/>
              <w:right w:w="108" w:type="dxa"/>
            </w:tcMar>
          </w:tcPr>
          <w:p w14:paraId="4F801588" w14:textId="77777777" w:rsidR="00246CCB" w:rsidRPr="00DD3F65" w:rsidRDefault="00246CCB" w:rsidP="001220E1">
            <w:pPr>
              <w:bidi/>
              <w:spacing w:before="40" w:after="80" w:line="240" w:lineRule="exact"/>
              <w:ind w:left="29" w:right="29"/>
              <w:jc w:val="lowKashida"/>
              <w:rPr>
                <w:rFonts w:cs="Arial"/>
                <w:b/>
                <w:bCs/>
                <w:sz w:val="18"/>
                <w:szCs w:val="22"/>
              </w:rPr>
            </w:pPr>
            <w:r w:rsidRPr="00DD3F65">
              <w:rPr>
                <w:rFonts w:cs="Arial"/>
                <w:b/>
                <w:bCs/>
                <w:sz w:val="18"/>
                <w:szCs w:val="22"/>
                <w:rtl/>
              </w:rPr>
              <w:t xml:space="preserve">لا توجد </w:t>
            </w:r>
            <w:r>
              <w:rPr>
                <w:rFonts w:cs="Arial"/>
                <w:b/>
                <w:bCs/>
                <w:sz w:val="18"/>
                <w:szCs w:val="22"/>
                <w:rtl/>
              </w:rPr>
              <w:t>نُظم للمراقبة الوطنية.</w:t>
            </w:r>
          </w:p>
        </w:tc>
        <w:tc>
          <w:tcPr>
            <w:tcW w:w="652" w:type="pct"/>
            <w:gridSpan w:val="2"/>
            <w:shd w:val="clear" w:color="auto" w:fill="FBFBFB"/>
            <w:tcMar>
              <w:top w:w="15" w:type="dxa"/>
              <w:left w:w="108" w:type="dxa"/>
              <w:bottom w:w="0" w:type="dxa"/>
              <w:right w:w="108" w:type="dxa"/>
            </w:tcMar>
          </w:tcPr>
          <w:p w14:paraId="4F801589" w14:textId="77777777" w:rsidR="00246CCB" w:rsidRPr="00FC3BFA" w:rsidRDefault="00246CCB" w:rsidP="001220E1">
            <w:pPr>
              <w:bidi/>
              <w:spacing w:before="40" w:after="80" w:line="240" w:lineRule="exact"/>
              <w:ind w:left="29" w:right="29"/>
              <w:jc w:val="lowKashida"/>
              <w:rPr>
                <w:rFonts w:cs="Arial"/>
                <w:b/>
                <w:bCs/>
                <w:sz w:val="18"/>
                <w:szCs w:val="22"/>
              </w:rPr>
            </w:pPr>
            <w:r>
              <w:rPr>
                <w:rFonts w:cs="Arial"/>
                <w:sz w:val="18"/>
                <w:szCs w:val="22"/>
                <w:rtl/>
              </w:rPr>
              <w:t xml:space="preserve">أُقيمت نُظم للمراقبة من أجل عدد محدود من </w:t>
            </w:r>
            <w:r>
              <w:rPr>
                <w:rFonts w:cs="Arial"/>
                <w:b/>
                <w:bCs/>
                <w:sz w:val="18"/>
                <w:szCs w:val="22"/>
                <w:rtl/>
              </w:rPr>
              <w:t>مشاريع قصيرة الأجل/ مخصصة</w:t>
            </w:r>
            <w:r>
              <w:rPr>
                <w:rFonts w:cs="Arial"/>
                <w:sz w:val="18"/>
                <w:szCs w:val="22"/>
                <w:rtl/>
              </w:rPr>
              <w:t xml:space="preserve"> أو ما شابه ذلك.</w:t>
            </w:r>
          </w:p>
        </w:tc>
        <w:tc>
          <w:tcPr>
            <w:tcW w:w="687" w:type="pct"/>
            <w:shd w:val="clear" w:color="auto" w:fill="FBFBFB"/>
            <w:tcMar>
              <w:top w:w="15" w:type="dxa"/>
              <w:left w:w="108" w:type="dxa"/>
              <w:bottom w:w="0" w:type="dxa"/>
              <w:right w:w="108" w:type="dxa"/>
            </w:tcMar>
          </w:tcPr>
          <w:p w14:paraId="4F80158A" w14:textId="77777777" w:rsidR="00246CCB" w:rsidRPr="00DD3F65" w:rsidRDefault="00246CCB" w:rsidP="001220E1">
            <w:pPr>
              <w:bidi/>
              <w:spacing w:before="40" w:after="80" w:line="220" w:lineRule="exact"/>
              <w:ind w:left="29" w:right="29"/>
              <w:jc w:val="lowKashida"/>
              <w:rPr>
                <w:rFonts w:cs="Arial"/>
                <w:b/>
                <w:sz w:val="18"/>
                <w:szCs w:val="22"/>
              </w:rPr>
            </w:pPr>
            <w:r>
              <w:rPr>
                <w:rFonts w:cs="Arial"/>
                <w:b/>
                <w:sz w:val="18"/>
                <w:szCs w:val="22"/>
                <w:rtl/>
              </w:rPr>
              <w:t xml:space="preserve">يجري تنفيذ مراقبة وطنية </w:t>
            </w:r>
            <w:r>
              <w:rPr>
                <w:rFonts w:cs="Arial"/>
                <w:bCs/>
                <w:sz w:val="18"/>
                <w:szCs w:val="22"/>
                <w:rtl/>
              </w:rPr>
              <w:t>طويلة الأجل</w:t>
            </w:r>
            <w:r>
              <w:rPr>
                <w:rFonts w:cs="Arial"/>
                <w:b/>
                <w:sz w:val="18"/>
                <w:szCs w:val="22"/>
                <w:rtl/>
              </w:rPr>
              <w:t xml:space="preserve"> ولكن </w:t>
            </w:r>
            <w:r>
              <w:rPr>
                <w:rFonts w:cs="Arial"/>
                <w:bCs/>
                <w:sz w:val="18"/>
                <w:szCs w:val="22"/>
                <w:rtl/>
              </w:rPr>
              <w:t>تغطيتها محدودة واستخدامها محدود</w:t>
            </w:r>
            <w:r>
              <w:rPr>
                <w:rFonts w:cs="Arial"/>
                <w:b/>
                <w:sz w:val="18"/>
                <w:szCs w:val="22"/>
                <w:rtl/>
              </w:rPr>
              <w:t xml:space="preserve"> من قِبل أصحاب المصلحة.</w:t>
            </w:r>
          </w:p>
        </w:tc>
        <w:tc>
          <w:tcPr>
            <w:tcW w:w="701" w:type="pct"/>
            <w:gridSpan w:val="2"/>
            <w:shd w:val="clear" w:color="auto" w:fill="FBFBFB"/>
            <w:tcMar>
              <w:top w:w="15" w:type="dxa"/>
              <w:left w:w="108" w:type="dxa"/>
              <w:bottom w:w="0" w:type="dxa"/>
              <w:right w:w="108" w:type="dxa"/>
            </w:tcMar>
          </w:tcPr>
          <w:p w14:paraId="4F80158B" w14:textId="77777777" w:rsidR="00246CCB" w:rsidRPr="00DD3F65" w:rsidRDefault="00246CCB" w:rsidP="001220E1">
            <w:pPr>
              <w:bidi/>
              <w:spacing w:before="40" w:after="80" w:line="240" w:lineRule="exact"/>
              <w:ind w:left="29" w:right="29"/>
              <w:jc w:val="lowKashida"/>
              <w:rPr>
                <w:rFonts w:cs="Arial"/>
                <w:b/>
                <w:sz w:val="18"/>
                <w:szCs w:val="22"/>
              </w:rPr>
            </w:pPr>
            <w:r>
              <w:rPr>
                <w:rFonts w:cs="Arial"/>
                <w:b/>
                <w:sz w:val="18"/>
                <w:szCs w:val="22"/>
                <w:rtl/>
              </w:rPr>
              <w:t xml:space="preserve">يجري تنفيذ مراقبة وطنية </w:t>
            </w:r>
            <w:r>
              <w:rPr>
                <w:rFonts w:cs="Arial"/>
                <w:bCs/>
                <w:sz w:val="18"/>
                <w:szCs w:val="22"/>
                <w:rtl/>
              </w:rPr>
              <w:t>طويلة الأجل</w:t>
            </w:r>
            <w:r>
              <w:rPr>
                <w:rFonts w:cs="Arial"/>
                <w:b/>
                <w:sz w:val="18"/>
                <w:szCs w:val="22"/>
                <w:rtl/>
              </w:rPr>
              <w:t xml:space="preserve"> </w:t>
            </w:r>
            <w:r w:rsidRPr="00DD3F65">
              <w:rPr>
                <w:rFonts w:cs="Arial"/>
                <w:bCs/>
                <w:sz w:val="18"/>
                <w:szCs w:val="22"/>
                <w:rtl/>
              </w:rPr>
              <w:t>بتغطية مقبولة ولكن استخدامها محدود</w:t>
            </w:r>
            <w:r>
              <w:rPr>
                <w:rFonts w:cs="Arial"/>
                <w:bCs/>
                <w:sz w:val="18"/>
                <w:szCs w:val="22"/>
                <w:rtl/>
              </w:rPr>
              <w:t xml:space="preserve"> </w:t>
            </w:r>
            <w:r>
              <w:rPr>
                <w:rFonts w:cs="Arial"/>
                <w:b/>
                <w:sz w:val="18"/>
                <w:szCs w:val="22"/>
                <w:rtl/>
              </w:rPr>
              <w:t>من قِبَل أصحاب المصلحة.</w:t>
            </w:r>
          </w:p>
        </w:tc>
        <w:tc>
          <w:tcPr>
            <w:tcW w:w="731" w:type="pct"/>
            <w:shd w:val="clear" w:color="auto" w:fill="FBFBFB"/>
            <w:tcMar>
              <w:top w:w="15" w:type="dxa"/>
              <w:left w:w="108" w:type="dxa"/>
              <w:bottom w:w="0" w:type="dxa"/>
              <w:right w:w="108" w:type="dxa"/>
            </w:tcMar>
          </w:tcPr>
          <w:p w14:paraId="4F80158C" w14:textId="77777777" w:rsidR="00246CCB" w:rsidRPr="00DD3F65" w:rsidRDefault="00246CCB" w:rsidP="001220E1">
            <w:pPr>
              <w:bidi/>
              <w:spacing w:before="40" w:after="80" w:line="240" w:lineRule="exact"/>
              <w:ind w:left="29" w:right="29"/>
              <w:jc w:val="lowKashida"/>
              <w:rPr>
                <w:rFonts w:cs="Arial"/>
                <w:sz w:val="18"/>
                <w:szCs w:val="22"/>
              </w:rPr>
            </w:pPr>
            <w:r>
              <w:rPr>
                <w:rFonts w:cs="Arial"/>
                <w:b/>
                <w:sz w:val="18"/>
                <w:szCs w:val="22"/>
                <w:rtl/>
              </w:rPr>
              <w:t xml:space="preserve">يجري تنفيذ مراقبة وطنية </w:t>
            </w:r>
            <w:r>
              <w:rPr>
                <w:rFonts w:cs="Arial"/>
                <w:bCs/>
                <w:sz w:val="18"/>
                <w:szCs w:val="22"/>
                <w:rtl/>
              </w:rPr>
              <w:t>طويلة الأجل</w:t>
            </w:r>
            <w:r>
              <w:rPr>
                <w:rFonts w:cs="Arial"/>
                <w:b/>
                <w:sz w:val="18"/>
                <w:szCs w:val="22"/>
                <w:rtl/>
              </w:rPr>
              <w:t xml:space="preserve"> </w:t>
            </w:r>
            <w:r>
              <w:rPr>
                <w:rFonts w:cs="Arial"/>
                <w:bCs/>
                <w:sz w:val="18"/>
                <w:szCs w:val="22"/>
                <w:rtl/>
              </w:rPr>
              <w:t>بتغطية جيدة جداً وباستخدام مناسب</w:t>
            </w:r>
            <w:r>
              <w:rPr>
                <w:rFonts w:cs="Arial"/>
                <w:b/>
                <w:sz w:val="18"/>
                <w:szCs w:val="22"/>
                <w:rtl/>
              </w:rPr>
              <w:t xml:space="preserve"> من قِبل أصحاب المصلحة.</w:t>
            </w:r>
          </w:p>
        </w:tc>
        <w:tc>
          <w:tcPr>
            <w:tcW w:w="688" w:type="pct"/>
            <w:gridSpan w:val="2"/>
            <w:shd w:val="clear" w:color="auto" w:fill="FBFBFB"/>
            <w:tcMar>
              <w:top w:w="15" w:type="dxa"/>
              <w:left w:w="108" w:type="dxa"/>
              <w:bottom w:w="0" w:type="dxa"/>
              <w:right w:w="108" w:type="dxa"/>
            </w:tcMar>
          </w:tcPr>
          <w:p w14:paraId="4F80158D" w14:textId="77777777" w:rsidR="00246CCB" w:rsidRPr="00FC3BFA" w:rsidRDefault="00246CCB" w:rsidP="001220E1">
            <w:pPr>
              <w:bidi/>
              <w:spacing w:before="40" w:after="80" w:line="240" w:lineRule="exact"/>
              <w:ind w:left="29" w:right="29"/>
              <w:jc w:val="lowKashida"/>
              <w:rPr>
                <w:rFonts w:cs="Arial"/>
                <w:b/>
                <w:bCs/>
                <w:sz w:val="18"/>
                <w:szCs w:val="22"/>
              </w:rPr>
            </w:pPr>
            <w:r>
              <w:rPr>
                <w:rFonts w:cs="Arial"/>
                <w:b/>
                <w:sz w:val="18"/>
                <w:szCs w:val="22"/>
                <w:rtl/>
              </w:rPr>
              <w:t xml:space="preserve">يجري تنفيذ مراقبة وطنية </w:t>
            </w:r>
            <w:r>
              <w:rPr>
                <w:rFonts w:cs="Arial"/>
                <w:bCs/>
                <w:sz w:val="18"/>
                <w:szCs w:val="22"/>
                <w:rtl/>
              </w:rPr>
              <w:t>طويلة الأجل</w:t>
            </w:r>
            <w:r>
              <w:rPr>
                <w:rFonts w:cs="Arial"/>
                <w:b/>
                <w:sz w:val="18"/>
                <w:szCs w:val="22"/>
                <w:rtl/>
              </w:rPr>
              <w:t xml:space="preserve"> </w:t>
            </w:r>
            <w:r>
              <w:rPr>
                <w:rFonts w:cs="Arial"/>
                <w:bCs/>
                <w:sz w:val="18"/>
                <w:szCs w:val="22"/>
                <w:rtl/>
              </w:rPr>
              <w:t xml:space="preserve">بتغطية ممتازة واستخدام ممتاز </w:t>
            </w:r>
            <w:r>
              <w:rPr>
                <w:rFonts w:cs="Arial"/>
                <w:b/>
                <w:sz w:val="18"/>
                <w:szCs w:val="22"/>
                <w:rtl/>
              </w:rPr>
              <w:t>من قِبل أصحاب المصلحة.</w:t>
            </w:r>
          </w:p>
        </w:tc>
      </w:tr>
      <w:tr w:rsidR="00246CCB" w:rsidRPr="00046E6E" w14:paraId="4F801594" w14:textId="77777777" w:rsidTr="00931545">
        <w:trPr>
          <w:trHeight w:val="194"/>
        </w:trPr>
        <w:tc>
          <w:tcPr>
            <w:tcW w:w="221" w:type="pct"/>
            <w:gridSpan w:val="2"/>
            <w:vMerge/>
          </w:tcPr>
          <w:p w14:paraId="4F80158F" w14:textId="77777777" w:rsidR="00246CCB" w:rsidRPr="00046E6E" w:rsidRDefault="00246CCB" w:rsidP="001220E1">
            <w:pPr>
              <w:bidi/>
              <w:spacing w:before="40" w:after="80" w:line="240" w:lineRule="exact"/>
              <w:ind w:left="29" w:right="29"/>
              <w:jc w:val="lowKashida"/>
              <w:rPr>
                <w:rFonts w:cs="Arial"/>
                <w:color w:val="7F7F7F"/>
                <w:sz w:val="18"/>
                <w:szCs w:val="22"/>
              </w:rPr>
            </w:pPr>
          </w:p>
        </w:tc>
        <w:tc>
          <w:tcPr>
            <w:tcW w:w="224" w:type="pct"/>
            <w:gridSpan w:val="2"/>
            <w:tcBorders>
              <w:right w:val="single" w:sz="12" w:space="0" w:color="auto"/>
            </w:tcBorders>
            <w:shd w:val="clear" w:color="auto" w:fill="DBE5F1"/>
          </w:tcPr>
          <w:p w14:paraId="4F801590" w14:textId="77777777" w:rsidR="00246CCB" w:rsidRPr="00046E6E" w:rsidRDefault="00246CCB" w:rsidP="001220E1">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58" w:type="pct"/>
            <w:gridSpan w:val="2"/>
            <w:tcBorders>
              <w:right w:val="single" w:sz="12" w:space="0" w:color="auto"/>
            </w:tcBorders>
          </w:tcPr>
          <w:p w14:paraId="4F801591"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38" w:type="pct"/>
            <w:gridSpan w:val="2"/>
            <w:tcBorders>
              <w:left w:val="single" w:sz="12" w:space="0" w:color="auto"/>
            </w:tcBorders>
            <w:tcMar>
              <w:top w:w="15" w:type="dxa"/>
              <w:left w:w="108" w:type="dxa"/>
              <w:bottom w:w="0" w:type="dxa"/>
              <w:right w:w="108" w:type="dxa"/>
            </w:tcMar>
          </w:tcPr>
          <w:p w14:paraId="4F801592" w14:textId="77777777" w:rsidR="00246CCB" w:rsidRPr="005333BD" w:rsidRDefault="00246CCB" w:rsidP="001220E1">
            <w:pPr>
              <w:bidi/>
              <w:spacing w:before="40" w:after="80" w:line="240" w:lineRule="exact"/>
              <w:ind w:left="29" w:right="29"/>
              <w:jc w:val="lowKashida"/>
              <w:rPr>
                <w:rFonts w:cs="Arial"/>
                <w:bCs/>
                <w:sz w:val="18"/>
                <w:szCs w:val="22"/>
              </w:rPr>
            </w:pPr>
            <w:r>
              <w:rPr>
                <w:rFonts w:cs="Arial"/>
                <w:bCs/>
                <w:sz w:val="18"/>
                <w:szCs w:val="22"/>
                <w:rtl/>
              </w:rPr>
              <w:t>التبرير/ الأدلة</w:t>
            </w:r>
          </w:p>
        </w:tc>
        <w:tc>
          <w:tcPr>
            <w:tcW w:w="3459" w:type="pct"/>
            <w:gridSpan w:val="8"/>
            <w:shd w:val="clear" w:color="auto" w:fill="E0E0E0"/>
            <w:tcMar>
              <w:top w:w="15" w:type="dxa"/>
              <w:left w:w="108" w:type="dxa"/>
              <w:bottom w:w="0" w:type="dxa"/>
              <w:right w:w="108" w:type="dxa"/>
            </w:tcMar>
          </w:tcPr>
          <w:p w14:paraId="4F801593"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[ادرج نصاً هنا. مثلاً إحالة إلى نظم المراقبة، وما تجري مراقبته وأين، وأدلة على التنفيذ، وحصول أصحاب المصلحة على المعلومات]</w:t>
            </w:r>
          </w:p>
        </w:tc>
      </w:tr>
      <w:tr w:rsidR="00246CCB" w:rsidRPr="00046E6E" w14:paraId="4F80159D" w14:textId="77777777" w:rsidTr="00931545">
        <w:trPr>
          <w:trHeight w:val="957"/>
        </w:trPr>
        <w:tc>
          <w:tcPr>
            <w:tcW w:w="221" w:type="pct"/>
            <w:gridSpan w:val="2"/>
            <w:vMerge w:val="restart"/>
            <w:tcMar>
              <w:top w:w="15" w:type="dxa"/>
              <w:left w:w="108" w:type="dxa"/>
              <w:bottom w:w="0" w:type="dxa"/>
              <w:right w:w="108" w:type="dxa"/>
            </w:tcMar>
          </w:tcPr>
          <w:p w14:paraId="4F801595" w14:textId="77777777" w:rsidR="00246CCB" w:rsidRPr="005333BD" w:rsidRDefault="00246CCB" w:rsidP="001220E1">
            <w:pPr>
              <w:bidi/>
              <w:spacing w:before="40" w:after="80" w:line="240" w:lineRule="exact"/>
              <w:ind w:left="29" w:right="29"/>
              <w:jc w:val="center"/>
              <w:rPr>
                <w:rFonts w:cs="Arial"/>
                <w:b/>
                <w:sz w:val="18"/>
                <w:szCs w:val="22"/>
              </w:rPr>
            </w:pPr>
            <w:r w:rsidRPr="005333BD">
              <w:rPr>
                <w:rFonts w:cs="Arial"/>
                <w:b/>
                <w:sz w:val="18"/>
                <w:szCs w:val="22"/>
                <w:rtl/>
              </w:rPr>
              <w:t>ب</w:t>
            </w:r>
          </w:p>
        </w:tc>
        <w:tc>
          <w:tcPr>
            <w:tcW w:w="582" w:type="pct"/>
            <w:gridSpan w:val="4"/>
            <w:tcBorders>
              <w:right w:val="single" w:sz="12" w:space="0" w:color="auto"/>
            </w:tcBorders>
            <w:shd w:val="clear" w:color="auto" w:fill="DBE5F1"/>
            <w:tcMar>
              <w:top w:w="15" w:type="dxa"/>
              <w:left w:w="108" w:type="dxa"/>
              <w:bottom w:w="0" w:type="dxa"/>
              <w:right w:w="108" w:type="dxa"/>
            </w:tcMar>
          </w:tcPr>
          <w:p w14:paraId="4F801596" w14:textId="77777777" w:rsidR="00246CCB" w:rsidRPr="00945578" w:rsidRDefault="00246CCB" w:rsidP="001220E1">
            <w:pPr>
              <w:bidi/>
              <w:spacing w:before="40" w:after="80" w:line="220" w:lineRule="exact"/>
              <w:ind w:left="29" w:right="29"/>
              <w:jc w:val="lowKashida"/>
              <w:rPr>
                <w:rFonts w:cs="Arial"/>
                <w:b/>
                <w:bCs/>
                <w:w w:val="98"/>
                <w:sz w:val="18"/>
                <w:szCs w:val="22"/>
              </w:rPr>
            </w:pPr>
            <w:r w:rsidRPr="00945578">
              <w:rPr>
                <w:rFonts w:cs="Arial"/>
                <w:b/>
                <w:bCs/>
                <w:w w:val="98"/>
                <w:sz w:val="18"/>
                <w:szCs w:val="22"/>
                <w:rtl/>
              </w:rPr>
              <w:t>إدارة استخدام المياه على نحو يتسم بالاستدامة والكفاءة</w:t>
            </w:r>
            <w:r w:rsidRPr="00945578">
              <w:rPr>
                <w:rStyle w:val="FootnoteReference"/>
                <w:w w:val="98"/>
              </w:rPr>
              <w:footnoteReference w:id="22"/>
            </w:r>
            <w:r w:rsidRPr="00945578">
              <w:rPr>
                <w:rFonts w:cs="Arial"/>
                <w:b/>
                <w:bCs/>
                <w:w w:val="98"/>
                <w:sz w:val="18"/>
                <w:szCs w:val="22"/>
                <w:rtl/>
              </w:rPr>
              <w:t xml:space="preserve"> </w:t>
            </w:r>
            <w:r w:rsidRPr="00945578">
              <w:rPr>
                <w:rFonts w:cs="Arial"/>
                <w:w w:val="98"/>
                <w:sz w:val="18"/>
                <w:szCs w:val="22"/>
                <w:rtl/>
              </w:rPr>
              <w:t>من المستوى الوطني (بما يشمل المياه السطحية و/أو المياه الجوفية، بوصفها هامة للبلد).</w:t>
            </w:r>
          </w:p>
        </w:tc>
        <w:tc>
          <w:tcPr>
            <w:tcW w:w="738" w:type="pct"/>
            <w:gridSpan w:val="2"/>
            <w:tcBorders>
              <w:left w:val="single" w:sz="12" w:space="0" w:color="auto"/>
            </w:tcBorders>
            <w:shd w:val="clear" w:color="auto" w:fill="FBFBFB"/>
            <w:tcMar>
              <w:top w:w="15" w:type="dxa"/>
              <w:left w:w="108" w:type="dxa"/>
              <w:bottom w:w="0" w:type="dxa"/>
              <w:right w:w="108" w:type="dxa"/>
            </w:tcMar>
          </w:tcPr>
          <w:p w14:paraId="4F801597" w14:textId="77777777" w:rsidR="00246CCB" w:rsidRPr="00DD3F65" w:rsidRDefault="00246CCB" w:rsidP="001220E1">
            <w:pPr>
              <w:bidi/>
              <w:spacing w:before="40" w:after="80" w:line="220" w:lineRule="exact"/>
              <w:ind w:left="29" w:right="29"/>
              <w:jc w:val="lowKashida"/>
              <w:rPr>
                <w:rFonts w:cs="Arial"/>
                <w:b/>
                <w:bCs/>
                <w:sz w:val="18"/>
                <w:szCs w:val="22"/>
              </w:rPr>
            </w:pPr>
            <w:r>
              <w:rPr>
                <w:rFonts w:cs="Arial"/>
                <w:b/>
                <w:bCs/>
                <w:sz w:val="18"/>
                <w:szCs w:val="22"/>
                <w:rtl/>
              </w:rPr>
              <w:t>لا يجري تنفيذ أي أدوات للإدارة.</w:t>
            </w:r>
          </w:p>
        </w:tc>
        <w:tc>
          <w:tcPr>
            <w:tcW w:w="652" w:type="pct"/>
            <w:gridSpan w:val="2"/>
            <w:shd w:val="clear" w:color="auto" w:fill="FBFBFB"/>
            <w:tcMar>
              <w:top w:w="15" w:type="dxa"/>
              <w:left w:w="108" w:type="dxa"/>
              <w:bottom w:w="0" w:type="dxa"/>
              <w:right w:w="108" w:type="dxa"/>
            </w:tcMar>
          </w:tcPr>
          <w:p w14:paraId="4F801598" w14:textId="77777777" w:rsidR="00246CCB" w:rsidRPr="00DD3F65" w:rsidRDefault="00246CCB" w:rsidP="001220E1">
            <w:pPr>
              <w:bidi/>
              <w:spacing w:before="40" w:after="80" w:line="220" w:lineRule="exact"/>
              <w:ind w:left="29" w:right="29"/>
              <w:jc w:val="lowKashida"/>
              <w:rPr>
                <w:rFonts w:cs="Arial"/>
                <w:sz w:val="18"/>
                <w:szCs w:val="22"/>
              </w:rPr>
            </w:pPr>
            <w:r>
              <w:rPr>
                <w:rFonts w:cs="Arial"/>
                <w:sz w:val="18"/>
                <w:szCs w:val="22"/>
                <w:rtl/>
              </w:rPr>
              <w:t xml:space="preserve">استخدام أدوات الإدارة </w:t>
            </w:r>
            <w:r>
              <w:rPr>
                <w:rFonts w:cs="Arial"/>
                <w:b/>
                <w:bCs/>
                <w:sz w:val="18"/>
                <w:szCs w:val="22"/>
                <w:rtl/>
              </w:rPr>
              <w:t>محدود</w:t>
            </w:r>
            <w:r>
              <w:rPr>
                <w:rFonts w:cs="Arial"/>
                <w:sz w:val="18"/>
                <w:szCs w:val="22"/>
                <w:rtl/>
              </w:rPr>
              <w:t xml:space="preserve"> ولا يحدث سوى من خلال </w:t>
            </w:r>
            <w:r>
              <w:rPr>
                <w:rFonts w:cs="Arial"/>
                <w:b/>
                <w:bCs/>
                <w:sz w:val="18"/>
                <w:szCs w:val="22"/>
                <w:rtl/>
              </w:rPr>
              <w:t>مشاريع قصيرة الأجل/</w:t>
            </w:r>
            <w:r w:rsidRPr="00DD3F65">
              <w:rPr>
                <w:rFonts w:cs="Arial"/>
                <w:b/>
                <w:bCs/>
                <w:sz w:val="18"/>
                <w:szCs w:val="22"/>
                <w:rtl/>
              </w:rPr>
              <w:t xml:space="preserve"> مخصصة</w:t>
            </w:r>
            <w:r>
              <w:rPr>
                <w:rFonts w:cs="Arial"/>
                <w:sz w:val="18"/>
                <w:szCs w:val="22"/>
                <w:rtl/>
              </w:rPr>
              <w:t xml:space="preserve"> أو ما شابه ذلك.</w:t>
            </w:r>
          </w:p>
        </w:tc>
        <w:tc>
          <w:tcPr>
            <w:tcW w:w="687" w:type="pct"/>
            <w:shd w:val="clear" w:color="auto" w:fill="FBFBFB"/>
            <w:tcMar>
              <w:top w:w="15" w:type="dxa"/>
              <w:left w:w="108" w:type="dxa"/>
              <w:bottom w:w="0" w:type="dxa"/>
              <w:right w:w="108" w:type="dxa"/>
            </w:tcMar>
          </w:tcPr>
          <w:p w14:paraId="4F801599" w14:textId="77777777" w:rsidR="00246CCB" w:rsidRPr="00DD3F65" w:rsidRDefault="00246CCB" w:rsidP="001220E1">
            <w:pPr>
              <w:bidi/>
              <w:spacing w:before="40" w:after="80" w:line="220" w:lineRule="exact"/>
              <w:ind w:left="29" w:right="29"/>
              <w:jc w:val="lowKashida"/>
              <w:rPr>
                <w:rFonts w:cs="Arial"/>
                <w:sz w:val="18"/>
                <w:szCs w:val="22"/>
              </w:rPr>
            </w:pPr>
            <w:r>
              <w:rPr>
                <w:rFonts w:cs="Arial"/>
                <w:b/>
                <w:sz w:val="18"/>
                <w:szCs w:val="22"/>
                <w:rtl/>
              </w:rPr>
              <w:t xml:space="preserve">يجري تنفيذ </w:t>
            </w:r>
            <w:r>
              <w:rPr>
                <w:rFonts w:cs="Arial"/>
                <w:bCs/>
                <w:sz w:val="18"/>
                <w:szCs w:val="22"/>
                <w:rtl/>
              </w:rPr>
              <w:t>بعض</w:t>
            </w:r>
            <w:r>
              <w:rPr>
                <w:rFonts w:cs="Arial"/>
                <w:b/>
                <w:sz w:val="18"/>
                <w:szCs w:val="22"/>
                <w:rtl/>
              </w:rPr>
              <w:t xml:space="preserve"> أدوات الإدارة على أساس </w:t>
            </w:r>
            <w:r>
              <w:rPr>
                <w:rFonts w:cs="Arial"/>
                <w:bCs/>
                <w:sz w:val="18"/>
                <w:szCs w:val="22"/>
                <w:rtl/>
              </w:rPr>
              <w:t>أطول أجلاً</w:t>
            </w:r>
            <w:r>
              <w:rPr>
                <w:rFonts w:cs="Arial"/>
                <w:b/>
                <w:sz w:val="18"/>
                <w:szCs w:val="22"/>
                <w:rtl/>
              </w:rPr>
              <w:t xml:space="preserve">، ولكن </w:t>
            </w:r>
            <w:r>
              <w:rPr>
                <w:rFonts w:cs="Arial"/>
                <w:bCs/>
                <w:sz w:val="18"/>
                <w:szCs w:val="22"/>
                <w:rtl/>
              </w:rPr>
              <w:t>بتغطية محدودة</w:t>
            </w:r>
            <w:r>
              <w:rPr>
                <w:rFonts w:cs="Arial"/>
                <w:b/>
                <w:sz w:val="18"/>
                <w:szCs w:val="22"/>
                <w:rtl/>
              </w:rPr>
              <w:t xml:space="preserve">، على نطاق مختلف مستخدمي المياه وعلى </w:t>
            </w:r>
            <w:r>
              <w:rPr>
                <w:rFonts w:cs="Arial"/>
                <w:sz w:val="18"/>
                <w:szCs w:val="22"/>
                <w:rtl/>
              </w:rPr>
              <w:t>نطاق البلد.</w:t>
            </w:r>
          </w:p>
        </w:tc>
        <w:tc>
          <w:tcPr>
            <w:tcW w:w="701" w:type="pct"/>
            <w:gridSpan w:val="2"/>
            <w:shd w:val="clear" w:color="auto" w:fill="FBFBFB"/>
            <w:tcMar>
              <w:top w:w="15" w:type="dxa"/>
              <w:left w:w="108" w:type="dxa"/>
              <w:bottom w:w="0" w:type="dxa"/>
              <w:right w:w="108" w:type="dxa"/>
            </w:tcMar>
          </w:tcPr>
          <w:p w14:paraId="4F80159A" w14:textId="77777777" w:rsidR="00246CCB" w:rsidRPr="00DD3F65" w:rsidRDefault="00246CCB" w:rsidP="001220E1">
            <w:pPr>
              <w:bidi/>
              <w:spacing w:before="40" w:after="80" w:line="220" w:lineRule="exact"/>
              <w:ind w:left="29" w:right="29"/>
              <w:jc w:val="lowKashida"/>
              <w:rPr>
                <w:rFonts w:cs="Arial"/>
                <w:bCs/>
                <w:sz w:val="18"/>
                <w:szCs w:val="22"/>
              </w:rPr>
            </w:pPr>
            <w:r>
              <w:rPr>
                <w:rFonts w:cs="Arial"/>
                <w:b/>
                <w:sz w:val="18"/>
                <w:szCs w:val="22"/>
                <w:rtl/>
              </w:rPr>
              <w:t xml:space="preserve">يجري تنفيذ أدوات الإدارة على أساس طويل الأجل، </w:t>
            </w:r>
            <w:r>
              <w:rPr>
                <w:rFonts w:cs="Arial"/>
                <w:bCs/>
                <w:sz w:val="18"/>
                <w:szCs w:val="22"/>
                <w:rtl/>
              </w:rPr>
              <w:t>بتغطية مقبولة على نطاق مختلف مستخدمي المياه وعلى نطاق البلد.</w:t>
            </w:r>
          </w:p>
        </w:tc>
        <w:tc>
          <w:tcPr>
            <w:tcW w:w="731" w:type="pct"/>
            <w:shd w:val="clear" w:color="auto" w:fill="FBFBFB"/>
            <w:tcMar>
              <w:top w:w="15" w:type="dxa"/>
              <w:left w:w="108" w:type="dxa"/>
              <w:bottom w:w="0" w:type="dxa"/>
              <w:right w:w="108" w:type="dxa"/>
            </w:tcMar>
          </w:tcPr>
          <w:p w14:paraId="4F80159B" w14:textId="77777777" w:rsidR="00246CCB" w:rsidRPr="00DD3F65" w:rsidRDefault="00246CCB" w:rsidP="001220E1">
            <w:pPr>
              <w:bidi/>
              <w:spacing w:before="40" w:after="80" w:line="220" w:lineRule="exact"/>
              <w:ind w:left="29" w:right="29"/>
              <w:jc w:val="lowKashida"/>
              <w:rPr>
                <w:rFonts w:cs="Arial"/>
                <w:b/>
                <w:sz w:val="18"/>
                <w:szCs w:val="22"/>
              </w:rPr>
            </w:pPr>
            <w:r>
              <w:rPr>
                <w:rFonts w:cs="Arial"/>
                <w:b/>
                <w:sz w:val="18"/>
                <w:szCs w:val="22"/>
                <w:rtl/>
              </w:rPr>
              <w:t xml:space="preserve">يجري تنفيذ أدوات الإدارة على أساس طويل الأجل، </w:t>
            </w:r>
            <w:r>
              <w:rPr>
                <w:rFonts w:cs="Arial"/>
                <w:bCs/>
                <w:sz w:val="18"/>
                <w:szCs w:val="22"/>
                <w:rtl/>
              </w:rPr>
              <w:t>بتغطية جيدة جداً</w:t>
            </w:r>
            <w:r>
              <w:rPr>
                <w:rFonts w:cs="Arial"/>
                <w:b/>
                <w:sz w:val="18"/>
                <w:szCs w:val="22"/>
                <w:rtl/>
              </w:rPr>
              <w:t xml:space="preserve"> على نطاق مختلف مستخدمي المياه وعلى نطاق البلد، والأدوات </w:t>
            </w:r>
            <w:r>
              <w:rPr>
                <w:rFonts w:cs="Arial"/>
                <w:bCs/>
                <w:sz w:val="18"/>
                <w:szCs w:val="22"/>
                <w:rtl/>
              </w:rPr>
              <w:t>فعالة.</w:t>
            </w:r>
          </w:p>
        </w:tc>
        <w:tc>
          <w:tcPr>
            <w:tcW w:w="688" w:type="pct"/>
            <w:gridSpan w:val="2"/>
            <w:shd w:val="clear" w:color="auto" w:fill="FBFBFB"/>
            <w:tcMar>
              <w:top w:w="15" w:type="dxa"/>
              <w:left w:w="108" w:type="dxa"/>
              <w:bottom w:w="0" w:type="dxa"/>
              <w:right w:w="108" w:type="dxa"/>
            </w:tcMar>
          </w:tcPr>
          <w:p w14:paraId="4F80159C" w14:textId="77777777" w:rsidR="00246CCB" w:rsidRPr="00DD3F65" w:rsidRDefault="00246CCB" w:rsidP="001220E1">
            <w:pPr>
              <w:bidi/>
              <w:spacing w:before="40" w:after="80" w:line="220" w:lineRule="exact"/>
              <w:ind w:left="29" w:right="29"/>
              <w:jc w:val="lowKashida"/>
              <w:rPr>
                <w:rFonts w:cs="Arial"/>
                <w:bCs/>
                <w:sz w:val="18"/>
                <w:szCs w:val="22"/>
              </w:rPr>
            </w:pPr>
            <w:r>
              <w:rPr>
                <w:rFonts w:cs="Arial"/>
                <w:b/>
                <w:sz w:val="18"/>
                <w:szCs w:val="22"/>
                <w:rtl/>
              </w:rPr>
              <w:t>يجري تنفيذ أدوات الإدارة على أساس طويل الأجل،</w:t>
            </w:r>
            <w:r>
              <w:rPr>
                <w:rFonts w:cs="Arial"/>
                <w:bCs/>
                <w:sz w:val="18"/>
                <w:szCs w:val="22"/>
                <w:rtl/>
              </w:rPr>
              <w:t xml:space="preserve"> بتغطية ممتازة</w:t>
            </w:r>
            <w:r>
              <w:rPr>
                <w:rFonts w:cs="Arial"/>
                <w:b/>
                <w:sz w:val="18"/>
                <w:szCs w:val="22"/>
                <w:rtl/>
              </w:rPr>
              <w:t xml:space="preserve"> على نطاق مختلف مستخدمي المياه وعلى نطاق البلد، والأدوات </w:t>
            </w:r>
            <w:r>
              <w:rPr>
                <w:rFonts w:cs="Arial"/>
                <w:bCs/>
                <w:sz w:val="18"/>
                <w:szCs w:val="22"/>
                <w:rtl/>
              </w:rPr>
              <w:t>شديدة الفعالية.</w:t>
            </w:r>
          </w:p>
        </w:tc>
      </w:tr>
      <w:tr w:rsidR="00246CCB" w:rsidRPr="00046E6E" w14:paraId="4F8015A3" w14:textId="77777777" w:rsidTr="00931545">
        <w:trPr>
          <w:trHeight w:val="194"/>
        </w:trPr>
        <w:tc>
          <w:tcPr>
            <w:tcW w:w="221" w:type="pct"/>
            <w:gridSpan w:val="2"/>
            <w:vMerge/>
          </w:tcPr>
          <w:p w14:paraId="4F80159E" w14:textId="77777777" w:rsidR="00246CCB" w:rsidRPr="00046E6E" w:rsidRDefault="00246CCB" w:rsidP="001220E1">
            <w:pPr>
              <w:bidi/>
              <w:spacing w:before="40" w:after="80" w:line="240" w:lineRule="exact"/>
              <w:ind w:left="29" w:right="29"/>
              <w:jc w:val="lowKashida"/>
              <w:rPr>
                <w:rFonts w:cs="Arial"/>
                <w:color w:val="7F7F7F"/>
                <w:sz w:val="18"/>
                <w:szCs w:val="22"/>
              </w:rPr>
            </w:pPr>
          </w:p>
        </w:tc>
        <w:tc>
          <w:tcPr>
            <w:tcW w:w="224" w:type="pct"/>
            <w:gridSpan w:val="2"/>
            <w:tcBorders>
              <w:right w:val="single" w:sz="12" w:space="0" w:color="auto"/>
            </w:tcBorders>
            <w:shd w:val="clear" w:color="auto" w:fill="DBE5F1"/>
          </w:tcPr>
          <w:p w14:paraId="4F80159F" w14:textId="77777777" w:rsidR="00246CCB" w:rsidRPr="00046E6E" w:rsidRDefault="00246CCB" w:rsidP="001220E1">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58" w:type="pct"/>
            <w:gridSpan w:val="2"/>
            <w:tcBorders>
              <w:right w:val="single" w:sz="12" w:space="0" w:color="auto"/>
            </w:tcBorders>
          </w:tcPr>
          <w:p w14:paraId="4F8015A0"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38" w:type="pct"/>
            <w:gridSpan w:val="2"/>
            <w:tcBorders>
              <w:left w:val="single" w:sz="12" w:space="0" w:color="auto"/>
            </w:tcBorders>
            <w:shd w:val="clear" w:color="auto" w:fill="FBFBFB"/>
            <w:tcMar>
              <w:top w:w="15" w:type="dxa"/>
              <w:left w:w="108" w:type="dxa"/>
              <w:bottom w:w="0" w:type="dxa"/>
              <w:right w:w="108" w:type="dxa"/>
            </w:tcMar>
          </w:tcPr>
          <w:p w14:paraId="4F8015A1"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459" w:type="pct"/>
            <w:gridSpan w:val="8"/>
            <w:shd w:val="clear" w:color="auto" w:fill="E7E6E6"/>
            <w:tcMar>
              <w:top w:w="15" w:type="dxa"/>
              <w:left w:w="108" w:type="dxa"/>
              <w:bottom w:w="0" w:type="dxa"/>
              <w:right w:w="108" w:type="dxa"/>
            </w:tcMar>
          </w:tcPr>
          <w:p w14:paraId="4F8015A2"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[ادرج نصاً هنا. مثلاً إحالة إلى أنواع أدوات الإدارة والأغراض المنشودة منها، وأدلة على التنفيذ، والفروق الجغرافية، ومستوى التنفيذ على نطاق مختلف مجموعات أصحاب المصلحة.]</w:t>
            </w:r>
          </w:p>
        </w:tc>
      </w:tr>
      <w:tr w:rsidR="00246CCB" w:rsidRPr="00046E6E" w14:paraId="4F8015AC" w14:textId="77777777" w:rsidTr="00931545">
        <w:trPr>
          <w:trHeight w:val="957"/>
        </w:trPr>
        <w:tc>
          <w:tcPr>
            <w:tcW w:w="221" w:type="pct"/>
            <w:gridSpan w:val="2"/>
            <w:vMerge w:val="restart"/>
            <w:shd w:val="clear" w:color="auto" w:fill="D9E2F3"/>
            <w:tcMar>
              <w:top w:w="15" w:type="dxa"/>
              <w:left w:w="108" w:type="dxa"/>
              <w:bottom w:w="0" w:type="dxa"/>
              <w:right w:w="108" w:type="dxa"/>
            </w:tcMar>
          </w:tcPr>
          <w:p w14:paraId="4F8015A4" w14:textId="77777777" w:rsidR="00246CCB" w:rsidRPr="00ED4B8E" w:rsidRDefault="00246CCB" w:rsidP="001220E1">
            <w:pPr>
              <w:bidi/>
              <w:spacing w:before="40" w:after="80" w:line="240" w:lineRule="exact"/>
              <w:ind w:left="29" w:right="29"/>
              <w:jc w:val="lowKashida"/>
              <w:rPr>
                <w:rFonts w:cs="Arial"/>
                <w:b/>
                <w:sz w:val="18"/>
                <w:szCs w:val="22"/>
              </w:rPr>
            </w:pPr>
            <w:r w:rsidRPr="00ED4B8E">
              <w:rPr>
                <w:rFonts w:cs="Arial"/>
                <w:b/>
                <w:sz w:val="18"/>
                <w:szCs w:val="22"/>
                <w:rtl/>
              </w:rPr>
              <w:t>ج</w:t>
            </w:r>
          </w:p>
        </w:tc>
        <w:tc>
          <w:tcPr>
            <w:tcW w:w="582" w:type="pct"/>
            <w:gridSpan w:val="4"/>
            <w:tcBorders>
              <w:right w:val="single" w:sz="12" w:space="0" w:color="auto"/>
            </w:tcBorders>
            <w:shd w:val="clear" w:color="auto" w:fill="DBE5F1"/>
            <w:tcMar>
              <w:top w:w="15" w:type="dxa"/>
              <w:left w:w="108" w:type="dxa"/>
              <w:bottom w:w="0" w:type="dxa"/>
              <w:right w:w="108" w:type="dxa"/>
            </w:tcMar>
          </w:tcPr>
          <w:p w14:paraId="4F8015A5" w14:textId="77777777" w:rsidR="00246CCB" w:rsidRPr="003D738E" w:rsidRDefault="00246CCB" w:rsidP="001220E1">
            <w:pPr>
              <w:bidi/>
              <w:spacing w:before="40" w:after="80" w:line="240" w:lineRule="exact"/>
              <w:ind w:left="29" w:right="29"/>
              <w:jc w:val="lowKashida"/>
              <w:rPr>
                <w:rFonts w:cs="Arial"/>
                <w:sz w:val="18"/>
                <w:szCs w:val="22"/>
                <w:rtl/>
                <w:lang w:val="en-US"/>
              </w:rPr>
            </w:pPr>
            <w:r>
              <w:rPr>
                <w:rFonts w:cs="Arial"/>
                <w:b/>
                <w:bCs/>
                <w:sz w:val="18"/>
                <w:szCs w:val="22"/>
                <w:rtl/>
              </w:rPr>
              <w:t>مكافحة التلوث</w:t>
            </w:r>
            <w:r w:rsidRPr="00EC469B">
              <w:rPr>
                <w:rStyle w:val="FootnoteReference"/>
              </w:rPr>
              <w:footnoteReference w:id="23"/>
            </w:r>
            <w:r>
              <w:rPr>
                <w:rFonts w:cs="Arial"/>
                <w:sz w:val="18"/>
                <w:szCs w:val="22"/>
                <w:rtl/>
              </w:rPr>
              <w:t xml:space="preserve"> من المستوى الوطني</w:t>
            </w:r>
          </w:p>
        </w:tc>
        <w:tc>
          <w:tcPr>
            <w:tcW w:w="738" w:type="pct"/>
            <w:gridSpan w:val="2"/>
            <w:tcBorders>
              <w:left w:val="single" w:sz="12" w:space="0" w:color="auto"/>
            </w:tcBorders>
            <w:shd w:val="clear" w:color="auto" w:fill="FBFBFB"/>
            <w:tcMar>
              <w:top w:w="15" w:type="dxa"/>
              <w:left w:w="108" w:type="dxa"/>
              <w:bottom w:w="0" w:type="dxa"/>
              <w:right w:w="108" w:type="dxa"/>
            </w:tcMar>
          </w:tcPr>
          <w:p w14:paraId="4F8015A6" w14:textId="77777777" w:rsidR="00246CCB" w:rsidRPr="003D738E" w:rsidRDefault="00246CCB" w:rsidP="001220E1">
            <w:pPr>
              <w:bidi/>
              <w:spacing w:before="40" w:after="80" w:line="240" w:lineRule="exact"/>
              <w:ind w:left="29" w:right="29"/>
              <w:jc w:val="lowKashida"/>
              <w:rPr>
                <w:rFonts w:cs="Arial"/>
                <w:sz w:val="18"/>
                <w:szCs w:val="22"/>
              </w:rPr>
            </w:pPr>
            <w:r>
              <w:rPr>
                <w:rFonts w:cs="Arial"/>
                <w:b/>
                <w:bCs/>
                <w:sz w:val="18"/>
                <w:szCs w:val="22"/>
                <w:rtl/>
              </w:rPr>
              <w:t>لا يجري تنفيذ أي أدوات للإدارة.</w:t>
            </w:r>
          </w:p>
        </w:tc>
        <w:tc>
          <w:tcPr>
            <w:tcW w:w="652" w:type="pct"/>
            <w:gridSpan w:val="2"/>
            <w:shd w:val="clear" w:color="auto" w:fill="FBFBFB"/>
            <w:tcMar>
              <w:top w:w="15" w:type="dxa"/>
              <w:left w:w="108" w:type="dxa"/>
              <w:bottom w:w="0" w:type="dxa"/>
              <w:right w:w="108" w:type="dxa"/>
            </w:tcMar>
          </w:tcPr>
          <w:p w14:paraId="4F8015A7" w14:textId="77777777" w:rsidR="00246CCB" w:rsidRPr="00DD3F65" w:rsidRDefault="00246CCB" w:rsidP="001220E1">
            <w:pPr>
              <w:bidi/>
              <w:spacing w:before="40" w:after="80" w:line="220" w:lineRule="exact"/>
              <w:ind w:left="29" w:right="29"/>
              <w:jc w:val="lowKashida"/>
              <w:rPr>
                <w:rFonts w:cs="Arial"/>
                <w:sz w:val="18"/>
                <w:szCs w:val="22"/>
              </w:rPr>
            </w:pPr>
            <w:r>
              <w:rPr>
                <w:rFonts w:cs="Arial"/>
                <w:sz w:val="18"/>
                <w:szCs w:val="22"/>
                <w:rtl/>
              </w:rPr>
              <w:t xml:space="preserve">استخدام أدوات الإدارة </w:t>
            </w:r>
            <w:r>
              <w:rPr>
                <w:rFonts w:cs="Arial"/>
                <w:b/>
                <w:bCs/>
                <w:sz w:val="18"/>
                <w:szCs w:val="22"/>
                <w:rtl/>
              </w:rPr>
              <w:t>محدود</w:t>
            </w:r>
            <w:r>
              <w:rPr>
                <w:rFonts w:cs="Arial"/>
                <w:sz w:val="18"/>
                <w:szCs w:val="22"/>
                <w:rtl/>
              </w:rPr>
              <w:t xml:space="preserve"> ولا يجري سوى من خلال </w:t>
            </w:r>
            <w:r>
              <w:rPr>
                <w:rFonts w:cs="Arial"/>
                <w:b/>
                <w:bCs/>
                <w:sz w:val="18"/>
                <w:szCs w:val="22"/>
                <w:rtl/>
              </w:rPr>
              <w:t>مشاريع قصيرة الأجل/</w:t>
            </w:r>
            <w:r w:rsidRPr="00DD3F65">
              <w:rPr>
                <w:rFonts w:cs="Arial"/>
                <w:b/>
                <w:bCs/>
                <w:sz w:val="18"/>
                <w:szCs w:val="22"/>
                <w:rtl/>
              </w:rPr>
              <w:t xml:space="preserve"> مخصصة</w:t>
            </w:r>
            <w:r>
              <w:rPr>
                <w:rFonts w:cs="Arial"/>
                <w:sz w:val="18"/>
                <w:szCs w:val="22"/>
                <w:rtl/>
              </w:rPr>
              <w:t xml:space="preserve"> أو ما شابه ذلك.</w:t>
            </w:r>
          </w:p>
        </w:tc>
        <w:tc>
          <w:tcPr>
            <w:tcW w:w="687" w:type="pct"/>
            <w:shd w:val="clear" w:color="auto" w:fill="FBFBFB"/>
            <w:tcMar>
              <w:top w:w="15" w:type="dxa"/>
              <w:left w:w="108" w:type="dxa"/>
              <w:bottom w:w="0" w:type="dxa"/>
              <w:right w:w="108" w:type="dxa"/>
            </w:tcMar>
          </w:tcPr>
          <w:p w14:paraId="4F8015A8" w14:textId="77777777" w:rsidR="00246CCB" w:rsidRPr="00DD3F65" w:rsidRDefault="00246CCB" w:rsidP="001220E1">
            <w:pPr>
              <w:bidi/>
              <w:spacing w:before="40" w:after="80" w:line="220" w:lineRule="exact"/>
              <w:ind w:left="29" w:right="29"/>
              <w:jc w:val="lowKashida"/>
              <w:rPr>
                <w:rFonts w:cs="Arial"/>
                <w:sz w:val="18"/>
                <w:szCs w:val="22"/>
              </w:rPr>
            </w:pPr>
            <w:r>
              <w:rPr>
                <w:rFonts w:cs="Arial"/>
                <w:b/>
                <w:sz w:val="18"/>
                <w:szCs w:val="22"/>
                <w:rtl/>
              </w:rPr>
              <w:t xml:space="preserve">يجري تنفيذ </w:t>
            </w:r>
            <w:r>
              <w:rPr>
                <w:rFonts w:cs="Arial"/>
                <w:bCs/>
                <w:sz w:val="18"/>
                <w:szCs w:val="22"/>
                <w:rtl/>
              </w:rPr>
              <w:t>بعض</w:t>
            </w:r>
            <w:r>
              <w:rPr>
                <w:rFonts w:cs="Arial"/>
                <w:b/>
                <w:sz w:val="18"/>
                <w:szCs w:val="22"/>
                <w:rtl/>
              </w:rPr>
              <w:t xml:space="preserve"> أدوات الإدارة على أساس </w:t>
            </w:r>
            <w:r>
              <w:rPr>
                <w:rFonts w:cs="Arial"/>
                <w:bCs/>
                <w:sz w:val="18"/>
                <w:szCs w:val="22"/>
                <w:rtl/>
              </w:rPr>
              <w:t>أطول أجلاً</w:t>
            </w:r>
            <w:r>
              <w:rPr>
                <w:rFonts w:cs="Arial"/>
                <w:b/>
                <w:sz w:val="18"/>
                <w:szCs w:val="22"/>
                <w:rtl/>
              </w:rPr>
              <w:t xml:space="preserve">، ولكن </w:t>
            </w:r>
            <w:r>
              <w:rPr>
                <w:rFonts w:cs="Arial"/>
                <w:bCs/>
                <w:sz w:val="18"/>
                <w:szCs w:val="22"/>
                <w:rtl/>
              </w:rPr>
              <w:t>بتغطية محدودة</w:t>
            </w:r>
            <w:r>
              <w:rPr>
                <w:rFonts w:cs="Arial"/>
                <w:b/>
                <w:sz w:val="18"/>
                <w:szCs w:val="22"/>
                <w:rtl/>
              </w:rPr>
              <w:t>، على نطاق القطاعات و</w:t>
            </w:r>
            <w:r>
              <w:rPr>
                <w:rFonts w:cs="Arial"/>
                <w:sz w:val="18"/>
                <w:szCs w:val="22"/>
                <w:rtl/>
              </w:rPr>
              <w:t>على نطاق البلد.</w:t>
            </w:r>
          </w:p>
        </w:tc>
        <w:tc>
          <w:tcPr>
            <w:tcW w:w="701" w:type="pct"/>
            <w:gridSpan w:val="2"/>
            <w:shd w:val="clear" w:color="auto" w:fill="FBFBFB"/>
            <w:tcMar>
              <w:top w:w="15" w:type="dxa"/>
              <w:left w:w="108" w:type="dxa"/>
              <w:bottom w:w="0" w:type="dxa"/>
              <w:right w:w="108" w:type="dxa"/>
            </w:tcMar>
          </w:tcPr>
          <w:p w14:paraId="4F8015A9" w14:textId="77777777" w:rsidR="00246CCB" w:rsidRPr="00DD3F65" w:rsidRDefault="00246CCB" w:rsidP="001220E1">
            <w:pPr>
              <w:bidi/>
              <w:spacing w:before="40" w:after="80" w:line="220" w:lineRule="exact"/>
              <w:ind w:left="29" w:right="29"/>
              <w:jc w:val="lowKashida"/>
              <w:rPr>
                <w:rFonts w:cs="Arial"/>
                <w:bCs/>
                <w:sz w:val="18"/>
                <w:szCs w:val="22"/>
              </w:rPr>
            </w:pPr>
            <w:r>
              <w:rPr>
                <w:rFonts w:cs="Arial"/>
                <w:b/>
                <w:sz w:val="18"/>
                <w:szCs w:val="22"/>
                <w:rtl/>
              </w:rPr>
              <w:t xml:space="preserve">يجري تنفيذ أدوات للإدارة على أساس طويل الأجل، </w:t>
            </w:r>
            <w:r>
              <w:rPr>
                <w:rFonts w:cs="Arial"/>
                <w:bCs/>
                <w:sz w:val="18"/>
                <w:szCs w:val="22"/>
                <w:rtl/>
              </w:rPr>
              <w:t>بتغطية مقبولة على نطاق القطاعات وعلى نطاق البلد.</w:t>
            </w:r>
          </w:p>
        </w:tc>
        <w:tc>
          <w:tcPr>
            <w:tcW w:w="731" w:type="pct"/>
            <w:shd w:val="clear" w:color="auto" w:fill="FBFBFB"/>
            <w:tcMar>
              <w:top w:w="15" w:type="dxa"/>
              <w:left w:w="108" w:type="dxa"/>
              <w:bottom w:w="0" w:type="dxa"/>
              <w:right w:w="108" w:type="dxa"/>
            </w:tcMar>
          </w:tcPr>
          <w:p w14:paraId="4F8015AA" w14:textId="77777777" w:rsidR="00246CCB" w:rsidRPr="00DD3F65" w:rsidRDefault="00246CCB" w:rsidP="001220E1">
            <w:pPr>
              <w:bidi/>
              <w:spacing w:before="40" w:after="80" w:line="220" w:lineRule="exact"/>
              <w:ind w:left="29" w:right="29"/>
              <w:jc w:val="lowKashida"/>
              <w:rPr>
                <w:rFonts w:cs="Arial"/>
                <w:b/>
                <w:sz w:val="18"/>
                <w:szCs w:val="22"/>
              </w:rPr>
            </w:pPr>
            <w:r>
              <w:rPr>
                <w:rFonts w:cs="Arial"/>
                <w:b/>
                <w:sz w:val="18"/>
                <w:szCs w:val="22"/>
                <w:rtl/>
              </w:rPr>
              <w:t xml:space="preserve">يجري تنفيذ أدوات للإدارة على أساس طويل الأجل، </w:t>
            </w:r>
            <w:r>
              <w:rPr>
                <w:rFonts w:cs="Arial"/>
                <w:bCs/>
                <w:sz w:val="18"/>
                <w:szCs w:val="22"/>
                <w:rtl/>
              </w:rPr>
              <w:t>بتغطية جيدة جداً</w:t>
            </w:r>
            <w:r>
              <w:rPr>
                <w:rFonts w:cs="Arial"/>
                <w:b/>
                <w:sz w:val="18"/>
                <w:szCs w:val="22"/>
                <w:rtl/>
              </w:rPr>
              <w:t xml:space="preserve"> على نطاق القطاعات وعلى نطاق البلد، وهي أدوات </w:t>
            </w:r>
            <w:r>
              <w:rPr>
                <w:rFonts w:cs="Arial"/>
                <w:bCs/>
                <w:sz w:val="18"/>
                <w:szCs w:val="22"/>
                <w:rtl/>
              </w:rPr>
              <w:t>فعالة.</w:t>
            </w:r>
          </w:p>
        </w:tc>
        <w:tc>
          <w:tcPr>
            <w:tcW w:w="688" w:type="pct"/>
            <w:gridSpan w:val="2"/>
            <w:shd w:val="clear" w:color="auto" w:fill="FBFBFB"/>
            <w:tcMar>
              <w:top w:w="15" w:type="dxa"/>
              <w:left w:w="108" w:type="dxa"/>
              <w:bottom w:w="0" w:type="dxa"/>
              <w:right w:w="108" w:type="dxa"/>
            </w:tcMar>
          </w:tcPr>
          <w:p w14:paraId="4F8015AB" w14:textId="77777777" w:rsidR="00246CCB" w:rsidRPr="00DD3F65" w:rsidRDefault="00246CCB" w:rsidP="001220E1">
            <w:pPr>
              <w:bidi/>
              <w:spacing w:before="40" w:after="80" w:line="220" w:lineRule="exact"/>
              <w:ind w:left="29" w:right="29"/>
              <w:jc w:val="lowKashida"/>
              <w:rPr>
                <w:rFonts w:cs="Arial"/>
                <w:bCs/>
                <w:sz w:val="18"/>
                <w:szCs w:val="22"/>
              </w:rPr>
            </w:pPr>
            <w:r>
              <w:rPr>
                <w:rFonts w:cs="Arial"/>
                <w:b/>
                <w:sz w:val="18"/>
                <w:szCs w:val="22"/>
                <w:rtl/>
              </w:rPr>
              <w:t>يجري تنفيذ أدوات للإدارة على أساس طويل الأجل،</w:t>
            </w:r>
            <w:r>
              <w:rPr>
                <w:rFonts w:cs="Arial"/>
                <w:bCs/>
                <w:sz w:val="18"/>
                <w:szCs w:val="22"/>
                <w:rtl/>
              </w:rPr>
              <w:t xml:space="preserve"> بتغطية ممتازة</w:t>
            </w:r>
            <w:r>
              <w:rPr>
                <w:rFonts w:cs="Arial"/>
                <w:b/>
                <w:sz w:val="18"/>
                <w:szCs w:val="22"/>
                <w:rtl/>
              </w:rPr>
              <w:t xml:space="preserve"> على نطاق القطاعات وعلى نطاق البلد، وهي أدوات </w:t>
            </w:r>
            <w:r>
              <w:rPr>
                <w:rFonts w:cs="Arial"/>
                <w:bCs/>
                <w:sz w:val="18"/>
                <w:szCs w:val="22"/>
                <w:rtl/>
              </w:rPr>
              <w:t>شديدة الفعالية.</w:t>
            </w:r>
          </w:p>
        </w:tc>
      </w:tr>
      <w:tr w:rsidR="00246CCB" w:rsidRPr="00046E6E" w14:paraId="4F8015B2" w14:textId="77777777" w:rsidTr="00931545">
        <w:trPr>
          <w:trHeight w:val="259"/>
        </w:trPr>
        <w:tc>
          <w:tcPr>
            <w:tcW w:w="221" w:type="pct"/>
            <w:gridSpan w:val="2"/>
            <w:vMerge/>
            <w:shd w:val="clear" w:color="auto" w:fill="D9E2F3"/>
          </w:tcPr>
          <w:p w14:paraId="4F8015AD" w14:textId="77777777" w:rsidR="00246CCB" w:rsidRPr="00046E6E" w:rsidRDefault="00246CCB" w:rsidP="001220E1">
            <w:pPr>
              <w:bidi/>
              <w:spacing w:before="40" w:after="80" w:line="240" w:lineRule="exact"/>
              <w:ind w:left="29" w:right="29"/>
              <w:jc w:val="lowKashida"/>
              <w:rPr>
                <w:rFonts w:cs="Arial"/>
                <w:color w:val="7F7F7F"/>
                <w:sz w:val="18"/>
                <w:szCs w:val="22"/>
              </w:rPr>
            </w:pPr>
          </w:p>
        </w:tc>
        <w:tc>
          <w:tcPr>
            <w:tcW w:w="224" w:type="pct"/>
            <w:gridSpan w:val="2"/>
            <w:tcBorders>
              <w:right w:val="single" w:sz="12" w:space="0" w:color="auto"/>
            </w:tcBorders>
            <w:shd w:val="clear" w:color="auto" w:fill="DBE5F1"/>
          </w:tcPr>
          <w:p w14:paraId="4F8015AE" w14:textId="77777777" w:rsidR="00246CCB" w:rsidRPr="00046E6E" w:rsidRDefault="00246CCB" w:rsidP="001220E1">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58" w:type="pct"/>
            <w:gridSpan w:val="2"/>
            <w:tcBorders>
              <w:right w:val="single" w:sz="12" w:space="0" w:color="auto"/>
            </w:tcBorders>
          </w:tcPr>
          <w:p w14:paraId="4F8015AF"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38" w:type="pct"/>
            <w:gridSpan w:val="2"/>
            <w:tcBorders>
              <w:left w:val="single" w:sz="12" w:space="0" w:color="auto"/>
            </w:tcBorders>
            <w:shd w:val="clear" w:color="auto" w:fill="FBFBFB"/>
            <w:tcMar>
              <w:top w:w="15" w:type="dxa"/>
              <w:left w:w="108" w:type="dxa"/>
              <w:bottom w:w="0" w:type="dxa"/>
              <w:right w:w="108" w:type="dxa"/>
            </w:tcMar>
          </w:tcPr>
          <w:p w14:paraId="4F8015B0"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459" w:type="pct"/>
            <w:gridSpan w:val="8"/>
            <w:shd w:val="clear" w:color="auto" w:fill="E7E6E6"/>
            <w:tcMar>
              <w:top w:w="15" w:type="dxa"/>
              <w:left w:w="108" w:type="dxa"/>
              <w:bottom w:w="0" w:type="dxa"/>
              <w:right w:w="108" w:type="dxa"/>
            </w:tcMar>
          </w:tcPr>
          <w:p w14:paraId="4F8015B1" w14:textId="77777777" w:rsidR="00246CCB" w:rsidRPr="00046E6E" w:rsidRDefault="00246CCB" w:rsidP="001220E1">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إحالة إلى أنواع أدوات الإدارة، وأدلة على تنفيذها، والفروق الجغرافية، ومستوى التنفيذ على نطاق مختلف مجموعات أصحاب المصلحة.]</w:t>
            </w:r>
          </w:p>
        </w:tc>
      </w:tr>
      <w:tr w:rsidR="00246CCB" w:rsidRPr="00046E6E" w14:paraId="4F8015BB" w14:textId="77777777" w:rsidTr="00931545">
        <w:trPr>
          <w:trHeight w:val="957"/>
        </w:trPr>
        <w:tc>
          <w:tcPr>
            <w:tcW w:w="221" w:type="pct"/>
            <w:gridSpan w:val="2"/>
            <w:vMerge w:val="restart"/>
            <w:shd w:val="clear" w:color="auto" w:fill="D9E2F3"/>
            <w:tcMar>
              <w:top w:w="15" w:type="dxa"/>
              <w:left w:w="108" w:type="dxa"/>
              <w:bottom w:w="0" w:type="dxa"/>
              <w:right w:w="108" w:type="dxa"/>
            </w:tcMar>
          </w:tcPr>
          <w:p w14:paraId="4F8015B3" w14:textId="77777777" w:rsidR="00246CCB" w:rsidRPr="00ED4B8E" w:rsidRDefault="00246CCB" w:rsidP="001220E1">
            <w:pPr>
              <w:bidi/>
              <w:spacing w:before="40" w:after="80" w:line="240" w:lineRule="exact"/>
              <w:ind w:left="29" w:right="29"/>
              <w:jc w:val="lowKashida"/>
              <w:rPr>
                <w:rFonts w:cs="Arial"/>
                <w:b/>
                <w:sz w:val="18"/>
                <w:szCs w:val="22"/>
              </w:rPr>
            </w:pPr>
            <w:r>
              <w:rPr>
                <w:rFonts w:cs="Arial"/>
                <w:b/>
                <w:sz w:val="18"/>
                <w:szCs w:val="22"/>
                <w:rtl/>
              </w:rPr>
              <w:t>د</w:t>
            </w:r>
          </w:p>
        </w:tc>
        <w:tc>
          <w:tcPr>
            <w:tcW w:w="582" w:type="pct"/>
            <w:gridSpan w:val="4"/>
            <w:tcBorders>
              <w:right w:val="single" w:sz="12" w:space="0" w:color="auto"/>
            </w:tcBorders>
            <w:shd w:val="clear" w:color="auto" w:fill="DBE5F1"/>
            <w:tcMar>
              <w:top w:w="15" w:type="dxa"/>
              <w:left w:w="108" w:type="dxa"/>
              <w:bottom w:w="0" w:type="dxa"/>
              <w:right w:w="108" w:type="dxa"/>
            </w:tcMar>
          </w:tcPr>
          <w:p w14:paraId="4F8015B4" w14:textId="77777777" w:rsidR="00246CCB" w:rsidRPr="003D738E" w:rsidRDefault="00246CCB" w:rsidP="001220E1">
            <w:pPr>
              <w:bidi/>
              <w:spacing w:before="40" w:after="80" w:line="240" w:lineRule="exact"/>
              <w:ind w:left="29" w:right="29"/>
              <w:jc w:val="lowKashida"/>
              <w:rPr>
                <w:rFonts w:cs="Arial"/>
                <w:sz w:val="18"/>
                <w:szCs w:val="22"/>
                <w:rtl/>
                <w:lang w:val="en-US"/>
              </w:rPr>
            </w:pPr>
            <w:r>
              <w:rPr>
                <w:rFonts w:cs="Arial"/>
                <w:b/>
                <w:bCs/>
                <w:sz w:val="18"/>
                <w:szCs w:val="22"/>
                <w:rtl/>
              </w:rPr>
              <w:t>إدارة النظم الإيكولوجية ذات الصلة بالمياه</w:t>
            </w:r>
            <w:r w:rsidRPr="00EC469B">
              <w:rPr>
                <w:rStyle w:val="FootnoteReference"/>
              </w:rPr>
              <w:footnoteReference w:id="24"/>
            </w:r>
            <w:r>
              <w:rPr>
                <w:rFonts w:cs="Arial"/>
                <w:sz w:val="18"/>
                <w:szCs w:val="22"/>
                <w:rtl/>
              </w:rPr>
              <w:t xml:space="preserve"> </w:t>
            </w:r>
            <w:r w:rsidRPr="00F679FF">
              <w:rPr>
                <w:rFonts w:cs="Arial"/>
                <w:sz w:val="18"/>
                <w:szCs w:val="22"/>
                <w:rtl/>
              </w:rPr>
              <w:t>من المستوى الوطني.</w:t>
            </w:r>
          </w:p>
        </w:tc>
        <w:tc>
          <w:tcPr>
            <w:tcW w:w="738" w:type="pct"/>
            <w:gridSpan w:val="2"/>
            <w:tcBorders>
              <w:left w:val="single" w:sz="12" w:space="0" w:color="auto"/>
            </w:tcBorders>
            <w:shd w:val="clear" w:color="auto" w:fill="FBFBFB"/>
            <w:tcMar>
              <w:top w:w="15" w:type="dxa"/>
              <w:left w:w="108" w:type="dxa"/>
              <w:bottom w:w="0" w:type="dxa"/>
              <w:right w:w="108" w:type="dxa"/>
            </w:tcMar>
          </w:tcPr>
          <w:p w14:paraId="4F8015B5" w14:textId="77777777" w:rsidR="00246CCB" w:rsidRPr="003D738E" w:rsidRDefault="00246CCB" w:rsidP="001220E1">
            <w:pPr>
              <w:bidi/>
              <w:spacing w:before="40" w:after="80" w:line="240" w:lineRule="exact"/>
              <w:ind w:left="29" w:right="29"/>
              <w:jc w:val="lowKashida"/>
              <w:rPr>
                <w:rFonts w:cs="Arial"/>
                <w:sz w:val="18"/>
                <w:szCs w:val="22"/>
              </w:rPr>
            </w:pPr>
            <w:r>
              <w:rPr>
                <w:rFonts w:cs="Arial"/>
                <w:b/>
                <w:bCs/>
                <w:sz w:val="18"/>
                <w:szCs w:val="22"/>
                <w:rtl/>
              </w:rPr>
              <w:t>لا يجري تنفيذ أي أدوات للإدارة.</w:t>
            </w:r>
          </w:p>
        </w:tc>
        <w:tc>
          <w:tcPr>
            <w:tcW w:w="652" w:type="pct"/>
            <w:gridSpan w:val="2"/>
            <w:shd w:val="clear" w:color="auto" w:fill="FBFBFB"/>
            <w:tcMar>
              <w:top w:w="15" w:type="dxa"/>
              <w:left w:w="108" w:type="dxa"/>
              <w:bottom w:w="0" w:type="dxa"/>
              <w:right w:w="108" w:type="dxa"/>
            </w:tcMar>
          </w:tcPr>
          <w:p w14:paraId="4F8015B6" w14:textId="77777777" w:rsidR="00246CCB" w:rsidRPr="00DD3F65" w:rsidRDefault="00246CCB" w:rsidP="001220E1">
            <w:pPr>
              <w:bidi/>
              <w:spacing w:before="40" w:after="80" w:line="220" w:lineRule="exact"/>
              <w:ind w:left="29" w:right="29"/>
              <w:jc w:val="lowKashida"/>
              <w:rPr>
                <w:rFonts w:cs="Arial"/>
                <w:sz w:val="18"/>
                <w:szCs w:val="22"/>
              </w:rPr>
            </w:pPr>
            <w:r>
              <w:rPr>
                <w:rFonts w:cs="Arial"/>
                <w:sz w:val="18"/>
                <w:szCs w:val="22"/>
                <w:rtl/>
              </w:rPr>
              <w:t xml:space="preserve">استخدام أدوات الإدارة </w:t>
            </w:r>
            <w:r>
              <w:rPr>
                <w:rFonts w:cs="Arial"/>
                <w:b/>
                <w:bCs/>
                <w:sz w:val="18"/>
                <w:szCs w:val="22"/>
                <w:rtl/>
              </w:rPr>
              <w:t>محدود</w:t>
            </w:r>
            <w:r>
              <w:rPr>
                <w:rFonts w:cs="Arial"/>
                <w:sz w:val="18"/>
                <w:szCs w:val="22"/>
                <w:rtl/>
              </w:rPr>
              <w:t xml:space="preserve"> ولا يجري سوى من خلال </w:t>
            </w:r>
            <w:r>
              <w:rPr>
                <w:rFonts w:cs="Arial"/>
                <w:b/>
                <w:bCs/>
                <w:sz w:val="18"/>
                <w:szCs w:val="22"/>
                <w:rtl/>
              </w:rPr>
              <w:t>مشاريع قصيرة الأجل/</w:t>
            </w:r>
            <w:r w:rsidRPr="00DD3F65">
              <w:rPr>
                <w:rFonts w:cs="Arial"/>
                <w:b/>
                <w:bCs/>
                <w:sz w:val="18"/>
                <w:szCs w:val="22"/>
                <w:rtl/>
              </w:rPr>
              <w:t xml:space="preserve"> مخصصة</w:t>
            </w:r>
            <w:r>
              <w:rPr>
                <w:rFonts w:cs="Arial"/>
                <w:sz w:val="18"/>
                <w:szCs w:val="22"/>
                <w:rtl/>
              </w:rPr>
              <w:t xml:space="preserve"> أو ما شابه ذلك.</w:t>
            </w:r>
          </w:p>
        </w:tc>
        <w:tc>
          <w:tcPr>
            <w:tcW w:w="687" w:type="pct"/>
            <w:shd w:val="clear" w:color="auto" w:fill="FBFBFB"/>
            <w:tcMar>
              <w:top w:w="15" w:type="dxa"/>
              <w:left w:w="108" w:type="dxa"/>
              <w:bottom w:w="0" w:type="dxa"/>
              <w:right w:w="108" w:type="dxa"/>
            </w:tcMar>
          </w:tcPr>
          <w:p w14:paraId="4F8015B7" w14:textId="77777777" w:rsidR="00246CCB" w:rsidRPr="00DD3F65" w:rsidRDefault="00246CCB" w:rsidP="001220E1">
            <w:pPr>
              <w:bidi/>
              <w:spacing w:before="40" w:after="80" w:line="220" w:lineRule="exact"/>
              <w:ind w:left="29" w:right="29"/>
              <w:jc w:val="lowKashida"/>
              <w:rPr>
                <w:rFonts w:cs="Arial"/>
                <w:sz w:val="18"/>
                <w:szCs w:val="22"/>
              </w:rPr>
            </w:pPr>
            <w:r>
              <w:rPr>
                <w:rFonts w:cs="Arial"/>
                <w:b/>
                <w:sz w:val="18"/>
                <w:szCs w:val="22"/>
                <w:rtl/>
              </w:rPr>
              <w:t xml:space="preserve">يجري تنفيذ </w:t>
            </w:r>
            <w:r>
              <w:rPr>
                <w:rFonts w:cs="Arial"/>
                <w:bCs/>
                <w:sz w:val="18"/>
                <w:szCs w:val="22"/>
                <w:rtl/>
              </w:rPr>
              <w:t>بعض</w:t>
            </w:r>
            <w:r>
              <w:rPr>
                <w:rFonts w:cs="Arial"/>
                <w:b/>
                <w:sz w:val="18"/>
                <w:szCs w:val="22"/>
                <w:rtl/>
              </w:rPr>
              <w:t xml:space="preserve"> أدوات الإدارة على أساس </w:t>
            </w:r>
            <w:r>
              <w:rPr>
                <w:rFonts w:cs="Arial"/>
                <w:bCs/>
                <w:sz w:val="18"/>
                <w:szCs w:val="22"/>
                <w:rtl/>
              </w:rPr>
              <w:t>أطول أجلاً</w:t>
            </w:r>
            <w:r>
              <w:rPr>
                <w:rFonts w:cs="Arial"/>
                <w:b/>
                <w:sz w:val="18"/>
                <w:szCs w:val="22"/>
                <w:rtl/>
              </w:rPr>
              <w:t xml:space="preserve">، ولكن </w:t>
            </w:r>
            <w:r>
              <w:rPr>
                <w:rFonts w:cs="Arial"/>
                <w:bCs/>
                <w:sz w:val="18"/>
                <w:szCs w:val="22"/>
                <w:rtl/>
              </w:rPr>
              <w:t>بتغطية محدودة</w:t>
            </w:r>
            <w:r>
              <w:rPr>
                <w:rFonts w:cs="Arial"/>
                <w:b/>
                <w:sz w:val="18"/>
                <w:szCs w:val="22"/>
                <w:rtl/>
              </w:rPr>
              <w:t xml:space="preserve">، على نطاق مختلف أنواع النُظم الإيكولوجية وعلى </w:t>
            </w:r>
            <w:r>
              <w:rPr>
                <w:rFonts w:cs="Arial"/>
                <w:sz w:val="18"/>
                <w:szCs w:val="22"/>
                <w:rtl/>
              </w:rPr>
              <w:t>نطاق البلد.</w:t>
            </w:r>
          </w:p>
        </w:tc>
        <w:tc>
          <w:tcPr>
            <w:tcW w:w="701" w:type="pct"/>
            <w:gridSpan w:val="2"/>
            <w:shd w:val="clear" w:color="auto" w:fill="FBFBFB"/>
            <w:tcMar>
              <w:top w:w="15" w:type="dxa"/>
              <w:left w:w="108" w:type="dxa"/>
              <w:bottom w:w="0" w:type="dxa"/>
              <w:right w:w="108" w:type="dxa"/>
            </w:tcMar>
          </w:tcPr>
          <w:p w14:paraId="4F8015B8" w14:textId="77777777" w:rsidR="00246CCB" w:rsidRPr="00DD3F65" w:rsidRDefault="00246CCB" w:rsidP="001220E1">
            <w:pPr>
              <w:bidi/>
              <w:spacing w:before="40" w:after="80" w:line="220" w:lineRule="exact"/>
              <w:ind w:left="29" w:right="29"/>
              <w:jc w:val="lowKashida"/>
              <w:rPr>
                <w:rFonts w:cs="Arial"/>
                <w:bCs/>
                <w:sz w:val="18"/>
                <w:szCs w:val="22"/>
              </w:rPr>
            </w:pPr>
            <w:r>
              <w:rPr>
                <w:rFonts w:cs="Arial"/>
                <w:b/>
                <w:sz w:val="18"/>
                <w:szCs w:val="22"/>
                <w:rtl/>
              </w:rPr>
              <w:t xml:space="preserve">يجري تنفيذ أدوات للإدارة على أساس طويل الأجل، </w:t>
            </w:r>
            <w:r>
              <w:rPr>
                <w:rFonts w:cs="Arial"/>
                <w:bCs/>
                <w:sz w:val="18"/>
                <w:szCs w:val="22"/>
                <w:rtl/>
              </w:rPr>
              <w:t xml:space="preserve">بتغطية مقبولة على نطاق مختلف أنواع النظم الإيكولوجية </w:t>
            </w:r>
            <w:r w:rsidRPr="00F679FF">
              <w:rPr>
                <w:rFonts w:cs="Arial"/>
                <w:b/>
                <w:sz w:val="18"/>
                <w:szCs w:val="22"/>
                <w:rtl/>
              </w:rPr>
              <w:t>ويجر</w:t>
            </w:r>
            <w:r>
              <w:rPr>
                <w:rFonts w:cs="Arial"/>
                <w:b/>
                <w:sz w:val="18"/>
                <w:szCs w:val="22"/>
                <w:rtl/>
              </w:rPr>
              <w:t>ي تحليل احتياجات البيئة من المياه في بعض الحالات.</w:t>
            </w:r>
          </w:p>
        </w:tc>
        <w:tc>
          <w:tcPr>
            <w:tcW w:w="731" w:type="pct"/>
            <w:shd w:val="clear" w:color="auto" w:fill="FBFBFB"/>
            <w:tcMar>
              <w:top w:w="15" w:type="dxa"/>
              <w:left w:w="108" w:type="dxa"/>
              <w:bottom w:w="0" w:type="dxa"/>
              <w:right w:w="108" w:type="dxa"/>
            </w:tcMar>
          </w:tcPr>
          <w:p w14:paraId="4F8015B9" w14:textId="77777777" w:rsidR="00246CCB" w:rsidRPr="00DD3F65" w:rsidRDefault="00246CCB" w:rsidP="001220E1">
            <w:pPr>
              <w:bidi/>
              <w:spacing w:before="40" w:after="80" w:line="220" w:lineRule="exact"/>
              <w:ind w:left="29" w:right="29"/>
              <w:jc w:val="lowKashida"/>
              <w:rPr>
                <w:rFonts w:cs="Arial"/>
                <w:b/>
                <w:sz w:val="18"/>
                <w:szCs w:val="22"/>
              </w:rPr>
            </w:pPr>
            <w:r>
              <w:rPr>
                <w:rFonts w:cs="Arial"/>
                <w:b/>
                <w:sz w:val="18"/>
                <w:szCs w:val="22"/>
                <w:rtl/>
              </w:rPr>
              <w:t xml:space="preserve">يجري تنفيذ أدوات للإدارة على أساس طويل الأجل، </w:t>
            </w:r>
            <w:r>
              <w:rPr>
                <w:rFonts w:cs="Arial"/>
                <w:bCs/>
                <w:sz w:val="18"/>
                <w:szCs w:val="22"/>
                <w:rtl/>
              </w:rPr>
              <w:t>بتغطية جيدة جداً</w:t>
            </w:r>
            <w:r>
              <w:rPr>
                <w:rFonts w:cs="Arial"/>
                <w:b/>
                <w:sz w:val="18"/>
                <w:szCs w:val="22"/>
                <w:rtl/>
              </w:rPr>
              <w:t xml:space="preserve"> </w:t>
            </w:r>
            <w:r>
              <w:rPr>
                <w:rFonts w:cs="Arial"/>
                <w:bCs/>
                <w:sz w:val="18"/>
                <w:szCs w:val="22"/>
                <w:rtl/>
              </w:rPr>
              <w:t xml:space="preserve">على نطاق مختلف أنواع النظم الإيكولوجية </w:t>
            </w:r>
            <w:r w:rsidRPr="00F679FF">
              <w:rPr>
                <w:rFonts w:cs="Arial"/>
                <w:b/>
                <w:sz w:val="18"/>
                <w:szCs w:val="22"/>
                <w:rtl/>
              </w:rPr>
              <w:t>و</w:t>
            </w:r>
            <w:r>
              <w:rPr>
                <w:rFonts w:cs="Arial"/>
                <w:b/>
                <w:sz w:val="18"/>
                <w:szCs w:val="22"/>
                <w:rtl/>
              </w:rPr>
              <w:t xml:space="preserve">على نطاق البلد، والأدوات </w:t>
            </w:r>
            <w:r>
              <w:rPr>
                <w:rFonts w:cs="Arial"/>
                <w:bCs/>
                <w:sz w:val="18"/>
                <w:szCs w:val="22"/>
                <w:rtl/>
              </w:rPr>
              <w:t>فعالة</w:t>
            </w:r>
            <w:r>
              <w:rPr>
                <w:rFonts w:cs="Arial"/>
                <w:b/>
                <w:sz w:val="18"/>
                <w:szCs w:val="22"/>
                <w:rtl/>
              </w:rPr>
              <w:t>. و</w:t>
            </w:r>
            <w:r w:rsidRPr="00F679FF">
              <w:rPr>
                <w:rFonts w:cs="Arial"/>
                <w:b/>
                <w:sz w:val="18"/>
                <w:szCs w:val="22"/>
                <w:rtl/>
              </w:rPr>
              <w:t>يجر</w:t>
            </w:r>
            <w:r>
              <w:rPr>
                <w:rFonts w:cs="Arial"/>
                <w:b/>
                <w:sz w:val="18"/>
                <w:szCs w:val="22"/>
                <w:rtl/>
              </w:rPr>
              <w:t>ي تحليل احتياجات البيئة من المياه فيما يتعلق بمعظم البلد</w:t>
            </w:r>
            <w:r>
              <w:rPr>
                <w:rFonts w:cs="Arial"/>
                <w:bCs/>
                <w:sz w:val="18"/>
                <w:szCs w:val="22"/>
                <w:rtl/>
              </w:rPr>
              <w:t>.</w:t>
            </w:r>
          </w:p>
        </w:tc>
        <w:tc>
          <w:tcPr>
            <w:tcW w:w="688" w:type="pct"/>
            <w:gridSpan w:val="2"/>
            <w:shd w:val="clear" w:color="auto" w:fill="FBFBFB"/>
            <w:tcMar>
              <w:top w:w="15" w:type="dxa"/>
              <w:left w:w="108" w:type="dxa"/>
              <w:bottom w:w="0" w:type="dxa"/>
              <w:right w:w="108" w:type="dxa"/>
            </w:tcMar>
          </w:tcPr>
          <w:p w14:paraId="4F8015BA" w14:textId="77777777" w:rsidR="00246CCB" w:rsidRPr="00F679FF" w:rsidRDefault="00246CCB" w:rsidP="001220E1">
            <w:pPr>
              <w:bidi/>
              <w:spacing w:before="40" w:after="80" w:line="220" w:lineRule="exact"/>
              <w:ind w:left="29" w:right="29"/>
              <w:jc w:val="lowKashida"/>
              <w:rPr>
                <w:rFonts w:cs="Arial"/>
                <w:b/>
                <w:sz w:val="18"/>
                <w:szCs w:val="22"/>
              </w:rPr>
            </w:pPr>
            <w:r>
              <w:rPr>
                <w:rFonts w:cs="Arial"/>
                <w:b/>
                <w:sz w:val="18"/>
                <w:szCs w:val="22"/>
                <w:rtl/>
              </w:rPr>
              <w:t>يجري تنفيذ أدوات للإدارة على أساس طويل الأجل،</w:t>
            </w:r>
            <w:r>
              <w:rPr>
                <w:rFonts w:cs="Arial"/>
                <w:bCs/>
                <w:sz w:val="18"/>
                <w:szCs w:val="22"/>
                <w:rtl/>
              </w:rPr>
              <w:t xml:space="preserve"> بتغطية ممتازة</w:t>
            </w:r>
            <w:r>
              <w:rPr>
                <w:rFonts w:cs="Arial"/>
                <w:b/>
                <w:sz w:val="18"/>
                <w:szCs w:val="22"/>
                <w:rtl/>
              </w:rPr>
              <w:t xml:space="preserve"> </w:t>
            </w:r>
            <w:r>
              <w:rPr>
                <w:rFonts w:cs="Arial"/>
                <w:bCs/>
                <w:sz w:val="18"/>
                <w:szCs w:val="22"/>
                <w:rtl/>
              </w:rPr>
              <w:t xml:space="preserve">على نطاق مختلف أنواع النظم الإيكولوجية </w:t>
            </w:r>
            <w:r w:rsidRPr="00F679FF">
              <w:rPr>
                <w:rFonts w:cs="Arial"/>
                <w:b/>
                <w:sz w:val="18"/>
                <w:szCs w:val="22"/>
                <w:rtl/>
              </w:rPr>
              <w:t>وعلى نطاق البلد</w:t>
            </w:r>
            <w:r>
              <w:rPr>
                <w:rFonts w:cs="Arial"/>
                <w:bCs/>
                <w:sz w:val="18"/>
                <w:szCs w:val="22"/>
                <w:rtl/>
              </w:rPr>
              <w:t xml:space="preserve">، </w:t>
            </w:r>
            <w:r>
              <w:rPr>
                <w:rFonts w:cs="Arial"/>
                <w:b/>
                <w:sz w:val="18"/>
                <w:szCs w:val="22"/>
                <w:rtl/>
              </w:rPr>
              <w:t xml:space="preserve">والأدوات </w:t>
            </w:r>
            <w:r>
              <w:rPr>
                <w:rFonts w:cs="Arial"/>
                <w:bCs/>
                <w:sz w:val="18"/>
                <w:szCs w:val="22"/>
                <w:rtl/>
              </w:rPr>
              <w:t>شديدة الفعالية.</w:t>
            </w:r>
            <w:r>
              <w:rPr>
                <w:rFonts w:cs="Arial"/>
                <w:b/>
                <w:sz w:val="18"/>
                <w:szCs w:val="22"/>
                <w:rtl/>
              </w:rPr>
              <w:t xml:space="preserve"> ويجري تحليل احتياجات البيئة من المياه فيما يتعلق بالبلد بأكمله.</w:t>
            </w:r>
          </w:p>
        </w:tc>
      </w:tr>
      <w:tr w:rsidR="00246CCB" w:rsidRPr="00046E6E" w14:paraId="4F8015C1" w14:textId="77777777" w:rsidTr="00931545">
        <w:trPr>
          <w:trHeight w:val="259"/>
        </w:trPr>
        <w:tc>
          <w:tcPr>
            <w:tcW w:w="221" w:type="pct"/>
            <w:gridSpan w:val="2"/>
            <w:vMerge/>
            <w:shd w:val="clear" w:color="auto" w:fill="D9E2F3"/>
          </w:tcPr>
          <w:p w14:paraId="4F8015BC" w14:textId="77777777" w:rsidR="00246CCB" w:rsidRPr="00046E6E" w:rsidRDefault="00246CCB" w:rsidP="001220E1">
            <w:pPr>
              <w:bidi/>
              <w:spacing w:before="40" w:after="80" w:line="240" w:lineRule="exact"/>
              <w:ind w:left="29" w:right="29"/>
              <w:jc w:val="lowKashida"/>
              <w:rPr>
                <w:rFonts w:cs="Arial"/>
                <w:color w:val="7F7F7F"/>
                <w:sz w:val="18"/>
                <w:szCs w:val="22"/>
              </w:rPr>
            </w:pPr>
          </w:p>
        </w:tc>
        <w:tc>
          <w:tcPr>
            <w:tcW w:w="224" w:type="pct"/>
            <w:gridSpan w:val="2"/>
            <w:tcBorders>
              <w:right w:val="single" w:sz="12" w:space="0" w:color="auto"/>
            </w:tcBorders>
            <w:shd w:val="clear" w:color="auto" w:fill="DBE5F1"/>
          </w:tcPr>
          <w:p w14:paraId="4F8015BD" w14:textId="77777777" w:rsidR="00246CCB" w:rsidRPr="00046E6E" w:rsidRDefault="00246CCB" w:rsidP="001220E1">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58" w:type="pct"/>
            <w:gridSpan w:val="2"/>
            <w:tcBorders>
              <w:right w:val="single" w:sz="12" w:space="0" w:color="auto"/>
            </w:tcBorders>
          </w:tcPr>
          <w:p w14:paraId="4F8015BE"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38" w:type="pct"/>
            <w:gridSpan w:val="2"/>
            <w:tcBorders>
              <w:left w:val="single" w:sz="12" w:space="0" w:color="auto"/>
            </w:tcBorders>
            <w:shd w:val="clear" w:color="auto" w:fill="FBFBFB"/>
            <w:tcMar>
              <w:top w:w="15" w:type="dxa"/>
              <w:left w:w="108" w:type="dxa"/>
              <w:bottom w:w="0" w:type="dxa"/>
              <w:right w:w="108" w:type="dxa"/>
            </w:tcMar>
          </w:tcPr>
          <w:p w14:paraId="4F8015BF"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459" w:type="pct"/>
            <w:gridSpan w:val="8"/>
            <w:shd w:val="clear" w:color="auto" w:fill="E7E6E6"/>
            <w:tcMar>
              <w:top w:w="15" w:type="dxa"/>
              <w:left w:w="108" w:type="dxa"/>
              <w:bottom w:w="0" w:type="dxa"/>
              <w:right w:w="108" w:type="dxa"/>
            </w:tcMar>
          </w:tcPr>
          <w:p w14:paraId="4F8015C0" w14:textId="77777777" w:rsidR="00246CCB" w:rsidRPr="00046E6E" w:rsidRDefault="00246CCB" w:rsidP="001220E1">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إحالة إلى أنواع أدوات الإدارة، وأدلة على تنفيذها وفعاليتها، والفروق الجغرافية، ومستوى التنفيذ على نطاق مختلف أنواع النظم الإيكولوجية.]</w:t>
            </w:r>
          </w:p>
        </w:tc>
      </w:tr>
      <w:tr w:rsidR="00246CCB" w:rsidRPr="00046E6E" w14:paraId="4F8015CA" w14:textId="77777777" w:rsidTr="00931545">
        <w:trPr>
          <w:trHeight w:val="957"/>
        </w:trPr>
        <w:tc>
          <w:tcPr>
            <w:tcW w:w="221" w:type="pct"/>
            <w:gridSpan w:val="2"/>
            <w:vMerge w:val="restart"/>
            <w:shd w:val="clear" w:color="auto" w:fill="D9E2F3"/>
            <w:tcMar>
              <w:top w:w="15" w:type="dxa"/>
              <w:left w:w="108" w:type="dxa"/>
              <w:bottom w:w="0" w:type="dxa"/>
              <w:right w:w="108" w:type="dxa"/>
            </w:tcMar>
          </w:tcPr>
          <w:p w14:paraId="4F8015C2" w14:textId="77777777" w:rsidR="00246CCB" w:rsidRPr="00ED4B8E" w:rsidRDefault="00246CCB" w:rsidP="001220E1">
            <w:pPr>
              <w:bidi/>
              <w:spacing w:before="40" w:after="80" w:line="240" w:lineRule="exact"/>
              <w:ind w:left="29" w:right="29"/>
              <w:jc w:val="lowKashida"/>
              <w:rPr>
                <w:rFonts w:cs="Arial"/>
                <w:b/>
                <w:sz w:val="18"/>
                <w:szCs w:val="22"/>
              </w:rPr>
            </w:pPr>
            <w:r>
              <w:rPr>
                <w:rFonts w:cs="Arial"/>
                <w:b/>
                <w:sz w:val="18"/>
                <w:szCs w:val="22"/>
                <w:rtl/>
              </w:rPr>
              <w:t>هـ</w:t>
            </w:r>
          </w:p>
        </w:tc>
        <w:tc>
          <w:tcPr>
            <w:tcW w:w="582" w:type="pct"/>
            <w:gridSpan w:val="4"/>
            <w:tcBorders>
              <w:right w:val="single" w:sz="12" w:space="0" w:color="auto"/>
            </w:tcBorders>
            <w:shd w:val="clear" w:color="auto" w:fill="DBE5F1"/>
            <w:tcMar>
              <w:top w:w="15" w:type="dxa"/>
              <w:left w:w="108" w:type="dxa"/>
              <w:bottom w:w="0" w:type="dxa"/>
              <w:right w:w="108" w:type="dxa"/>
            </w:tcMar>
          </w:tcPr>
          <w:p w14:paraId="4F8015C3" w14:textId="77777777" w:rsidR="00246CCB" w:rsidRPr="003D738E" w:rsidRDefault="00246CCB" w:rsidP="001220E1">
            <w:pPr>
              <w:bidi/>
              <w:spacing w:before="40" w:after="80" w:line="240" w:lineRule="exact"/>
              <w:ind w:left="29" w:right="29"/>
              <w:jc w:val="lowKashida"/>
              <w:rPr>
                <w:rFonts w:cs="Arial"/>
                <w:sz w:val="18"/>
                <w:szCs w:val="22"/>
                <w:rtl/>
                <w:lang w:val="en-US"/>
              </w:rPr>
            </w:pPr>
            <w:r>
              <w:rPr>
                <w:rFonts w:cs="Arial"/>
                <w:b/>
                <w:bCs/>
                <w:sz w:val="18"/>
                <w:szCs w:val="22"/>
                <w:rtl/>
              </w:rPr>
              <w:t>أدوات الإدارة للحد من آثار الكوارث ذات الصلة بالمياه</w:t>
            </w:r>
            <w:r w:rsidRPr="00EC469B">
              <w:rPr>
                <w:rStyle w:val="FootnoteReference"/>
              </w:rPr>
              <w:footnoteReference w:id="25"/>
            </w:r>
            <w:r>
              <w:rPr>
                <w:rFonts w:cs="Arial"/>
                <w:sz w:val="18"/>
                <w:szCs w:val="22"/>
                <w:rtl/>
              </w:rPr>
              <w:t xml:space="preserve"> من المستوى الوطني</w:t>
            </w:r>
          </w:p>
        </w:tc>
        <w:tc>
          <w:tcPr>
            <w:tcW w:w="738" w:type="pct"/>
            <w:gridSpan w:val="2"/>
            <w:tcBorders>
              <w:left w:val="single" w:sz="12" w:space="0" w:color="auto"/>
            </w:tcBorders>
            <w:shd w:val="clear" w:color="auto" w:fill="FBFBFB"/>
            <w:tcMar>
              <w:top w:w="15" w:type="dxa"/>
              <w:left w:w="108" w:type="dxa"/>
              <w:bottom w:w="0" w:type="dxa"/>
              <w:right w:w="108" w:type="dxa"/>
            </w:tcMar>
          </w:tcPr>
          <w:p w14:paraId="4F8015C4" w14:textId="77777777" w:rsidR="00246CCB" w:rsidRPr="00BB24F3" w:rsidRDefault="00246CCB" w:rsidP="001220E1">
            <w:pPr>
              <w:bidi/>
              <w:spacing w:before="40" w:after="80" w:line="240" w:lineRule="exact"/>
              <w:ind w:left="29" w:right="29"/>
              <w:jc w:val="lowKashida"/>
              <w:rPr>
                <w:rFonts w:cs="Arial"/>
                <w:sz w:val="18"/>
                <w:szCs w:val="22"/>
              </w:rPr>
            </w:pPr>
            <w:r>
              <w:rPr>
                <w:rFonts w:cs="Arial"/>
                <w:b/>
                <w:bCs/>
                <w:sz w:val="18"/>
                <w:szCs w:val="22"/>
                <w:rtl/>
              </w:rPr>
              <w:t>لا يجري تنفيذ أدوات للإدارة.</w:t>
            </w:r>
          </w:p>
        </w:tc>
        <w:tc>
          <w:tcPr>
            <w:tcW w:w="652" w:type="pct"/>
            <w:gridSpan w:val="2"/>
            <w:shd w:val="clear" w:color="auto" w:fill="FBFBFB"/>
            <w:tcMar>
              <w:top w:w="15" w:type="dxa"/>
              <w:left w:w="108" w:type="dxa"/>
              <w:bottom w:w="0" w:type="dxa"/>
              <w:right w:w="108" w:type="dxa"/>
            </w:tcMar>
          </w:tcPr>
          <w:p w14:paraId="4F8015C5" w14:textId="77777777" w:rsidR="00246CCB" w:rsidRPr="00485A7F" w:rsidRDefault="00246CCB" w:rsidP="001220E1">
            <w:pPr>
              <w:bidi/>
              <w:spacing w:before="40" w:after="80" w:line="240" w:lineRule="exact"/>
              <w:ind w:left="29" w:right="29"/>
              <w:jc w:val="lowKashida"/>
              <w:rPr>
                <w:rFonts w:cs="Arial"/>
                <w:b/>
                <w:sz w:val="18"/>
                <w:szCs w:val="22"/>
              </w:rPr>
            </w:pPr>
            <w:r>
              <w:rPr>
                <w:rFonts w:cs="Arial"/>
                <w:b/>
                <w:sz w:val="18"/>
                <w:szCs w:val="22"/>
                <w:rtl/>
              </w:rPr>
              <w:t xml:space="preserve">استخدام أدوات الإدارة </w:t>
            </w:r>
            <w:r>
              <w:rPr>
                <w:rFonts w:cs="Arial"/>
                <w:bCs/>
                <w:sz w:val="18"/>
                <w:szCs w:val="22"/>
                <w:rtl/>
              </w:rPr>
              <w:t>محدود</w:t>
            </w:r>
            <w:r>
              <w:rPr>
                <w:rFonts w:cs="Arial"/>
                <w:b/>
                <w:sz w:val="18"/>
                <w:szCs w:val="22"/>
                <w:rtl/>
              </w:rPr>
              <w:t xml:space="preserve"> ولا يجري سوى من خلال </w:t>
            </w:r>
            <w:r>
              <w:rPr>
                <w:rFonts w:cs="Arial"/>
                <w:bCs/>
                <w:sz w:val="18"/>
                <w:szCs w:val="22"/>
                <w:rtl/>
              </w:rPr>
              <w:t>مشاريع قصيرة الأجل/ مخصصة</w:t>
            </w:r>
            <w:r>
              <w:rPr>
                <w:rFonts w:cs="Arial"/>
                <w:b/>
                <w:sz w:val="18"/>
                <w:szCs w:val="22"/>
                <w:rtl/>
              </w:rPr>
              <w:t xml:space="preserve"> أو ما شابه ذلك.</w:t>
            </w:r>
          </w:p>
        </w:tc>
        <w:tc>
          <w:tcPr>
            <w:tcW w:w="687" w:type="pct"/>
            <w:shd w:val="clear" w:color="auto" w:fill="FBFBFB"/>
            <w:tcMar>
              <w:top w:w="15" w:type="dxa"/>
              <w:left w:w="108" w:type="dxa"/>
              <w:bottom w:w="0" w:type="dxa"/>
              <w:right w:w="108" w:type="dxa"/>
            </w:tcMar>
          </w:tcPr>
          <w:p w14:paraId="4F8015C6" w14:textId="77777777" w:rsidR="00246CCB" w:rsidRPr="00485A7F" w:rsidRDefault="00246CCB" w:rsidP="001220E1">
            <w:pPr>
              <w:bidi/>
              <w:spacing w:before="40" w:after="80" w:line="240" w:lineRule="exact"/>
              <w:ind w:left="29" w:right="29"/>
              <w:jc w:val="lowKashida"/>
              <w:rPr>
                <w:rFonts w:cs="Arial"/>
                <w:b/>
                <w:sz w:val="18"/>
                <w:szCs w:val="22"/>
              </w:rPr>
            </w:pPr>
            <w:r>
              <w:rPr>
                <w:rFonts w:cs="Arial"/>
                <w:b/>
                <w:sz w:val="18"/>
                <w:szCs w:val="22"/>
                <w:rtl/>
              </w:rPr>
              <w:t xml:space="preserve">يجري تنفيذ </w:t>
            </w:r>
            <w:r>
              <w:rPr>
                <w:rFonts w:cs="Arial"/>
                <w:bCs/>
                <w:sz w:val="18"/>
                <w:szCs w:val="22"/>
                <w:rtl/>
              </w:rPr>
              <w:t>بعض</w:t>
            </w:r>
            <w:r>
              <w:rPr>
                <w:rFonts w:cs="Arial"/>
                <w:b/>
                <w:sz w:val="18"/>
                <w:szCs w:val="22"/>
                <w:rtl/>
              </w:rPr>
              <w:t xml:space="preserve"> أدوات الإدارة على أساس </w:t>
            </w:r>
            <w:r>
              <w:rPr>
                <w:rFonts w:cs="Arial"/>
                <w:bCs/>
                <w:sz w:val="18"/>
                <w:szCs w:val="22"/>
                <w:rtl/>
              </w:rPr>
              <w:t>أطول أجلاً</w:t>
            </w:r>
            <w:r>
              <w:rPr>
                <w:rFonts w:cs="Arial"/>
                <w:b/>
                <w:sz w:val="18"/>
                <w:szCs w:val="22"/>
                <w:rtl/>
              </w:rPr>
              <w:t xml:space="preserve">، ولكن </w:t>
            </w:r>
            <w:r>
              <w:rPr>
                <w:rFonts w:cs="Arial"/>
                <w:bCs/>
                <w:sz w:val="18"/>
                <w:szCs w:val="22"/>
                <w:rtl/>
              </w:rPr>
              <w:t>بتغطية محدودة</w:t>
            </w:r>
            <w:r>
              <w:rPr>
                <w:rFonts w:cs="Arial"/>
                <w:b/>
                <w:sz w:val="18"/>
                <w:szCs w:val="22"/>
                <w:rtl/>
              </w:rPr>
              <w:t xml:space="preserve"> للمساحات المعرّضة للخطر.</w:t>
            </w:r>
          </w:p>
        </w:tc>
        <w:tc>
          <w:tcPr>
            <w:tcW w:w="701" w:type="pct"/>
            <w:gridSpan w:val="2"/>
            <w:shd w:val="clear" w:color="auto" w:fill="FBFBFB"/>
            <w:tcMar>
              <w:top w:w="15" w:type="dxa"/>
              <w:left w:w="108" w:type="dxa"/>
              <w:bottom w:w="0" w:type="dxa"/>
              <w:right w:w="108" w:type="dxa"/>
            </w:tcMar>
          </w:tcPr>
          <w:p w14:paraId="4F8015C7" w14:textId="77777777" w:rsidR="00246CCB" w:rsidRPr="00485A7F" w:rsidRDefault="00246CCB" w:rsidP="001220E1">
            <w:pPr>
              <w:bidi/>
              <w:spacing w:before="40" w:after="80" w:line="240" w:lineRule="exact"/>
              <w:ind w:left="29" w:right="29"/>
              <w:jc w:val="lowKashida"/>
              <w:rPr>
                <w:rFonts w:cs="Arial"/>
                <w:b/>
                <w:sz w:val="18"/>
                <w:szCs w:val="22"/>
              </w:rPr>
            </w:pPr>
            <w:r>
              <w:rPr>
                <w:rFonts w:cs="Arial"/>
                <w:b/>
                <w:sz w:val="18"/>
                <w:szCs w:val="22"/>
                <w:rtl/>
              </w:rPr>
              <w:t xml:space="preserve">يجري تنفيذ أدوات للإدارة على أساس طويل الأجل، </w:t>
            </w:r>
            <w:r>
              <w:rPr>
                <w:rFonts w:cs="Arial"/>
                <w:bCs/>
                <w:sz w:val="18"/>
                <w:szCs w:val="22"/>
                <w:rtl/>
              </w:rPr>
              <w:t>بتغطية مقبولة</w:t>
            </w:r>
            <w:r>
              <w:rPr>
                <w:rFonts w:cs="Arial"/>
                <w:b/>
                <w:sz w:val="18"/>
                <w:szCs w:val="22"/>
                <w:rtl/>
              </w:rPr>
              <w:t xml:space="preserve"> للمساحات المعرضة للخطر.</w:t>
            </w:r>
          </w:p>
        </w:tc>
        <w:tc>
          <w:tcPr>
            <w:tcW w:w="731" w:type="pct"/>
            <w:shd w:val="clear" w:color="auto" w:fill="FBFBFB"/>
            <w:tcMar>
              <w:top w:w="15" w:type="dxa"/>
              <w:left w:w="108" w:type="dxa"/>
              <w:bottom w:w="0" w:type="dxa"/>
              <w:right w:w="108" w:type="dxa"/>
            </w:tcMar>
          </w:tcPr>
          <w:p w14:paraId="4F8015C8" w14:textId="77777777" w:rsidR="00246CCB" w:rsidRPr="00485A7F" w:rsidRDefault="00246CCB" w:rsidP="001220E1">
            <w:pPr>
              <w:bidi/>
              <w:spacing w:before="40" w:after="80" w:line="240" w:lineRule="exact"/>
              <w:ind w:left="29" w:right="29"/>
              <w:jc w:val="lowKashida"/>
              <w:rPr>
                <w:rFonts w:cs="Arial"/>
                <w:sz w:val="18"/>
                <w:szCs w:val="22"/>
              </w:rPr>
            </w:pPr>
            <w:r>
              <w:rPr>
                <w:rFonts w:cs="Arial"/>
                <w:sz w:val="18"/>
                <w:szCs w:val="22"/>
                <w:rtl/>
              </w:rPr>
              <w:t xml:space="preserve">يجري تنفيذ أدوات للإدارة على أساس طويل الأجل، </w:t>
            </w:r>
            <w:r>
              <w:rPr>
                <w:rFonts w:cs="Arial"/>
                <w:b/>
                <w:bCs/>
                <w:sz w:val="18"/>
                <w:szCs w:val="22"/>
                <w:rtl/>
              </w:rPr>
              <w:t>بتغطية جيدة جداً</w:t>
            </w:r>
            <w:r>
              <w:rPr>
                <w:rFonts w:cs="Arial"/>
                <w:sz w:val="18"/>
                <w:szCs w:val="22"/>
                <w:rtl/>
              </w:rPr>
              <w:t xml:space="preserve"> للمساحات المعرّضة للخطر، وهذه الأدوات </w:t>
            </w:r>
            <w:r>
              <w:rPr>
                <w:rFonts w:cs="Arial"/>
                <w:b/>
                <w:bCs/>
                <w:sz w:val="18"/>
                <w:szCs w:val="22"/>
                <w:rtl/>
              </w:rPr>
              <w:t>فعالة</w:t>
            </w:r>
            <w:r>
              <w:rPr>
                <w:rFonts w:cs="Arial"/>
                <w:sz w:val="18"/>
                <w:szCs w:val="22"/>
                <w:rtl/>
              </w:rPr>
              <w:t>.</w:t>
            </w:r>
          </w:p>
        </w:tc>
        <w:tc>
          <w:tcPr>
            <w:tcW w:w="688" w:type="pct"/>
            <w:gridSpan w:val="2"/>
            <w:shd w:val="clear" w:color="auto" w:fill="FBFBFB"/>
            <w:tcMar>
              <w:top w:w="15" w:type="dxa"/>
              <w:left w:w="108" w:type="dxa"/>
              <w:bottom w:w="0" w:type="dxa"/>
              <w:right w:w="108" w:type="dxa"/>
            </w:tcMar>
          </w:tcPr>
          <w:p w14:paraId="4F8015C9" w14:textId="77777777" w:rsidR="00246CCB" w:rsidRPr="00485A7F" w:rsidRDefault="00246CCB" w:rsidP="001220E1">
            <w:pPr>
              <w:bidi/>
              <w:spacing w:before="40" w:after="80" w:line="240" w:lineRule="exact"/>
              <w:ind w:left="29" w:right="29"/>
              <w:jc w:val="lowKashida"/>
              <w:rPr>
                <w:rFonts w:cs="Arial"/>
                <w:sz w:val="18"/>
                <w:szCs w:val="22"/>
              </w:rPr>
            </w:pPr>
            <w:r>
              <w:rPr>
                <w:rFonts w:cs="Arial"/>
                <w:sz w:val="18"/>
                <w:szCs w:val="22"/>
                <w:rtl/>
              </w:rPr>
              <w:t xml:space="preserve">يجري تنفيذ أدوات للإدارة على أساس طويل الأجل، </w:t>
            </w:r>
            <w:r>
              <w:rPr>
                <w:rFonts w:cs="Arial"/>
                <w:b/>
                <w:bCs/>
                <w:sz w:val="18"/>
                <w:szCs w:val="22"/>
                <w:rtl/>
              </w:rPr>
              <w:t>بتغطية ممتازة</w:t>
            </w:r>
            <w:r>
              <w:rPr>
                <w:rFonts w:cs="Arial"/>
                <w:sz w:val="18"/>
                <w:szCs w:val="22"/>
                <w:rtl/>
              </w:rPr>
              <w:t xml:space="preserve"> للمساحات المعرضة للخطر، والأدوات </w:t>
            </w:r>
            <w:r>
              <w:rPr>
                <w:rFonts w:cs="Arial"/>
                <w:b/>
                <w:bCs/>
                <w:sz w:val="18"/>
                <w:szCs w:val="22"/>
                <w:rtl/>
              </w:rPr>
              <w:t>شديدة الفعالية</w:t>
            </w:r>
            <w:r>
              <w:rPr>
                <w:rFonts w:cs="Arial"/>
                <w:sz w:val="18"/>
                <w:szCs w:val="22"/>
                <w:rtl/>
              </w:rPr>
              <w:t>.</w:t>
            </w:r>
          </w:p>
        </w:tc>
      </w:tr>
      <w:tr w:rsidR="00246CCB" w:rsidRPr="00046E6E" w14:paraId="4F8015D0" w14:textId="77777777" w:rsidTr="00931545">
        <w:trPr>
          <w:trHeight w:val="259"/>
        </w:trPr>
        <w:tc>
          <w:tcPr>
            <w:tcW w:w="221" w:type="pct"/>
            <w:gridSpan w:val="2"/>
            <w:vMerge/>
            <w:shd w:val="clear" w:color="auto" w:fill="D9E2F3"/>
          </w:tcPr>
          <w:p w14:paraId="4F8015CB" w14:textId="77777777" w:rsidR="00246CCB" w:rsidRPr="00046E6E" w:rsidRDefault="00246CCB" w:rsidP="001220E1">
            <w:pPr>
              <w:bidi/>
              <w:spacing w:before="40" w:after="80" w:line="240" w:lineRule="exact"/>
              <w:ind w:left="29" w:right="29"/>
              <w:jc w:val="lowKashida"/>
              <w:rPr>
                <w:rFonts w:cs="Arial"/>
                <w:color w:val="7F7F7F"/>
                <w:sz w:val="18"/>
                <w:szCs w:val="22"/>
              </w:rPr>
            </w:pPr>
          </w:p>
        </w:tc>
        <w:tc>
          <w:tcPr>
            <w:tcW w:w="224" w:type="pct"/>
            <w:gridSpan w:val="2"/>
            <w:tcBorders>
              <w:right w:val="single" w:sz="12" w:space="0" w:color="auto"/>
            </w:tcBorders>
            <w:shd w:val="clear" w:color="auto" w:fill="DBE5F1"/>
          </w:tcPr>
          <w:p w14:paraId="4F8015CC" w14:textId="77777777" w:rsidR="00246CCB" w:rsidRPr="00046E6E" w:rsidRDefault="00246CCB" w:rsidP="001220E1">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58" w:type="pct"/>
            <w:gridSpan w:val="2"/>
            <w:tcBorders>
              <w:right w:val="single" w:sz="12" w:space="0" w:color="auto"/>
            </w:tcBorders>
          </w:tcPr>
          <w:p w14:paraId="4F8015CD"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38" w:type="pct"/>
            <w:gridSpan w:val="2"/>
            <w:tcBorders>
              <w:left w:val="single" w:sz="12" w:space="0" w:color="auto"/>
            </w:tcBorders>
            <w:shd w:val="clear" w:color="auto" w:fill="FBFBFB"/>
            <w:tcMar>
              <w:top w:w="15" w:type="dxa"/>
              <w:left w:w="108" w:type="dxa"/>
              <w:bottom w:w="0" w:type="dxa"/>
              <w:right w:w="108" w:type="dxa"/>
            </w:tcMar>
          </w:tcPr>
          <w:p w14:paraId="4F8015CE"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459" w:type="pct"/>
            <w:gridSpan w:val="8"/>
            <w:shd w:val="clear" w:color="auto" w:fill="E7E6E6"/>
            <w:tcMar>
              <w:top w:w="15" w:type="dxa"/>
              <w:left w:w="108" w:type="dxa"/>
              <w:bottom w:w="0" w:type="dxa"/>
              <w:right w:w="108" w:type="dxa"/>
            </w:tcMar>
          </w:tcPr>
          <w:p w14:paraId="4F8015CF" w14:textId="77777777" w:rsidR="00246CCB" w:rsidRPr="00046E6E" w:rsidRDefault="00246CCB" w:rsidP="001220E1">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إحالة إلى أنواع أدوات الإدارة، وأدلة على التنفيذ والفعالية، والفروق الجغرافية، ومستوى التنفيذ فيما يتعلق بمختلف أنواع الكوارث ذات الصلة بالمياه.]</w:t>
            </w:r>
          </w:p>
        </w:tc>
      </w:tr>
      <w:tr w:rsidR="00246CCB" w:rsidRPr="00046E6E" w14:paraId="4F8015D2" w14:textId="77777777" w:rsidTr="00931545">
        <w:trPr>
          <w:trHeight w:val="213"/>
        </w:trPr>
        <w:tc>
          <w:tcPr>
            <w:tcW w:w="5000" w:type="pct"/>
            <w:gridSpan w:val="16"/>
            <w:shd w:val="clear" w:color="auto" w:fill="95B3D7"/>
            <w:tcMar>
              <w:top w:w="15" w:type="dxa"/>
              <w:left w:w="108" w:type="dxa"/>
              <w:bottom w:w="0" w:type="dxa"/>
              <w:right w:w="108" w:type="dxa"/>
            </w:tcMar>
          </w:tcPr>
          <w:p w14:paraId="4F8015D1" w14:textId="77777777" w:rsidR="00246CCB" w:rsidRPr="00046E6E" w:rsidRDefault="00246CCB" w:rsidP="001220E1">
            <w:pPr>
              <w:bidi/>
              <w:spacing w:before="40" w:after="80" w:line="240" w:lineRule="exact"/>
              <w:ind w:left="29" w:right="29"/>
              <w:jc w:val="lowKashida"/>
              <w:rPr>
                <w:rFonts w:cs="Arial"/>
                <w:b/>
                <w:sz w:val="18"/>
                <w:szCs w:val="22"/>
                <w:rtl/>
              </w:rPr>
            </w:pPr>
            <w:r>
              <w:rPr>
                <w:rFonts w:cs="Arial"/>
                <w:b/>
                <w:bCs/>
                <w:sz w:val="18"/>
                <w:szCs w:val="22"/>
              </w:rPr>
              <w:t>2-3</w:t>
            </w:r>
            <w:r>
              <w:rPr>
                <w:rFonts w:cs="Arial"/>
                <w:b/>
                <w:bCs/>
                <w:sz w:val="18"/>
                <w:szCs w:val="22"/>
                <w:rtl/>
              </w:rPr>
              <w:tab/>
              <w:t>ما هو وضع أدوات الإدارة لدعم تنفيذ الإدارة المتكاملة لموارد المياه على المستويات الأخرى؟</w:t>
            </w:r>
          </w:p>
        </w:tc>
      </w:tr>
      <w:tr w:rsidR="00246CCB" w:rsidRPr="00046E6E" w14:paraId="4F8015DB" w14:textId="77777777" w:rsidTr="00931545">
        <w:trPr>
          <w:trHeight w:val="1020"/>
        </w:trPr>
        <w:tc>
          <w:tcPr>
            <w:tcW w:w="190" w:type="pct"/>
            <w:vMerge w:val="restart"/>
            <w:tcMar>
              <w:top w:w="15" w:type="dxa"/>
              <w:left w:w="108" w:type="dxa"/>
              <w:bottom w:w="0" w:type="dxa"/>
              <w:right w:w="108" w:type="dxa"/>
            </w:tcMar>
          </w:tcPr>
          <w:p w14:paraId="4F8015D3" w14:textId="77777777" w:rsidR="00246CCB" w:rsidRPr="00046E6E" w:rsidRDefault="00246CCB" w:rsidP="001220E1">
            <w:pPr>
              <w:bidi/>
              <w:spacing w:before="40" w:after="80" w:line="240" w:lineRule="exact"/>
              <w:ind w:left="29" w:right="29"/>
              <w:jc w:val="lowKashida"/>
              <w:rPr>
                <w:rFonts w:cs="Arial"/>
                <w:sz w:val="18"/>
                <w:szCs w:val="22"/>
              </w:rPr>
            </w:pPr>
            <w:r>
              <w:rPr>
                <w:rFonts w:cs="Arial"/>
                <w:bCs/>
                <w:sz w:val="18"/>
                <w:szCs w:val="22"/>
                <w:rtl/>
              </w:rPr>
              <w:t>أ</w:t>
            </w:r>
          </w:p>
        </w:tc>
        <w:tc>
          <w:tcPr>
            <w:tcW w:w="588" w:type="pct"/>
            <w:gridSpan w:val="4"/>
            <w:tcBorders>
              <w:right w:val="single" w:sz="12" w:space="0" w:color="auto"/>
            </w:tcBorders>
            <w:shd w:val="clear" w:color="auto" w:fill="DBE5F1"/>
            <w:tcMar>
              <w:top w:w="15" w:type="dxa"/>
              <w:left w:w="108" w:type="dxa"/>
              <w:bottom w:w="0" w:type="dxa"/>
              <w:right w:w="108" w:type="dxa"/>
            </w:tcMar>
          </w:tcPr>
          <w:p w14:paraId="4F8015D4" w14:textId="77777777" w:rsidR="00246CCB" w:rsidRPr="00FC3BFA" w:rsidRDefault="00246CCB" w:rsidP="001220E1">
            <w:pPr>
              <w:bidi/>
              <w:spacing w:before="40" w:after="80" w:line="240" w:lineRule="exact"/>
              <w:ind w:left="29" w:right="29"/>
              <w:jc w:val="lowKashida"/>
              <w:rPr>
                <w:rFonts w:cs="Arial"/>
                <w:sz w:val="18"/>
                <w:szCs w:val="22"/>
              </w:rPr>
            </w:pPr>
            <w:r>
              <w:rPr>
                <w:rFonts w:cs="Arial"/>
                <w:b/>
                <w:bCs/>
                <w:sz w:val="18"/>
                <w:szCs w:val="22"/>
                <w:rtl/>
              </w:rPr>
              <w:t>أدوات الإدارة على مستوى الأحواض.</w:t>
            </w:r>
            <w:r w:rsidRPr="00EC469B">
              <w:rPr>
                <w:rStyle w:val="FootnoteReference"/>
              </w:rPr>
              <w:footnoteReference w:id="26"/>
            </w:r>
          </w:p>
        </w:tc>
        <w:tc>
          <w:tcPr>
            <w:tcW w:w="746" w:type="pct"/>
            <w:gridSpan w:val="2"/>
            <w:tcBorders>
              <w:left w:val="single" w:sz="12" w:space="0" w:color="auto"/>
            </w:tcBorders>
            <w:tcMar>
              <w:top w:w="15" w:type="dxa"/>
              <w:left w:w="108" w:type="dxa"/>
              <w:bottom w:w="0" w:type="dxa"/>
              <w:right w:w="108" w:type="dxa"/>
            </w:tcMar>
          </w:tcPr>
          <w:p w14:paraId="4F8015D5" w14:textId="77777777" w:rsidR="00246CCB" w:rsidRPr="00DD3F65" w:rsidRDefault="00246CCB" w:rsidP="001220E1">
            <w:pPr>
              <w:bidi/>
              <w:spacing w:before="40" w:after="80" w:line="240" w:lineRule="exact"/>
              <w:ind w:left="29" w:right="29"/>
              <w:jc w:val="lowKashida"/>
              <w:rPr>
                <w:rFonts w:cs="Arial"/>
                <w:b/>
                <w:bCs/>
                <w:sz w:val="18"/>
                <w:szCs w:val="22"/>
              </w:rPr>
            </w:pPr>
            <w:r>
              <w:rPr>
                <w:rFonts w:cs="Arial"/>
                <w:b/>
                <w:bCs/>
                <w:sz w:val="18"/>
                <w:szCs w:val="22"/>
                <w:rtl/>
              </w:rPr>
              <w:t>لا يجري تنفيذ أدوات للإدارة على مستوى الأحواض.</w:t>
            </w:r>
          </w:p>
        </w:tc>
        <w:tc>
          <w:tcPr>
            <w:tcW w:w="662" w:type="pct"/>
            <w:gridSpan w:val="2"/>
            <w:shd w:val="clear" w:color="auto" w:fill="FBFBFB"/>
            <w:tcMar>
              <w:top w:w="15" w:type="dxa"/>
              <w:left w:w="108" w:type="dxa"/>
              <w:bottom w:w="0" w:type="dxa"/>
              <w:right w:w="108" w:type="dxa"/>
            </w:tcMar>
          </w:tcPr>
          <w:p w14:paraId="4F8015D6" w14:textId="77777777" w:rsidR="00246CCB" w:rsidRPr="00A547ED" w:rsidRDefault="00246CCB" w:rsidP="001220E1">
            <w:pPr>
              <w:bidi/>
              <w:spacing w:before="40" w:after="80" w:line="240" w:lineRule="exact"/>
              <w:ind w:left="29" w:right="29"/>
              <w:jc w:val="lowKashida"/>
              <w:rPr>
                <w:rFonts w:cs="Arial"/>
                <w:b/>
                <w:bCs/>
                <w:sz w:val="18"/>
                <w:szCs w:val="22"/>
              </w:rPr>
            </w:pPr>
            <w:r>
              <w:rPr>
                <w:rFonts w:cs="Arial"/>
                <w:sz w:val="18"/>
                <w:szCs w:val="22"/>
                <w:rtl/>
              </w:rPr>
              <w:t xml:space="preserve">استخدام أدوات للإدارة على مستوى الأحواض </w:t>
            </w:r>
            <w:r>
              <w:rPr>
                <w:rFonts w:cs="Arial"/>
                <w:b/>
                <w:bCs/>
                <w:sz w:val="18"/>
                <w:szCs w:val="22"/>
                <w:rtl/>
              </w:rPr>
              <w:t>محدود</w:t>
            </w:r>
            <w:r>
              <w:rPr>
                <w:rFonts w:cs="Arial"/>
                <w:sz w:val="18"/>
                <w:szCs w:val="22"/>
                <w:rtl/>
              </w:rPr>
              <w:t xml:space="preserve"> ولا يجري سوى من خلال </w:t>
            </w:r>
            <w:r>
              <w:rPr>
                <w:rFonts w:cs="Arial"/>
                <w:b/>
                <w:bCs/>
                <w:sz w:val="18"/>
                <w:szCs w:val="22"/>
                <w:rtl/>
              </w:rPr>
              <w:t>مشاريع قصيرة الأجل/ مخصصة.</w:t>
            </w:r>
          </w:p>
        </w:tc>
        <w:tc>
          <w:tcPr>
            <w:tcW w:w="696" w:type="pct"/>
            <w:gridSpan w:val="3"/>
            <w:shd w:val="clear" w:color="auto" w:fill="FBFBFB"/>
            <w:tcMar>
              <w:top w:w="15" w:type="dxa"/>
              <w:left w:w="108" w:type="dxa"/>
              <w:bottom w:w="0" w:type="dxa"/>
              <w:right w:w="108" w:type="dxa"/>
            </w:tcMar>
          </w:tcPr>
          <w:p w14:paraId="4F8015D7" w14:textId="77777777" w:rsidR="00246CCB" w:rsidRPr="00A547ED" w:rsidRDefault="00246CCB" w:rsidP="001220E1">
            <w:pPr>
              <w:bidi/>
              <w:spacing w:before="40" w:after="80" w:line="220" w:lineRule="exact"/>
              <w:ind w:left="29" w:right="29"/>
              <w:jc w:val="lowKashida"/>
              <w:rPr>
                <w:rFonts w:cs="Arial"/>
                <w:b/>
                <w:sz w:val="18"/>
                <w:szCs w:val="22"/>
              </w:rPr>
            </w:pPr>
            <w:r>
              <w:rPr>
                <w:rFonts w:cs="Arial"/>
                <w:b/>
                <w:sz w:val="18"/>
                <w:szCs w:val="22"/>
                <w:rtl/>
              </w:rPr>
              <w:t xml:space="preserve">يجري تنفيذ </w:t>
            </w:r>
            <w:r>
              <w:rPr>
                <w:rFonts w:cs="Arial"/>
                <w:bCs/>
                <w:sz w:val="18"/>
                <w:szCs w:val="22"/>
                <w:rtl/>
              </w:rPr>
              <w:t>بعض</w:t>
            </w:r>
            <w:r>
              <w:rPr>
                <w:rFonts w:cs="Arial"/>
                <w:b/>
                <w:sz w:val="18"/>
                <w:szCs w:val="22"/>
                <w:rtl/>
              </w:rPr>
              <w:t xml:space="preserve"> أدوات الإدارة على مستوى الأحواض على أساس </w:t>
            </w:r>
            <w:r>
              <w:rPr>
                <w:rFonts w:cs="Arial"/>
                <w:bCs/>
                <w:sz w:val="18"/>
                <w:szCs w:val="22"/>
                <w:rtl/>
              </w:rPr>
              <w:t>أطول أجلاً</w:t>
            </w:r>
            <w:r>
              <w:rPr>
                <w:rFonts w:cs="Arial"/>
                <w:b/>
                <w:sz w:val="18"/>
                <w:szCs w:val="22"/>
                <w:rtl/>
              </w:rPr>
              <w:t xml:space="preserve">، ولكن </w:t>
            </w:r>
            <w:r>
              <w:rPr>
                <w:rFonts w:cs="Arial"/>
                <w:bCs/>
                <w:sz w:val="18"/>
                <w:szCs w:val="22"/>
                <w:rtl/>
              </w:rPr>
              <w:t>بتغطية جغرافية محدودة وبتغطية محدودة لأصحاب المصلحة</w:t>
            </w:r>
            <w:r>
              <w:rPr>
                <w:rFonts w:cs="Arial"/>
                <w:b/>
                <w:sz w:val="18"/>
                <w:szCs w:val="22"/>
                <w:rtl/>
              </w:rPr>
              <w:t>.</w:t>
            </w:r>
          </w:p>
        </w:tc>
        <w:tc>
          <w:tcPr>
            <w:tcW w:w="699" w:type="pct"/>
            <w:shd w:val="clear" w:color="auto" w:fill="FBFBFB"/>
            <w:tcMar>
              <w:top w:w="15" w:type="dxa"/>
              <w:left w:w="108" w:type="dxa"/>
              <w:bottom w:w="0" w:type="dxa"/>
              <w:right w:w="108" w:type="dxa"/>
            </w:tcMar>
          </w:tcPr>
          <w:p w14:paraId="4F8015D8" w14:textId="77777777" w:rsidR="00246CCB" w:rsidRPr="00A547ED" w:rsidRDefault="00246CCB" w:rsidP="001220E1">
            <w:pPr>
              <w:bidi/>
              <w:spacing w:before="40" w:after="80" w:line="240" w:lineRule="exact"/>
              <w:ind w:left="29" w:right="29"/>
              <w:jc w:val="lowKashida"/>
              <w:rPr>
                <w:rFonts w:cs="Arial"/>
                <w:bCs/>
                <w:sz w:val="18"/>
                <w:szCs w:val="22"/>
              </w:rPr>
            </w:pPr>
            <w:r>
              <w:rPr>
                <w:rFonts w:cs="Arial"/>
                <w:b/>
                <w:sz w:val="18"/>
                <w:szCs w:val="22"/>
                <w:rtl/>
              </w:rPr>
              <w:t xml:space="preserve">يجري تنفيذ أدوات للإدارة على مستوى الأحواض على أساس </w:t>
            </w:r>
            <w:r>
              <w:rPr>
                <w:rFonts w:cs="Arial"/>
                <w:bCs/>
                <w:sz w:val="18"/>
                <w:szCs w:val="22"/>
                <w:rtl/>
              </w:rPr>
              <w:t>أطول أجلاً</w:t>
            </w:r>
            <w:r>
              <w:rPr>
                <w:rFonts w:cs="Arial"/>
                <w:b/>
                <w:sz w:val="18"/>
                <w:szCs w:val="22"/>
                <w:rtl/>
              </w:rPr>
              <w:t xml:space="preserve">، </w:t>
            </w:r>
            <w:r>
              <w:rPr>
                <w:rFonts w:cs="Arial"/>
                <w:bCs/>
                <w:sz w:val="18"/>
                <w:szCs w:val="22"/>
                <w:rtl/>
              </w:rPr>
              <w:t>بتغطية جغرافية مقبولة وبتغطية مقبولة لأصحاب المصلحة.</w:t>
            </w:r>
          </w:p>
        </w:tc>
        <w:tc>
          <w:tcPr>
            <w:tcW w:w="741" w:type="pct"/>
            <w:gridSpan w:val="2"/>
            <w:shd w:val="clear" w:color="auto" w:fill="FBFBFB"/>
            <w:tcMar>
              <w:top w:w="15" w:type="dxa"/>
              <w:left w:w="108" w:type="dxa"/>
              <w:bottom w:w="0" w:type="dxa"/>
              <w:right w:w="108" w:type="dxa"/>
            </w:tcMar>
          </w:tcPr>
          <w:p w14:paraId="4F8015D9" w14:textId="77777777" w:rsidR="00246CCB" w:rsidRPr="00A547ED" w:rsidRDefault="00246CCB" w:rsidP="001220E1">
            <w:pPr>
              <w:bidi/>
              <w:spacing w:before="40" w:after="80" w:line="240" w:lineRule="exact"/>
              <w:ind w:left="29" w:right="29"/>
              <w:jc w:val="lowKashida"/>
              <w:rPr>
                <w:rFonts w:cs="Arial"/>
                <w:b/>
                <w:sz w:val="18"/>
                <w:szCs w:val="22"/>
              </w:rPr>
            </w:pPr>
            <w:r w:rsidRPr="00A547ED">
              <w:rPr>
                <w:rFonts w:cs="Arial"/>
                <w:b/>
                <w:sz w:val="18"/>
                <w:szCs w:val="22"/>
                <w:rtl/>
              </w:rPr>
              <w:t xml:space="preserve">يجري تنفيذ </w:t>
            </w:r>
            <w:r>
              <w:rPr>
                <w:rFonts w:cs="Arial"/>
                <w:b/>
                <w:sz w:val="18"/>
                <w:szCs w:val="22"/>
                <w:rtl/>
              </w:rPr>
              <w:t xml:space="preserve">أدوات للإدارة على مستوى الأحواض على أساس </w:t>
            </w:r>
            <w:r>
              <w:rPr>
                <w:rFonts w:cs="Arial"/>
                <w:bCs/>
                <w:sz w:val="18"/>
                <w:szCs w:val="22"/>
                <w:rtl/>
              </w:rPr>
              <w:t>أطول أجلاً</w:t>
            </w:r>
            <w:r>
              <w:rPr>
                <w:rFonts w:cs="Arial"/>
                <w:b/>
                <w:sz w:val="18"/>
                <w:szCs w:val="22"/>
                <w:rtl/>
              </w:rPr>
              <w:t xml:space="preserve">، </w:t>
            </w:r>
            <w:r>
              <w:rPr>
                <w:rFonts w:cs="Arial"/>
                <w:bCs/>
                <w:sz w:val="18"/>
                <w:szCs w:val="22"/>
                <w:rtl/>
              </w:rPr>
              <w:t xml:space="preserve">مع تحقيق نتائج فعالة </w:t>
            </w:r>
            <w:r>
              <w:rPr>
                <w:rFonts w:cs="Arial"/>
                <w:b/>
                <w:sz w:val="18"/>
                <w:szCs w:val="22"/>
                <w:rtl/>
              </w:rPr>
              <w:t>و</w:t>
            </w:r>
            <w:r>
              <w:rPr>
                <w:rFonts w:cs="Arial"/>
                <w:bCs/>
                <w:sz w:val="18"/>
                <w:szCs w:val="22"/>
                <w:rtl/>
              </w:rPr>
              <w:t>بتغطية جغرافية جيدة جداً وبتغطية لأصحاب المصلحة جيدة جداً.</w:t>
            </w:r>
          </w:p>
        </w:tc>
        <w:tc>
          <w:tcPr>
            <w:tcW w:w="678" w:type="pct"/>
            <w:shd w:val="clear" w:color="auto" w:fill="FBFBFB"/>
            <w:tcMar>
              <w:top w:w="15" w:type="dxa"/>
              <w:left w:w="108" w:type="dxa"/>
              <w:bottom w:w="0" w:type="dxa"/>
              <w:right w:w="108" w:type="dxa"/>
            </w:tcMar>
          </w:tcPr>
          <w:p w14:paraId="4F8015DA" w14:textId="77777777" w:rsidR="00246CCB" w:rsidRPr="00A547ED" w:rsidRDefault="00246CCB" w:rsidP="001220E1">
            <w:pPr>
              <w:bidi/>
              <w:spacing w:before="40" w:after="80" w:line="240" w:lineRule="exact"/>
              <w:ind w:left="29" w:right="29"/>
              <w:jc w:val="lowKashida"/>
              <w:rPr>
                <w:rFonts w:cs="Arial"/>
                <w:b/>
                <w:sz w:val="18"/>
                <w:szCs w:val="22"/>
              </w:rPr>
            </w:pPr>
            <w:r w:rsidRPr="00A547ED">
              <w:rPr>
                <w:rFonts w:cs="Arial"/>
                <w:b/>
                <w:sz w:val="18"/>
                <w:szCs w:val="22"/>
                <w:rtl/>
              </w:rPr>
              <w:t xml:space="preserve">يجري تنفيذ </w:t>
            </w:r>
            <w:r>
              <w:rPr>
                <w:rFonts w:cs="Arial"/>
                <w:b/>
                <w:sz w:val="18"/>
                <w:szCs w:val="22"/>
                <w:rtl/>
              </w:rPr>
              <w:t xml:space="preserve">أدوات للإدارة على مستوى الأحواض على أساس </w:t>
            </w:r>
            <w:r>
              <w:rPr>
                <w:rFonts w:cs="Arial"/>
                <w:bCs/>
                <w:sz w:val="18"/>
                <w:szCs w:val="22"/>
                <w:rtl/>
              </w:rPr>
              <w:t>أطول أجلاً</w:t>
            </w:r>
            <w:r>
              <w:rPr>
                <w:rFonts w:cs="Arial"/>
                <w:b/>
                <w:sz w:val="18"/>
                <w:szCs w:val="22"/>
                <w:rtl/>
              </w:rPr>
              <w:t xml:space="preserve">، </w:t>
            </w:r>
            <w:r>
              <w:rPr>
                <w:rFonts w:cs="Arial"/>
                <w:bCs/>
                <w:sz w:val="18"/>
                <w:szCs w:val="22"/>
                <w:rtl/>
              </w:rPr>
              <w:t xml:space="preserve">مع تحقيق نتائج شديدة الفعالية </w:t>
            </w:r>
            <w:r>
              <w:rPr>
                <w:rFonts w:cs="Arial"/>
                <w:b/>
                <w:sz w:val="18"/>
                <w:szCs w:val="22"/>
                <w:rtl/>
              </w:rPr>
              <w:t>و</w:t>
            </w:r>
            <w:r>
              <w:rPr>
                <w:rFonts w:cs="Arial"/>
                <w:bCs/>
                <w:sz w:val="18"/>
                <w:szCs w:val="22"/>
                <w:rtl/>
              </w:rPr>
              <w:t>بتغطية جغرافية ممتازة وبتغطية ممتازة لأصحاب المصلحة.</w:t>
            </w:r>
          </w:p>
        </w:tc>
      </w:tr>
      <w:tr w:rsidR="00246CCB" w:rsidRPr="00046E6E" w14:paraId="4F8015E1" w14:textId="77777777" w:rsidTr="00931545">
        <w:trPr>
          <w:trHeight w:val="194"/>
        </w:trPr>
        <w:tc>
          <w:tcPr>
            <w:tcW w:w="190" w:type="pct"/>
            <w:vMerge/>
          </w:tcPr>
          <w:p w14:paraId="4F8015DC" w14:textId="77777777" w:rsidR="00246CCB" w:rsidRPr="00046E6E" w:rsidRDefault="00246CCB" w:rsidP="001220E1">
            <w:pPr>
              <w:bidi/>
              <w:spacing w:before="40" w:after="80" w:line="240" w:lineRule="exact"/>
              <w:ind w:left="29" w:right="29"/>
              <w:jc w:val="lowKashida"/>
              <w:rPr>
                <w:rFonts w:cs="Arial"/>
                <w:color w:val="7F7F7F"/>
                <w:sz w:val="18"/>
                <w:szCs w:val="22"/>
              </w:rPr>
            </w:pPr>
          </w:p>
        </w:tc>
        <w:tc>
          <w:tcPr>
            <w:tcW w:w="228" w:type="pct"/>
            <w:gridSpan w:val="2"/>
            <w:tcBorders>
              <w:right w:val="single" w:sz="12" w:space="0" w:color="auto"/>
            </w:tcBorders>
            <w:shd w:val="clear" w:color="auto" w:fill="DBE5F1"/>
          </w:tcPr>
          <w:p w14:paraId="4F8015DD" w14:textId="77777777" w:rsidR="00246CCB" w:rsidRPr="00046E6E" w:rsidRDefault="00246CCB" w:rsidP="001220E1">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0" w:type="pct"/>
            <w:gridSpan w:val="2"/>
            <w:tcBorders>
              <w:right w:val="single" w:sz="12" w:space="0" w:color="auto"/>
            </w:tcBorders>
          </w:tcPr>
          <w:p w14:paraId="4F8015DE"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46" w:type="pct"/>
            <w:gridSpan w:val="2"/>
            <w:tcBorders>
              <w:left w:val="single" w:sz="12" w:space="0" w:color="auto"/>
            </w:tcBorders>
            <w:tcMar>
              <w:top w:w="15" w:type="dxa"/>
              <w:left w:w="108" w:type="dxa"/>
              <w:bottom w:w="0" w:type="dxa"/>
              <w:right w:w="108" w:type="dxa"/>
            </w:tcMar>
          </w:tcPr>
          <w:p w14:paraId="4F8015DF" w14:textId="77777777" w:rsidR="00246CCB" w:rsidRPr="005333BD" w:rsidRDefault="00246CCB" w:rsidP="001220E1">
            <w:pPr>
              <w:bidi/>
              <w:spacing w:before="40" w:after="80" w:line="240" w:lineRule="exact"/>
              <w:ind w:left="29" w:right="29"/>
              <w:jc w:val="lowKashida"/>
              <w:rPr>
                <w:rFonts w:cs="Arial"/>
                <w:bCs/>
                <w:sz w:val="18"/>
                <w:szCs w:val="22"/>
              </w:rPr>
            </w:pPr>
            <w:r>
              <w:rPr>
                <w:rFonts w:cs="Arial"/>
                <w:bCs/>
                <w:sz w:val="18"/>
                <w:szCs w:val="22"/>
                <w:rtl/>
              </w:rPr>
              <w:t>التبرير/ الأدلة.</w:t>
            </w:r>
          </w:p>
        </w:tc>
        <w:tc>
          <w:tcPr>
            <w:tcW w:w="3476" w:type="pct"/>
            <w:gridSpan w:val="9"/>
            <w:shd w:val="clear" w:color="auto" w:fill="E0E0E0"/>
            <w:tcMar>
              <w:top w:w="15" w:type="dxa"/>
              <w:left w:w="108" w:type="dxa"/>
              <w:bottom w:w="0" w:type="dxa"/>
              <w:right w:w="108" w:type="dxa"/>
            </w:tcMar>
          </w:tcPr>
          <w:p w14:paraId="4F8015E0"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[ادرج نصاً هنا. مثلاً إحالة إلى أنواع أدوات الإدارة، وأدلة على تنفيذها وفعاليتها، والفروق الجغرافية، ومستوى التنفيذ على نطاق مختلف مجموعات أصحاب المصلحة.]</w:t>
            </w:r>
          </w:p>
        </w:tc>
      </w:tr>
      <w:tr w:rsidR="00246CCB" w:rsidRPr="00046E6E" w14:paraId="4F8015EA" w14:textId="77777777" w:rsidTr="00931545">
        <w:trPr>
          <w:trHeight w:val="957"/>
        </w:trPr>
        <w:tc>
          <w:tcPr>
            <w:tcW w:w="190" w:type="pct"/>
            <w:vMerge w:val="restart"/>
            <w:tcMar>
              <w:top w:w="15" w:type="dxa"/>
              <w:left w:w="108" w:type="dxa"/>
              <w:bottom w:w="0" w:type="dxa"/>
              <w:right w:w="108" w:type="dxa"/>
            </w:tcMar>
          </w:tcPr>
          <w:p w14:paraId="4F8015E2" w14:textId="77777777" w:rsidR="00246CCB" w:rsidRPr="005333BD" w:rsidRDefault="00246CCB" w:rsidP="001220E1">
            <w:pPr>
              <w:bidi/>
              <w:spacing w:before="40" w:after="80" w:line="240" w:lineRule="exact"/>
              <w:ind w:left="29" w:right="29"/>
              <w:jc w:val="center"/>
              <w:rPr>
                <w:rFonts w:cs="Arial"/>
                <w:b/>
                <w:sz w:val="18"/>
                <w:szCs w:val="22"/>
              </w:rPr>
            </w:pPr>
            <w:r w:rsidRPr="005333BD">
              <w:rPr>
                <w:rFonts w:cs="Arial"/>
                <w:b/>
                <w:sz w:val="18"/>
                <w:szCs w:val="22"/>
                <w:rtl/>
              </w:rPr>
              <w:t>ب</w:t>
            </w:r>
          </w:p>
        </w:tc>
        <w:tc>
          <w:tcPr>
            <w:tcW w:w="588" w:type="pct"/>
            <w:gridSpan w:val="4"/>
            <w:tcBorders>
              <w:right w:val="single" w:sz="12" w:space="0" w:color="auto"/>
            </w:tcBorders>
            <w:shd w:val="clear" w:color="auto" w:fill="DBE5F1"/>
            <w:tcMar>
              <w:top w:w="15" w:type="dxa"/>
              <w:left w:w="108" w:type="dxa"/>
              <w:bottom w:w="0" w:type="dxa"/>
              <w:right w:w="108" w:type="dxa"/>
            </w:tcMar>
          </w:tcPr>
          <w:p w14:paraId="4F8015E3" w14:textId="77777777" w:rsidR="00246CCB" w:rsidRPr="00D15CAA" w:rsidRDefault="00246CCB" w:rsidP="00D15CAA">
            <w:pPr>
              <w:bidi/>
              <w:spacing w:before="40" w:after="80" w:line="220" w:lineRule="exact"/>
              <w:ind w:left="29" w:right="29"/>
              <w:jc w:val="left"/>
              <w:rPr>
                <w:rFonts w:cs="Arial"/>
                <w:b/>
                <w:bCs/>
                <w:sz w:val="18"/>
                <w:szCs w:val="22"/>
              </w:rPr>
            </w:pPr>
            <w:r w:rsidRPr="00D15CAA">
              <w:rPr>
                <w:rFonts w:cs="Arial"/>
                <w:b/>
                <w:bCs/>
                <w:sz w:val="18"/>
                <w:szCs w:val="22"/>
                <w:rtl/>
              </w:rPr>
              <w:t>أدوات إدارة مستودعات المياه الجوفية.</w:t>
            </w:r>
            <w:r w:rsidRPr="00D15CAA">
              <w:rPr>
                <w:rStyle w:val="FootnoteReference"/>
              </w:rPr>
              <w:footnoteReference w:id="27"/>
            </w:r>
            <w:r w:rsidRPr="00D15CAA">
              <w:rPr>
                <w:rFonts w:cs="Arial"/>
                <w:b/>
                <w:bCs/>
                <w:sz w:val="18"/>
                <w:szCs w:val="22"/>
                <w:rtl/>
              </w:rPr>
              <w:t xml:space="preserve"> </w:t>
            </w:r>
          </w:p>
        </w:tc>
        <w:tc>
          <w:tcPr>
            <w:tcW w:w="746" w:type="pct"/>
            <w:gridSpan w:val="2"/>
            <w:tcBorders>
              <w:left w:val="single" w:sz="12" w:space="0" w:color="auto"/>
            </w:tcBorders>
            <w:shd w:val="clear" w:color="auto" w:fill="FBFBFB"/>
            <w:tcMar>
              <w:top w:w="15" w:type="dxa"/>
              <w:left w:w="108" w:type="dxa"/>
              <w:bottom w:w="0" w:type="dxa"/>
              <w:right w:w="108" w:type="dxa"/>
            </w:tcMar>
          </w:tcPr>
          <w:p w14:paraId="4F8015E4" w14:textId="77777777" w:rsidR="00246CCB" w:rsidRPr="00DD3F65" w:rsidRDefault="00246CCB" w:rsidP="001220E1">
            <w:pPr>
              <w:bidi/>
              <w:spacing w:before="40" w:after="80" w:line="220" w:lineRule="exact"/>
              <w:ind w:left="29" w:right="29"/>
              <w:jc w:val="lowKashida"/>
              <w:rPr>
                <w:rFonts w:cs="Arial"/>
                <w:b/>
                <w:bCs/>
                <w:sz w:val="18"/>
                <w:szCs w:val="22"/>
              </w:rPr>
            </w:pPr>
            <w:r>
              <w:rPr>
                <w:rFonts w:cs="Arial"/>
                <w:b/>
                <w:bCs/>
                <w:sz w:val="18"/>
                <w:szCs w:val="22"/>
                <w:rtl/>
              </w:rPr>
              <w:t>لا يجري تنفيذ أدوات للإدارة على مستوى مستودعات المياه الجوفية.</w:t>
            </w:r>
          </w:p>
        </w:tc>
        <w:tc>
          <w:tcPr>
            <w:tcW w:w="662" w:type="pct"/>
            <w:gridSpan w:val="2"/>
            <w:shd w:val="clear" w:color="auto" w:fill="FBFBFB"/>
            <w:tcMar>
              <w:top w:w="15" w:type="dxa"/>
              <w:left w:w="108" w:type="dxa"/>
              <w:bottom w:w="0" w:type="dxa"/>
              <w:right w:w="108" w:type="dxa"/>
            </w:tcMar>
          </w:tcPr>
          <w:p w14:paraId="4F8015E5" w14:textId="77777777" w:rsidR="00246CCB" w:rsidRPr="00DD3F65" w:rsidRDefault="00246CCB" w:rsidP="001220E1">
            <w:pPr>
              <w:bidi/>
              <w:spacing w:before="40" w:after="80" w:line="220" w:lineRule="exact"/>
              <w:ind w:left="29" w:right="29"/>
              <w:jc w:val="lowKashida"/>
              <w:rPr>
                <w:rFonts w:cs="Arial"/>
                <w:sz w:val="18"/>
                <w:szCs w:val="22"/>
              </w:rPr>
            </w:pPr>
            <w:r>
              <w:rPr>
                <w:rFonts w:cs="Arial"/>
                <w:sz w:val="18"/>
                <w:szCs w:val="22"/>
                <w:rtl/>
              </w:rPr>
              <w:t xml:space="preserve">استخدام أدوات للإدارة على مستوى المستودعات المياه الجوفية </w:t>
            </w:r>
            <w:r>
              <w:rPr>
                <w:rFonts w:cs="Arial"/>
                <w:b/>
                <w:bCs/>
                <w:sz w:val="18"/>
                <w:szCs w:val="22"/>
                <w:rtl/>
              </w:rPr>
              <w:t>محدود</w:t>
            </w:r>
            <w:r>
              <w:rPr>
                <w:rFonts w:cs="Arial"/>
                <w:sz w:val="18"/>
                <w:szCs w:val="22"/>
                <w:rtl/>
              </w:rPr>
              <w:t xml:space="preserve"> ولا يجري سوى من خلال </w:t>
            </w:r>
            <w:r>
              <w:rPr>
                <w:rFonts w:cs="Arial"/>
                <w:b/>
                <w:bCs/>
                <w:sz w:val="18"/>
                <w:szCs w:val="22"/>
                <w:rtl/>
              </w:rPr>
              <w:t>مشاريع قصيرة الأجل/</w:t>
            </w:r>
            <w:r w:rsidRPr="00DD3F65">
              <w:rPr>
                <w:rFonts w:cs="Arial"/>
                <w:b/>
                <w:bCs/>
                <w:sz w:val="18"/>
                <w:szCs w:val="22"/>
                <w:rtl/>
              </w:rPr>
              <w:t xml:space="preserve"> مخصصة</w:t>
            </w:r>
            <w:r>
              <w:rPr>
                <w:rFonts w:cs="Arial"/>
                <w:sz w:val="18"/>
                <w:szCs w:val="22"/>
                <w:rtl/>
              </w:rPr>
              <w:t>.</w:t>
            </w:r>
          </w:p>
        </w:tc>
        <w:tc>
          <w:tcPr>
            <w:tcW w:w="696" w:type="pct"/>
            <w:gridSpan w:val="3"/>
            <w:shd w:val="clear" w:color="auto" w:fill="FBFBFB"/>
            <w:tcMar>
              <w:top w:w="15" w:type="dxa"/>
              <w:left w:w="108" w:type="dxa"/>
              <w:bottom w:w="0" w:type="dxa"/>
              <w:right w:w="108" w:type="dxa"/>
            </w:tcMar>
          </w:tcPr>
          <w:p w14:paraId="4F8015E6" w14:textId="77777777" w:rsidR="00246CCB" w:rsidRPr="00DD3F65" w:rsidRDefault="00246CCB" w:rsidP="001220E1">
            <w:pPr>
              <w:bidi/>
              <w:spacing w:before="40" w:after="80" w:line="220" w:lineRule="exact"/>
              <w:ind w:left="29" w:right="29"/>
              <w:jc w:val="lowKashida"/>
              <w:rPr>
                <w:rFonts w:cs="Arial"/>
                <w:sz w:val="18"/>
                <w:szCs w:val="22"/>
              </w:rPr>
            </w:pPr>
            <w:r>
              <w:rPr>
                <w:rFonts w:cs="Arial"/>
                <w:b/>
                <w:sz w:val="18"/>
                <w:szCs w:val="22"/>
                <w:rtl/>
              </w:rPr>
              <w:t xml:space="preserve">يجري تنفيذ </w:t>
            </w:r>
            <w:r>
              <w:rPr>
                <w:rFonts w:cs="Arial"/>
                <w:bCs/>
                <w:sz w:val="18"/>
                <w:szCs w:val="22"/>
                <w:rtl/>
              </w:rPr>
              <w:t>بعض</w:t>
            </w:r>
            <w:r>
              <w:rPr>
                <w:rFonts w:cs="Arial"/>
                <w:b/>
                <w:sz w:val="18"/>
                <w:szCs w:val="22"/>
                <w:rtl/>
              </w:rPr>
              <w:t xml:space="preserve"> أدوات الإدارة على مستوى مستودعات المياه الجوفية على أساس </w:t>
            </w:r>
            <w:r>
              <w:rPr>
                <w:rFonts w:cs="Arial"/>
                <w:bCs/>
                <w:sz w:val="18"/>
                <w:szCs w:val="22"/>
                <w:rtl/>
              </w:rPr>
              <w:t>أطول أجلاً</w:t>
            </w:r>
            <w:r>
              <w:rPr>
                <w:rFonts w:cs="Arial"/>
                <w:b/>
                <w:sz w:val="18"/>
                <w:szCs w:val="22"/>
                <w:rtl/>
              </w:rPr>
              <w:t xml:space="preserve">، ولكن </w:t>
            </w:r>
            <w:r>
              <w:rPr>
                <w:rFonts w:cs="Arial"/>
                <w:bCs/>
                <w:sz w:val="18"/>
                <w:szCs w:val="22"/>
                <w:rtl/>
              </w:rPr>
              <w:t>بتغطية جغرافية محدودة وبتغطية محدودة لأصحاب المصلحة</w:t>
            </w:r>
            <w:r>
              <w:rPr>
                <w:rFonts w:cs="Arial"/>
                <w:sz w:val="18"/>
                <w:szCs w:val="22"/>
                <w:rtl/>
              </w:rPr>
              <w:t>.</w:t>
            </w:r>
          </w:p>
        </w:tc>
        <w:tc>
          <w:tcPr>
            <w:tcW w:w="699" w:type="pct"/>
            <w:shd w:val="clear" w:color="auto" w:fill="FBFBFB"/>
            <w:tcMar>
              <w:top w:w="15" w:type="dxa"/>
              <w:left w:w="108" w:type="dxa"/>
              <w:bottom w:w="0" w:type="dxa"/>
              <w:right w:w="108" w:type="dxa"/>
            </w:tcMar>
          </w:tcPr>
          <w:p w14:paraId="4F8015E7" w14:textId="77777777" w:rsidR="00246CCB" w:rsidRPr="00DD3F65" w:rsidRDefault="00246CCB" w:rsidP="001220E1">
            <w:pPr>
              <w:bidi/>
              <w:spacing w:before="40" w:after="80" w:line="220" w:lineRule="exact"/>
              <w:ind w:left="29" w:right="29"/>
              <w:jc w:val="lowKashida"/>
              <w:rPr>
                <w:rFonts w:cs="Arial"/>
                <w:bCs/>
                <w:sz w:val="18"/>
                <w:szCs w:val="22"/>
              </w:rPr>
            </w:pPr>
            <w:r>
              <w:rPr>
                <w:rFonts w:cs="Arial"/>
                <w:b/>
                <w:sz w:val="18"/>
                <w:szCs w:val="22"/>
                <w:rtl/>
              </w:rPr>
              <w:t xml:space="preserve">يجري تنفيذ أدوات للإدارة على مستودعات المياه الجوفية على أساس </w:t>
            </w:r>
            <w:r>
              <w:rPr>
                <w:rFonts w:cs="Arial"/>
                <w:bCs/>
                <w:sz w:val="18"/>
                <w:szCs w:val="22"/>
                <w:rtl/>
              </w:rPr>
              <w:t>أطول أجلاً</w:t>
            </w:r>
            <w:r>
              <w:rPr>
                <w:rFonts w:cs="Arial"/>
                <w:b/>
                <w:sz w:val="18"/>
                <w:szCs w:val="22"/>
                <w:rtl/>
              </w:rPr>
              <w:t xml:space="preserve">، </w:t>
            </w:r>
            <w:r w:rsidRPr="0042709A">
              <w:rPr>
                <w:rFonts w:cs="Arial"/>
                <w:b/>
                <w:sz w:val="18"/>
                <w:szCs w:val="22"/>
                <w:rtl/>
              </w:rPr>
              <w:t xml:space="preserve">بتغطية </w:t>
            </w:r>
            <w:r>
              <w:rPr>
                <w:rFonts w:cs="Arial"/>
                <w:b/>
                <w:sz w:val="18"/>
                <w:szCs w:val="22"/>
                <w:rtl/>
              </w:rPr>
              <w:t xml:space="preserve">جغرافية </w:t>
            </w:r>
            <w:r w:rsidRPr="0042709A">
              <w:rPr>
                <w:rFonts w:cs="Arial"/>
                <w:b/>
                <w:sz w:val="18"/>
                <w:szCs w:val="22"/>
                <w:rtl/>
              </w:rPr>
              <w:t xml:space="preserve">مقبولة </w:t>
            </w:r>
            <w:r>
              <w:rPr>
                <w:rFonts w:cs="Arial"/>
                <w:b/>
                <w:sz w:val="18"/>
                <w:szCs w:val="22"/>
                <w:rtl/>
              </w:rPr>
              <w:t>وبتغطية مقبولة لأصحاب المصلحة.</w:t>
            </w:r>
          </w:p>
        </w:tc>
        <w:tc>
          <w:tcPr>
            <w:tcW w:w="741" w:type="pct"/>
            <w:gridSpan w:val="2"/>
            <w:shd w:val="clear" w:color="auto" w:fill="FBFBFB"/>
            <w:tcMar>
              <w:top w:w="15" w:type="dxa"/>
              <w:left w:w="108" w:type="dxa"/>
              <w:bottom w:w="0" w:type="dxa"/>
              <w:right w:w="108" w:type="dxa"/>
            </w:tcMar>
          </w:tcPr>
          <w:p w14:paraId="4F8015E8" w14:textId="77777777" w:rsidR="00246CCB" w:rsidRPr="00EF2E35" w:rsidRDefault="00246CCB" w:rsidP="001220E1">
            <w:pPr>
              <w:bidi/>
              <w:spacing w:before="40" w:after="80" w:line="220" w:lineRule="exact"/>
              <w:ind w:left="29" w:right="29"/>
              <w:jc w:val="lowKashida"/>
              <w:rPr>
                <w:rFonts w:cs="Arial"/>
                <w:b/>
                <w:w w:val="98"/>
                <w:sz w:val="18"/>
                <w:szCs w:val="22"/>
              </w:rPr>
            </w:pPr>
            <w:r w:rsidRPr="00EF2E35">
              <w:rPr>
                <w:rFonts w:cs="Arial"/>
                <w:b/>
                <w:w w:val="98"/>
                <w:sz w:val="18"/>
                <w:szCs w:val="22"/>
                <w:rtl/>
              </w:rPr>
              <w:t xml:space="preserve">يجري تنفيذ أدوات للإدارة على مستوى مستودعات المياه الجوفية على أساس </w:t>
            </w:r>
            <w:r w:rsidRPr="00EF2E35">
              <w:rPr>
                <w:rFonts w:cs="Arial"/>
                <w:bCs/>
                <w:w w:val="98"/>
                <w:sz w:val="18"/>
                <w:szCs w:val="22"/>
                <w:rtl/>
              </w:rPr>
              <w:t>طويل الأجل</w:t>
            </w:r>
            <w:r w:rsidRPr="00EF2E35">
              <w:rPr>
                <w:rFonts w:cs="Arial"/>
                <w:b/>
                <w:w w:val="98"/>
                <w:sz w:val="18"/>
                <w:szCs w:val="22"/>
                <w:rtl/>
              </w:rPr>
              <w:t xml:space="preserve">، مع </w:t>
            </w:r>
            <w:r w:rsidRPr="00EF2E35">
              <w:rPr>
                <w:rFonts w:cs="Arial"/>
                <w:bCs/>
                <w:w w:val="98"/>
                <w:sz w:val="18"/>
                <w:szCs w:val="22"/>
                <w:rtl/>
              </w:rPr>
              <w:t>تحقيق نتائج فعالة</w:t>
            </w:r>
            <w:r w:rsidRPr="00EF2E35">
              <w:rPr>
                <w:rFonts w:cs="Arial"/>
                <w:b/>
                <w:w w:val="98"/>
                <w:sz w:val="18"/>
                <w:szCs w:val="22"/>
                <w:rtl/>
              </w:rPr>
              <w:t xml:space="preserve"> و</w:t>
            </w:r>
            <w:r w:rsidRPr="00EF2E35">
              <w:rPr>
                <w:rFonts w:cs="Arial"/>
                <w:bCs/>
                <w:w w:val="98"/>
                <w:sz w:val="18"/>
                <w:szCs w:val="22"/>
                <w:rtl/>
              </w:rPr>
              <w:t>بتغطية جغرافية جيدة جداً</w:t>
            </w:r>
            <w:r w:rsidRPr="00EF2E35">
              <w:rPr>
                <w:rFonts w:cs="Arial"/>
                <w:b/>
                <w:w w:val="98"/>
                <w:sz w:val="18"/>
                <w:szCs w:val="22"/>
                <w:rtl/>
              </w:rPr>
              <w:t xml:space="preserve"> وبتغطية جغرافية لأصحاب المصلحة جيدة جداً.</w:t>
            </w:r>
          </w:p>
        </w:tc>
        <w:tc>
          <w:tcPr>
            <w:tcW w:w="678" w:type="pct"/>
            <w:shd w:val="clear" w:color="auto" w:fill="FBFBFB"/>
            <w:tcMar>
              <w:top w:w="15" w:type="dxa"/>
              <w:left w:w="108" w:type="dxa"/>
              <w:bottom w:w="0" w:type="dxa"/>
              <w:right w:w="108" w:type="dxa"/>
            </w:tcMar>
          </w:tcPr>
          <w:p w14:paraId="4F8015E9" w14:textId="77777777" w:rsidR="00246CCB" w:rsidRPr="00DD3F65" w:rsidRDefault="00246CCB" w:rsidP="00EF2E35">
            <w:pPr>
              <w:bidi/>
              <w:spacing w:before="40" w:after="80" w:line="240" w:lineRule="exact"/>
              <w:ind w:left="29" w:right="29"/>
              <w:jc w:val="lowKashida"/>
              <w:rPr>
                <w:rFonts w:cs="Arial"/>
                <w:bCs/>
                <w:sz w:val="18"/>
                <w:szCs w:val="22"/>
              </w:rPr>
            </w:pPr>
            <w:r>
              <w:rPr>
                <w:rFonts w:cs="Arial"/>
                <w:b/>
                <w:sz w:val="18"/>
                <w:szCs w:val="22"/>
                <w:rtl/>
              </w:rPr>
              <w:t xml:space="preserve">يجري تنفيذ أدوات للإدارة على مستوى مستودعات المياه الجوفية على أساس </w:t>
            </w:r>
            <w:r>
              <w:rPr>
                <w:rFonts w:cs="Arial"/>
                <w:bCs/>
                <w:sz w:val="18"/>
                <w:szCs w:val="22"/>
                <w:rtl/>
              </w:rPr>
              <w:t>أطول أجلاً</w:t>
            </w:r>
            <w:r>
              <w:rPr>
                <w:rFonts w:cs="Arial"/>
                <w:b/>
                <w:sz w:val="18"/>
                <w:szCs w:val="22"/>
                <w:rtl/>
              </w:rPr>
              <w:t xml:space="preserve">، مع </w:t>
            </w:r>
            <w:r>
              <w:rPr>
                <w:rFonts w:cs="Arial"/>
                <w:bCs/>
                <w:sz w:val="18"/>
                <w:szCs w:val="22"/>
                <w:rtl/>
              </w:rPr>
              <w:t>تحقيق نتائج شديدة الفعالية</w:t>
            </w:r>
            <w:r>
              <w:rPr>
                <w:rFonts w:cs="Arial"/>
                <w:b/>
                <w:sz w:val="18"/>
                <w:szCs w:val="22"/>
                <w:rtl/>
              </w:rPr>
              <w:t xml:space="preserve"> و</w:t>
            </w:r>
            <w:r>
              <w:rPr>
                <w:rFonts w:cs="Arial"/>
                <w:bCs/>
                <w:sz w:val="18"/>
                <w:szCs w:val="22"/>
                <w:rtl/>
              </w:rPr>
              <w:t>بتغطية جغرافية ممتازة</w:t>
            </w:r>
            <w:r>
              <w:rPr>
                <w:rFonts w:cs="Arial"/>
                <w:b/>
                <w:sz w:val="18"/>
                <w:szCs w:val="22"/>
                <w:rtl/>
              </w:rPr>
              <w:t xml:space="preserve"> وبتغطية لأصحاب المصلحة ممتازة.</w:t>
            </w:r>
          </w:p>
        </w:tc>
      </w:tr>
      <w:tr w:rsidR="00246CCB" w:rsidRPr="00046E6E" w14:paraId="4F8015F0" w14:textId="77777777" w:rsidTr="00931545">
        <w:trPr>
          <w:trHeight w:val="194"/>
        </w:trPr>
        <w:tc>
          <w:tcPr>
            <w:tcW w:w="190" w:type="pct"/>
            <w:vMerge/>
          </w:tcPr>
          <w:p w14:paraId="4F8015EB" w14:textId="77777777" w:rsidR="00246CCB" w:rsidRPr="00046E6E" w:rsidRDefault="00246CCB" w:rsidP="001220E1">
            <w:pPr>
              <w:bidi/>
              <w:spacing w:before="40" w:after="80" w:line="240" w:lineRule="exact"/>
              <w:ind w:left="29" w:right="29"/>
              <w:jc w:val="lowKashida"/>
              <w:rPr>
                <w:rFonts w:cs="Arial"/>
                <w:color w:val="7F7F7F"/>
                <w:sz w:val="18"/>
                <w:szCs w:val="22"/>
              </w:rPr>
            </w:pPr>
          </w:p>
        </w:tc>
        <w:tc>
          <w:tcPr>
            <w:tcW w:w="228" w:type="pct"/>
            <w:gridSpan w:val="2"/>
            <w:tcBorders>
              <w:right w:val="single" w:sz="12" w:space="0" w:color="auto"/>
            </w:tcBorders>
            <w:shd w:val="clear" w:color="auto" w:fill="DBE5F1"/>
          </w:tcPr>
          <w:p w14:paraId="4F8015EC" w14:textId="77777777" w:rsidR="00246CCB" w:rsidRPr="00046E6E" w:rsidRDefault="00246CCB" w:rsidP="001220E1">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0" w:type="pct"/>
            <w:gridSpan w:val="2"/>
            <w:tcBorders>
              <w:right w:val="single" w:sz="12" w:space="0" w:color="auto"/>
            </w:tcBorders>
          </w:tcPr>
          <w:p w14:paraId="4F8015ED"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46" w:type="pct"/>
            <w:gridSpan w:val="2"/>
            <w:tcBorders>
              <w:left w:val="single" w:sz="12" w:space="0" w:color="auto"/>
            </w:tcBorders>
            <w:shd w:val="clear" w:color="auto" w:fill="FBFBFB"/>
            <w:tcMar>
              <w:top w:w="15" w:type="dxa"/>
              <w:left w:w="108" w:type="dxa"/>
              <w:bottom w:w="0" w:type="dxa"/>
              <w:right w:w="108" w:type="dxa"/>
            </w:tcMar>
          </w:tcPr>
          <w:p w14:paraId="4F8015EE"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476" w:type="pct"/>
            <w:gridSpan w:val="9"/>
            <w:shd w:val="clear" w:color="auto" w:fill="E7E6E6"/>
            <w:tcMar>
              <w:top w:w="15" w:type="dxa"/>
              <w:left w:w="108" w:type="dxa"/>
              <w:bottom w:w="0" w:type="dxa"/>
              <w:right w:w="108" w:type="dxa"/>
            </w:tcMar>
          </w:tcPr>
          <w:p w14:paraId="4F8015EF"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[ادرج نصاً هنا. مثلاً إحالة إلى أنواع أدوات الإدارة، وأدلة على تنفيذها وفعاليتها، والفروق الجغرافية، ومستوى التنفيذ على نطاق مختلف مجموعات أصحاب المصلحة.]</w:t>
            </w:r>
          </w:p>
        </w:tc>
      </w:tr>
      <w:tr w:rsidR="00246CCB" w:rsidRPr="00046E6E" w14:paraId="4F8015F9" w14:textId="77777777" w:rsidTr="00931545">
        <w:trPr>
          <w:trHeight w:val="957"/>
        </w:trPr>
        <w:tc>
          <w:tcPr>
            <w:tcW w:w="190" w:type="pct"/>
            <w:vMerge w:val="restart"/>
            <w:shd w:val="clear" w:color="auto" w:fill="D9E2F3"/>
            <w:tcMar>
              <w:top w:w="15" w:type="dxa"/>
              <w:left w:w="108" w:type="dxa"/>
              <w:bottom w:w="0" w:type="dxa"/>
              <w:right w:w="108" w:type="dxa"/>
            </w:tcMar>
          </w:tcPr>
          <w:p w14:paraId="4F8015F1" w14:textId="77777777" w:rsidR="00246CCB" w:rsidRPr="00ED4B8E" w:rsidRDefault="00246CCB" w:rsidP="001220E1">
            <w:pPr>
              <w:bidi/>
              <w:spacing w:before="40" w:after="80" w:line="240" w:lineRule="exact"/>
              <w:ind w:left="29" w:right="29"/>
              <w:jc w:val="lowKashida"/>
              <w:rPr>
                <w:rFonts w:cs="Arial"/>
                <w:b/>
                <w:sz w:val="18"/>
                <w:szCs w:val="22"/>
              </w:rPr>
            </w:pPr>
            <w:r w:rsidRPr="00ED4B8E">
              <w:rPr>
                <w:rFonts w:cs="Arial"/>
                <w:b/>
                <w:sz w:val="18"/>
                <w:szCs w:val="22"/>
                <w:rtl/>
              </w:rPr>
              <w:t>ج</w:t>
            </w:r>
          </w:p>
        </w:tc>
        <w:tc>
          <w:tcPr>
            <w:tcW w:w="588" w:type="pct"/>
            <w:gridSpan w:val="4"/>
            <w:tcBorders>
              <w:right w:val="single" w:sz="12" w:space="0" w:color="auto"/>
            </w:tcBorders>
            <w:shd w:val="clear" w:color="auto" w:fill="DBE5F1"/>
            <w:tcMar>
              <w:top w:w="15" w:type="dxa"/>
              <w:left w:w="108" w:type="dxa"/>
              <w:bottom w:w="0" w:type="dxa"/>
              <w:right w:w="108" w:type="dxa"/>
            </w:tcMar>
          </w:tcPr>
          <w:p w14:paraId="4F8015F2" w14:textId="77777777" w:rsidR="00246CCB" w:rsidRPr="003D738E" w:rsidRDefault="00246CCB" w:rsidP="001220E1">
            <w:pPr>
              <w:bidi/>
              <w:spacing w:before="40" w:after="80" w:line="240" w:lineRule="exact"/>
              <w:ind w:left="29" w:right="29"/>
              <w:jc w:val="lowKashida"/>
              <w:rPr>
                <w:rFonts w:cs="Arial"/>
                <w:sz w:val="18"/>
                <w:szCs w:val="22"/>
                <w:rtl/>
                <w:lang w:val="en-US"/>
              </w:rPr>
            </w:pPr>
            <w:r>
              <w:rPr>
                <w:rFonts w:cs="Arial"/>
                <w:b/>
                <w:bCs/>
                <w:sz w:val="18"/>
                <w:szCs w:val="22"/>
                <w:rtl/>
              </w:rPr>
              <w:t xml:space="preserve">تبادل البيانات والمعلومات </w:t>
            </w:r>
            <w:r>
              <w:rPr>
                <w:rFonts w:cs="Arial"/>
                <w:b/>
                <w:bCs/>
                <w:sz w:val="18"/>
                <w:szCs w:val="22"/>
                <w:u w:val="single"/>
                <w:rtl/>
              </w:rPr>
              <w:t>داخل</w:t>
            </w:r>
            <w:r>
              <w:rPr>
                <w:rFonts w:cs="Arial"/>
                <w:b/>
                <w:bCs/>
                <w:sz w:val="18"/>
                <w:szCs w:val="22"/>
                <w:rtl/>
              </w:rPr>
              <w:t xml:space="preserve"> البلدان</w:t>
            </w:r>
            <w:r>
              <w:rPr>
                <w:rFonts w:cs="Arial"/>
                <w:sz w:val="18"/>
                <w:szCs w:val="22"/>
                <w:rtl/>
              </w:rPr>
              <w:t xml:space="preserve"> على جميع المستويات</w:t>
            </w:r>
            <w:r w:rsidRPr="00EC469B">
              <w:rPr>
                <w:rStyle w:val="FootnoteReference"/>
              </w:rPr>
              <w:footnoteReference w:id="28"/>
            </w:r>
            <w:r>
              <w:rPr>
                <w:rFonts w:cs="Arial"/>
                <w:sz w:val="18"/>
                <w:szCs w:val="22"/>
                <w:rtl/>
              </w:rPr>
              <w:t xml:space="preserve"> </w:t>
            </w:r>
          </w:p>
        </w:tc>
        <w:tc>
          <w:tcPr>
            <w:tcW w:w="746" w:type="pct"/>
            <w:gridSpan w:val="2"/>
            <w:tcBorders>
              <w:left w:val="single" w:sz="12" w:space="0" w:color="auto"/>
            </w:tcBorders>
            <w:shd w:val="clear" w:color="auto" w:fill="FBFBFB"/>
            <w:tcMar>
              <w:top w:w="15" w:type="dxa"/>
              <w:left w:w="108" w:type="dxa"/>
              <w:bottom w:w="0" w:type="dxa"/>
              <w:right w:w="108" w:type="dxa"/>
            </w:tcMar>
          </w:tcPr>
          <w:p w14:paraId="4F8015F3" w14:textId="77777777" w:rsidR="00246CCB" w:rsidRPr="003D738E" w:rsidRDefault="00246CCB" w:rsidP="001220E1">
            <w:pPr>
              <w:bidi/>
              <w:spacing w:before="40" w:after="80" w:line="240" w:lineRule="exact"/>
              <w:ind w:left="29" w:right="29"/>
              <w:jc w:val="lowKashida"/>
              <w:rPr>
                <w:rFonts w:cs="Arial"/>
                <w:sz w:val="18"/>
                <w:szCs w:val="22"/>
              </w:rPr>
            </w:pPr>
            <w:r>
              <w:rPr>
                <w:rFonts w:cs="Arial"/>
                <w:b/>
                <w:bCs/>
                <w:sz w:val="18"/>
                <w:szCs w:val="22"/>
                <w:rtl/>
              </w:rPr>
              <w:t>لا يجري تبادل البيانات والمعلومات.</w:t>
            </w:r>
          </w:p>
        </w:tc>
        <w:tc>
          <w:tcPr>
            <w:tcW w:w="662" w:type="pct"/>
            <w:gridSpan w:val="2"/>
            <w:shd w:val="clear" w:color="auto" w:fill="FBFBFB"/>
            <w:tcMar>
              <w:top w:w="15" w:type="dxa"/>
              <w:left w:w="108" w:type="dxa"/>
              <w:bottom w:w="0" w:type="dxa"/>
              <w:right w:w="108" w:type="dxa"/>
            </w:tcMar>
          </w:tcPr>
          <w:p w14:paraId="4F8015F4" w14:textId="77777777" w:rsidR="00246CCB" w:rsidRPr="00DD3F65" w:rsidRDefault="00246CCB" w:rsidP="001220E1">
            <w:pPr>
              <w:bidi/>
              <w:spacing w:before="40" w:after="80" w:line="220" w:lineRule="exact"/>
              <w:ind w:left="29" w:right="29"/>
              <w:jc w:val="lowKashida"/>
              <w:rPr>
                <w:rFonts w:cs="Arial"/>
                <w:sz w:val="18"/>
                <w:szCs w:val="22"/>
              </w:rPr>
            </w:pPr>
            <w:r>
              <w:rPr>
                <w:rFonts w:cs="Arial"/>
                <w:sz w:val="18"/>
                <w:szCs w:val="22"/>
                <w:rtl/>
              </w:rPr>
              <w:t xml:space="preserve">يجري تبادل </w:t>
            </w:r>
            <w:r>
              <w:rPr>
                <w:rFonts w:cs="Arial"/>
                <w:b/>
                <w:bCs/>
                <w:sz w:val="18"/>
                <w:szCs w:val="22"/>
                <w:rtl/>
              </w:rPr>
              <w:t>محدود</w:t>
            </w:r>
            <w:r>
              <w:rPr>
                <w:rFonts w:cs="Arial"/>
                <w:sz w:val="18"/>
                <w:szCs w:val="22"/>
                <w:rtl/>
              </w:rPr>
              <w:t xml:space="preserve"> للبيانات والمعلومات </w:t>
            </w:r>
            <w:r>
              <w:rPr>
                <w:rFonts w:cs="Arial"/>
                <w:b/>
                <w:bCs/>
                <w:sz w:val="18"/>
                <w:szCs w:val="22"/>
                <w:rtl/>
              </w:rPr>
              <w:t>على أساس مخصص.</w:t>
            </w:r>
          </w:p>
        </w:tc>
        <w:tc>
          <w:tcPr>
            <w:tcW w:w="694" w:type="pct"/>
            <w:gridSpan w:val="2"/>
            <w:shd w:val="clear" w:color="auto" w:fill="FBFBFB"/>
            <w:tcMar>
              <w:top w:w="15" w:type="dxa"/>
              <w:left w:w="108" w:type="dxa"/>
              <w:bottom w:w="0" w:type="dxa"/>
              <w:right w:w="108" w:type="dxa"/>
            </w:tcMar>
          </w:tcPr>
          <w:p w14:paraId="4F8015F5" w14:textId="77777777" w:rsidR="00246CCB" w:rsidRPr="00DD3F65" w:rsidRDefault="00246CCB" w:rsidP="001220E1">
            <w:pPr>
              <w:bidi/>
              <w:spacing w:before="40" w:after="80" w:line="220" w:lineRule="exact"/>
              <w:ind w:left="29" w:right="29"/>
              <w:jc w:val="lowKashida"/>
              <w:rPr>
                <w:rFonts w:cs="Arial"/>
                <w:sz w:val="18"/>
                <w:szCs w:val="22"/>
              </w:rPr>
            </w:pPr>
            <w:r>
              <w:rPr>
                <w:rFonts w:cs="Arial"/>
                <w:b/>
                <w:sz w:val="18"/>
                <w:szCs w:val="22"/>
                <w:rtl/>
              </w:rPr>
              <w:t xml:space="preserve">توجد </w:t>
            </w:r>
            <w:r>
              <w:rPr>
                <w:rFonts w:cs="Arial"/>
                <w:bCs/>
                <w:sz w:val="18"/>
                <w:szCs w:val="22"/>
                <w:rtl/>
              </w:rPr>
              <w:t>ترتيبات</w:t>
            </w:r>
            <w:r>
              <w:rPr>
                <w:rFonts w:cs="Arial"/>
                <w:b/>
                <w:sz w:val="18"/>
                <w:szCs w:val="22"/>
                <w:rtl/>
              </w:rPr>
              <w:t xml:space="preserve"> لتبادل البيانات والمعلومات </w:t>
            </w:r>
            <w:r w:rsidRPr="00D15CAA">
              <w:rPr>
                <w:rFonts w:cs="Arial"/>
                <w:bCs/>
                <w:sz w:val="18"/>
                <w:szCs w:val="22"/>
                <w:rtl/>
              </w:rPr>
              <w:t>على أساس</w:t>
            </w:r>
            <w:r>
              <w:rPr>
                <w:rFonts w:cs="Arial"/>
                <w:b/>
                <w:sz w:val="18"/>
                <w:szCs w:val="22"/>
                <w:rtl/>
              </w:rPr>
              <w:t xml:space="preserve"> </w:t>
            </w:r>
            <w:r>
              <w:rPr>
                <w:rFonts w:cs="Arial"/>
                <w:bCs/>
                <w:sz w:val="18"/>
                <w:szCs w:val="22"/>
                <w:rtl/>
              </w:rPr>
              <w:t>أطول أجلاً</w:t>
            </w:r>
            <w:r>
              <w:rPr>
                <w:rFonts w:cs="Arial"/>
                <w:b/>
                <w:sz w:val="18"/>
                <w:szCs w:val="22"/>
                <w:rtl/>
              </w:rPr>
              <w:t xml:space="preserve"> بين مقدمي البيانات ومستخدميها الرئيسيين.</w:t>
            </w:r>
          </w:p>
        </w:tc>
        <w:tc>
          <w:tcPr>
            <w:tcW w:w="701" w:type="pct"/>
            <w:gridSpan w:val="2"/>
            <w:shd w:val="clear" w:color="auto" w:fill="FBFBFB"/>
            <w:tcMar>
              <w:top w:w="15" w:type="dxa"/>
              <w:left w:w="108" w:type="dxa"/>
              <w:bottom w:w="0" w:type="dxa"/>
              <w:right w:w="108" w:type="dxa"/>
            </w:tcMar>
          </w:tcPr>
          <w:p w14:paraId="4F8015F6" w14:textId="77777777" w:rsidR="00246CCB" w:rsidRPr="00EF2E35" w:rsidRDefault="00246CCB" w:rsidP="001220E1">
            <w:pPr>
              <w:bidi/>
              <w:spacing w:before="40" w:after="80" w:line="220" w:lineRule="exact"/>
              <w:ind w:left="29" w:right="29"/>
              <w:jc w:val="lowKashida"/>
              <w:rPr>
                <w:rFonts w:cs="Arial"/>
                <w:bCs/>
                <w:w w:val="98"/>
                <w:sz w:val="18"/>
                <w:szCs w:val="22"/>
              </w:rPr>
            </w:pPr>
            <w:r w:rsidRPr="00EF2E35">
              <w:rPr>
                <w:rFonts w:cs="Arial"/>
                <w:b/>
                <w:w w:val="98"/>
                <w:sz w:val="18"/>
                <w:szCs w:val="22"/>
                <w:rtl/>
              </w:rPr>
              <w:t xml:space="preserve">توجد </w:t>
            </w:r>
            <w:r w:rsidRPr="00EF2E35">
              <w:rPr>
                <w:rFonts w:cs="Arial"/>
                <w:bCs/>
                <w:w w:val="98"/>
                <w:sz w:val="18"/>
                <w:szCs w:val="22"/>
                <w:rtl/>
              </w:rPr>
              <w:t>ترتيبات</w:t>
            </w:r>
            <w:r w:rsidRPr="00EF2E35">
              <w:rPr>
                <w:rFonts w:cs="Arial"/>
                <w:b/>
                <w:w w:val="98"/>
                <w:sz w:val="18"/>
                <w:szCs w:val="22"/>
                <w:rtl/>
              </w:rPr>
              <w:t xml:space="preserve"> لتبادل البيانات والمعلومات على </w:t>
            </w:r>
            <w:r w:rsidRPr="00EF2E35">
              <w:rPr>
                <w:rFonts w:cs="Arial"/>
                <w:bCs/>
                <w:w w:val="98"/>
                <w:sz w:val="18"/>
                <w:szCs w:val="22"/>
                <w:rtl/>
              </w:rPr>
              <w:t>أساس أطول أجلاً، بتغطية مقبولة</w:t>
            </w:r>
            <w:r w:rsidRPr="00EF2E35">
              <w:rPr>
                <w:rFonts w:cs="Arial"/>
                <w:b/>
                <w:w w:val="98"/>
                <w:sz w:val="18"/>
                <w:szCs w:val="22"/>
                <w:rtl/>
              </w:rPr>
              <w:t xml:space="preserve"> على نطاق القطاعات وعلى نطاق البلد.</w:t>
            </w:r>
          </w:p>
        </w:tc>
        <w:tc>
          <w:tcPr>
            <w:tcW w:w="741" w:type="pct"/>
            <w:gridSpan w:val="2"/>
            <w:shd w:val="clear" w:color="auto" w:fill="FBFBFB"/>
            <w:tcMar>
              <w:top w:w="15" w:type="dxa"/>
              <w:left w:w="108" w:type="dxa"/>
              <w:bottom w:w="0" w:type="dxa"/>
              <w:right w:w="108" w:type="dxa"/>
            </w:tcMar>
          </w:tcPr>
          <w:p w14:paraId="4F8015F7" w14:textId="77777777" w:rsidR="00246CCB" w:rsidRPr="00D15CAA" w:rsidRDefault="00246CCB" w:rsidP="001220E1">
            <w:pPr>
              <w:bidi/>
              <w:spacing w:before="40" w:after="80" w:line="220" w:lineRule="exact"/>
              <w:ind w:left="29" w:right="29"/>
              <w:jc w:val="lowKashida"/>
              <w:rPr>
                <w:rFonts w:cs="Arial"/>
                <w:bCs/>
                <w:sz w:val="18"/>
                <w:szCs w:val="22"/>
              </w:rPr>
            </w:pPr>
            <w:r w:rsidRPr="00D15CAA">
              <w:rPr>
                <w:rFonts w:cs="Arial"/>
                <w:bCs/>
                <w:sz w:val="18"/>
                <w:szCs w:val="22"/>
                <w:rtl/>
              </w:rPr>
              <w:t>يجري تنفيذ ترتيبات</w:t>
            </w:r>
            <w:r>
              <w:rPr>
                <w:rFonts w:cs="Arial"/>
                <w:b/>
                <w:sz w:val="18"/>
                <w:szCs w:val="22"/>
                <w:rtl/>
              </w:rPr>
              <w:t xml:space="preserve"> تبادل البيانات والمعلومات على </w:t>
            </w:r>
            <w:r>
              <w:rPr>
                <w:rFonts w:cs="Arial"/>
                <w:bCs/>
                <w:sz w:val="18"/>
                <w:szCs w:val="22"/>
                <w:rtl/>
              </w:rPr>
              <w:t xml:space="preserve">أساس أطول أجلاً، بتغطية جيدة جداً على نطاق القطاعات </w:t>
            </w:r>
            <w:r w:rsidRPr="00D15CAA">
              <w:rPr>
                <w:rFonts w:cs="Arial"/>
                <w:bCs/>
                <w:sz w:val="18"/>
                <w:szCs w:val="22"/>
                <w:rtl/>
              </w:rPr>
              <w:t>وعلى نطاق البلد.</w:t>
            </w:r>
          </w:p>
        </w:tc>
        <w:tc>
          <w:tcPr>
            <w:tcW w:w="678" w:type="pct"/>
            <w:shd w:val="clear" w:color="auto" w:fill="FBFBFB"/>
            <w:tcMar>
              <w:top w:w="15" w:type="dxa"/>
              <w:left w:w="108" w:type="dxa"/>
              <w:bottom w:w="0" w:type="dxa"/>
              <w:right w:w="108" w:type="dxa"/>
            </w:tcMar>
          </w:tcPr>
          <w:p w14:paraId="4F8015F8" w14:textId="77777777" w:rsidR="00246CCB" w:rsidRPr="00DD3F65" w:rsidRDefault="00246CCB" w:rsidP="001220E1">
            <w:pPr>
              <w:bidi/>
              <w:spacing w:before="40" w:after="80" w:line="220" w:lineRule="exact"/>
              <w:ind w:left="29" w:right="29"/>
              <w:jc w:val="lowKashida"/>
              <w:rPr>
                <w:rFonts w:cs="Arial"/>
                <w:bCs/>
                <w:sz w:val="18"/>
                <w:szCs w:val="22"/>
              </w:rPr>
            </w:pPr>
            <w:r>
              <w:rPr>
                <w:rFonts w:cs="Arial"/>
                <w:b/>
                <w:sz w:val="18"/>
                <w:szCs w:val="22"/>
                <w:rtl/>
              </w:rPr>
              <w:t>جميع البيانات والمعلومات ذات الصلة متاحة على الإنترنت ويمكن وصول الجميع إليها مجاناً.</w:t>
            </w:r>
          </w:p>
        </w:tc>
      </w:tr>
      <w:tr w:rsidR="00246CCB" w:rsidRPr="00046E6E" w14:paraId="4F8015FF" w14:textId="77777777" w:rsidTr="00931545">
        <w:trPr>
          <w:trHeight w:val="259"/>
        </w:trPr>
        <w:tc>
          <w:tcPr>
            <w:tcW w:w="190" w:type="pct"/>
            <w:vMerge/>
            <w:shd w:val="clear" w:color="auto" w:fill="D9E2F3"/>
          </w:tcPr>
          <w:p w14:paraId="4F8015FA" w14:textId="77777777" w:rsidR="00246CCB" w:rsidRPr="00046E6E" w:rsidRDefault="00246CCB" w:rsidP="001220E1">
            <w:pPr>
              <w:bidi/>
              <w:spacing w:before="40" w:after="80" w:line="240" w:lineRule="exact"/>
              <w:ind w:left="29" w:right="29"/>
              <w:jc w:val="lowKashida"/>
              <w:rPr>
                <w:rFonts w:cs="Arial"/>
                <w:color w:val="7F7F7F"/>
                <w:sz w:val="18"/>
                <w:szCs w:val="22"/>
              </w:rPr>
            </w:pPr>
          </w:p>
        </w:tc>
        <w:tc>
          <w:tcPr>
            <w:tcW w:w="228" w:type="pct"/>
            <w:gridSpan w:val="2"/>
            <w:tcBorders>
              <w:right w:val="single" w:sz="12" w:space="0" w:color="auto"/>
            </w:tcBorders>
            <w:shd w:val="clear" w:color="auto" w:fill="DBE5F1"/>
          </w:tcPr>
          <w:p w14:paraId="4F8015FB" w14:textId="77777777" w:rsidR="00246CCB" w:rsidRPr="00046E6E" w:rsidRDefault="00246CCB" w:rsidP="001220E1">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0" w:type="pct"/>
            <w:gridSpan w:val="2"/>
            <w:tcBorders>
              <w:right w:val="single" w:sz="12" w:space="0" w:color="auto"/>
            </w:tcBorders>
          </w:tcPr>
          <w:p w14:paraId="4F8015FC"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46" w:type="pct"/>
            <w:gridSpan w:val="2"/>
            <w:tcBorders>
              <w:left w:val="single" w:sz="12" w:space="0" w:color="auto"/>
            </w:tcBorders>
            <w:shd w:val="clear" w:color="auto" w:fill="FBFBFB"/>
            <w:tcMar>
              <w:top w:w="15" w:type="dxa"/>
              <w:left w:w="108" w:type="dxa"/>
              <w:bottom w:w="0" w:type="dxa"/>
              <w:right w:w="108" w:type="dxa"/>
            </w:tcMar>
          </w:tcPr>
          <w:p w14:paraId="4F8015FD"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476" w:type="pct"/>
            <w:gridSpan w:val="9"/>
            <w:shd w:val="clear" w:color="auto" w:fill="E7E6E6"/>
            <w:tcMar>
              <w:top w:w="15" w:type="dxa"/>
              <w:left w:w="108" w:type="dxa"/>
              <w:bottom w:w="0" w:type="dxa"/>
              <w:right w:w="108" w:type="dxa"/>
            </w:tcMar>
          </w:tcPr>
          <w:p w14:paraId="4F8015FE" w14:textId="77777777" w:rsidR="00246CCB" w:rsidRPr="00046E6E" w:rsidRDefault="00246CCB" w:rsidP="001220E1">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إحالة إلى مختلف ترتيبات تبادل البيانات والمعلومات، والوصول إلى المعلومات.]</w:t>
            </w:r>
          </w:p>
        </w:tc>
      </w:tr>
      <w:tr w:rsidR="00246CCB" w:rsidRPr="00046E6E" w14:paraId="4F801608" w14:textId="77777777" w:rsidTr="00931545">
        <w:trPr>
          <w:trHeight w:val="957"/>
        </w:trPr>
        <w:tc>
          <w:tcPr>
            <w:tcW w:w="190" w:type="pct"/>
            <w:vMerge w:val="restart"/>
            <w:shd w:val="clear" w:color="auto" w:fill="D9E2F3"/>
            <w:tcMar>
              <w:top w:w="15" w:type="dxa"/>
              <w:left w:w="108" w:type="dxa"/>
              <w:bottom w:w="0" w:type="dxa"/>
              <w:right w:w="108" w:type="dxa"/>
            </w:tcMar>
          </w:tcPr>
          <w:p w14:paraId="4F801600" w14:textId="77777777" w:rsidR="00246CCB" w:rsidRPr="00ED4B8E" w:rsidRDefault="00246CCB" w:rsidP="001220E1">
            <w:pPr>
              <w:bidi/>
              <w:spacing w:before="40" w:after="80" w:line="240" w:lineRule="exact"/>
              <w:ind w:left="29" w:right="29"/>
              <w:jc w:val="lowKashida"/>
              <w:rPr>
                <w:rFonts w:cs="Arial"/>
                <w:b/>
                <w:sz w:val="18"/>
                <w:szCs w:val="22"/>
              </w:rPr>
            </w:pPr>
            <w:r>
              <w:rPr>
                <w:rFonts w:cs="Arial"/>
                <w:b/>
                <w:sz w:val="18"/>
                <w:szCs w:val="22"/>
                <w:rtl/>
              </w:rPr>
              <w:t>د</w:t>
            </w:r>
          </w:p>
        </w:tc>
        <w:tc>
          <w:tcPr>
            <w:tcW w:w="588" w:type="pct"/>
            <w:gridSpan w:val="4"/>
            <w:tcBorders>
              <w:right w:val="single" w:sz="12" w:space="0" w:color="auto"/>
            </w:tcBorders>
            <w:shd w:val="clear" w:color="auto" w:fill="DBE5F1"/>
            <w:tcMar>
              <w:top w:w="15" w:type="dxa"/>
              <w:left w:w="108" w:type="dxa"/>
              <w:bottom w:w="0" w:type="dxa"/>
              <w:right w:w="108" w:type="dxa"/>
            </w:tcMar>
          </w:tcPr>
          <w:p w14:paraId="4F801601" w14:textId="77777777" w:rsidR="00246CCB" w:rsidRPr="003D738E" w:rsidRDefault="00246CCB" w:rsidP="001220E1">
            <w:pPr>
              <w:bidi/>
              <w:spacing w:before="40" w:after="80" w:line="240" w:lineRule="exact"/>
              <w:ind w:left="29" w:right="29"/>
              <w:jc w:val="lowKashida"/>
              <w:rPr>
                <w:rFonts w:cs="Arial"/>
                <w:sz w:val="18"/>
                <w:szCs w:val="22"/>
                <w:rtl/>
                <w:lang w:val="en-US"/>
              </w:rPr>
            </w:pPr>
            <w:r>
              <w:rPr>
                <w:rFonts w:cs="Arial"/>
                <w:b/>
                <w:bCs/>
                <w:sz w:val="18"/>
                <w:szCs w:val="22"/>
                <w:rtl/>
              </w:rPr>
              <w:t xml:space="preserve">تبادل البيانات والمعلومات عبر الحدود </w:t>
            </w:r>
            <w:r>
              <w:rPr>
                <w:rFonts w:cs="Arial"/>
                <w:b/>
                <w:bCs/>
                <w:sz w:val="18"/>
                <w:szCs w:val="22"/>
                <w:u w:val="single"/>
                <w:rtl/>
              </w:rPr>
              <w:t>بين</w:t>
            </w:r>
            <w:r>
              <w:rPr>
                <w:rFonts w:cs="Arial"/>
                <w:b/>
                <w:bCs/>
                <w:sz w:val="18"/>
                <w:szCs w:val="22"/>
                <w:rtl/>
              </w:rPr>
              <w:t xml:space="preserve"> البلدان</w:t>
            </w:r>
          </w:p>
        </w:tc>
        <w:tc>
          <w:tcPr>
            <w:tcW w:w="746" w:type="pct"/>
            <w:gridSpan w:val="2"/>
            <w:tcBorders>
              <w:left w:val="single" w:sz="12" w:space="0" w:color="auto"/>
            </w:tcBorders>
            <w:shd w:val="clear" w:color="auto" w:fill="FBFBFB"/>
            <w:tcMar>
              <w:top w:w="15" w:type="dxa"/>
              <w:left w:w="108" w:type="dxa"/>
              <w:bottom w:w="0" w:type="dxa"/>
              <w:right w:w="108" w:type="dxa"/>
            </w:tcMar>
          </w:tcPr>
          <w:p w14:paraId="4F801602" w14:textId="77777777" w:rsidR="00246CCB" w:rsidRPr="003D738E" w:rsidRDefault="00246CCB" w:rsidP="001220E1">
            <w:pPr>
              <w:bidi/>
              <w:spacing w:before="40" w:after="80" w:line="240" w:lineRule="exact"/>
              <w:ind w:left="29" w:right="29"/>
              <w:jc w:val="lowKashida"/>
              <w:rPr>
                <w:rFonts w:cs="Arial"/>
                <w:sz w:val="18"/>
                <w:szCs w:val="22"/>
              </w:rPr>
            </w:pPr>
            <w:r>
              <w:rPr>
                <w:rFonts w:cs="Arial"/>
                <w:b/>
                <w:bCs/>
                <w:sz w:val="18"/>
                <w:szCs w:val="22"/>
                <w:rtl/>
              </w:rPr>
              <w:t xml:space="preserve">لا يجري تبادل البيانات والمعلومات. </w:t>
            </w:r>
          </w:p>
        </w:tc>
        <w:tc>
          <w:tcPr>
            <w:tcW w:w="662" w:type="pct"/>
            <w:gridSpan w:val="2"/>
            <w:shd w:val="clear" w:color="auto" w:fill="FBFBFB"/>
            <w:tcMar>
              <w:top w:w="15" w:type="dxa"/>
              <w:left w:w="108" w:type="dxa"/>
              <w:bottom w:w="0" w:type="dxa"/>
              <w:right w:w="108" w:type="dxa"/>
            </w:tcMar>
          </w:tcPr>
          <w:p w14:paraId="4F801603" w14:textId="77777777" w:rsidR="00246CCB" w:rsidRPr="00DD3F65" w:rsidRDefault="00246CCB" w:rsidP="001220E1">
            <w:pPr>
              <w:bidi/>
              <w:spacing w:before="40" w:after="80" w:line="220" w:lineRule="exact"/>
              <w:ind w:left="29" w:right="29"/>
              <w:jc w:val="lowKashida"/>
              <w:rPr>
                <w:rFonts w:cs="Arial"/>
                <w:sz w:val="18"/>
                <w:szCs w:val="22"/>
              </w:rPr>
            </w:pPr>
            <w:r>
              <w:rPr>
                <w:rFonts w:cs="Arial"/>
                <w:sz w:val="18"/>
                <w:szCs w:val="22"/>
                <w:rtl/>
              </w:rPr>
              <w:t xml:space="preserve">يجري تبادل </w:t>
            </w:r>
            <w:r>
              <w:rPr>
                <w:rFonts w:cs="Arial"/>
                <w:b/>
                <w:bCs/>
                <w:sz w:val="18"/>
                <w:szCs w:val="22"/>
                <w:rtl/>
              </w:rPr>
              <w:t>محدود</w:t>
            </w:r>
            <w:r>
              <w:rPr>
                <w:rFonts w:cs="Arial"/>
                <w:sz w:val="18"/>
                <w:szCs w:val="22"/>
                <w:rtl/>
              </w:rPr>
              <w:t xml:space="preserve"> للبيانات والمعلومات </w:t>
            </w:r>
            <w:r>
              <w:rPr>
                <w:rFonts w:cs="Arial"/>
                <w:b/>
                <w:bCs/>
                <w:sz w:val="18"/>
                <w:szCs w:val="22"/>
                <w:rtl/>
              </w:rPr>
              <w:t>على أساس مخصص أو غير رسمي.</w:t>
            </w:r>
          </w:p>
        </w:tc>
        <w:tc>
          <w:tcPr>
            <w:tcW w:w="696" w:type="pct"/>
            <w:gridSpan w:val="3"/>
            <w:shd w:val="clear" w:color="auto" w:fill="FBFBFB"/>
            <w:tcMar>
              <w:top w:w="15" w:type="dxa"/>
              <w:left w:w="108" w:type="dxa"/>
              <w:bottom w:w="0" w:type="dxa"/>
              <w:right w:w="108" w:type="dxa"/>
            </w:tcMar>
          </w:tcPr>
          <w:p w14:paraId="4F801604" w14:textId="77777777" w:rsidR="00246CCB" w:rsidRPr="00D15CAA" w:rsidRDefault="00246CCB" w:rsidP="001220E1">
            <w:pPr>
              <w:bidi/>
              <w:spacing w:before="40" w:after="80" w:line="220" w:lineRule="exact"/>
              <w:ind w:left="29" w:right="29"/>
              <w:jc w:val="lowKashida"/>
              <w:rPr>
                <w:rFonts w:cs="Arial"/>
                <w:bCs/>
                <w:sz w:val="18"/>
                <w:szCs w:val="22"/>
              </w:rPr>
            </w:pPr>
            <w:r>
              <w:rPr>
                <w:rFonts w:cs="Arial"/>
                <w:bCs/>
                <w:sz w:val="18"/>
                <w:szCs w:val="22"/>
                <w:rtl/>
              </w:rPr>
              <w:t>توجد ترتيبات</w:t>
            </w:r>
            <w:r>
              <w:rPr>
                <w:rFonts w:cs="Arial"/>
                <w:b/>
                <w:sz w:val="18"/>
                <w:szCs w:val="22"/>
                <w:rtl/>
              </w:rPr>
              <w:t xml:space="preserve"> لتبادل البيانات والمعلومات، </w:t>
            </w:r>
            <w:r>
              <w:rPr>
                <w:rFonts w:cs="Arial"/>
                <w:bCs/>
                <w:sz w:val="18"/>
                <w:szCs w:val="22"/>
                <w:rtl/>
              </w:rPr>
              <w:t>ولكن التبادل محدود.</w:t>
            </w:r>
          </w:p>
        </w:tc>
        <w:tc>
          <w:tcPr>
            <w:tcW w:w="699" w:type="pct"/>
            <w:shd w:val="clear" w:color="auto" w:fill="FBFBFB"/>
            <w:tcMar>
              <w:top w:w="15" w:type="dxa"/>
              <w:left w:w="108" w:type="dxa"/>
              <w:bottom w:w="0" w:type="dxa"/>
              <w:right w:w="108" w:type="dxa"/>
            </w:tcMar>
          </w:tcPr>
          <w:p w14:paraId="4F801605" w14:textId="77777777" w:rsidR="00246CCB" w:rsidRPr="00D15CAA" w:rsidRDefault="00246CCB" w:rsidP="001220E1">
            <w:pPr>
              <w:bidi/>
              <w:spacing w:before="40" w:after="80" w:line="220" w:lineRule="exact"/>
              <w:ind w:left="29" w:right="29"/>
              <w:jc w:val="lowKashida"/>
              <w:rPr>
                <w:rFonts w:cs="Arial"/>
                <w:bCs/>
                <w:sz w:val="18"/>
                <w:szCs w:val="22"/>
              </w:rPr>
            </w:pPr>
            <w:r>
              <w:rPr>
                <w:rFonts w:cs="Arial"/>
                <w:bCs/>
                <w:sz w:val="18"/>
                <w:szCs w:val="22"/>
                <w:rtl/>
              </w:rPr>
              <w:t xml:space="preserve">يجري تنفيذ ترتيبات </w:t>
            </w:r>
            <w:r>
              <w:rPr>
                <w:rFonts w:cs="Arial"/>
                <w:b/>
                <w:sz w:val="18"/>
                <w:szCs w:val="22"/>
                <w:rtl/>
              </w:rPr>
              <w:t>تبادل البيانات والمعلومات</w:t>
            </w:r>
            <w:r>
              <w:rPr>
                <w:rFonts w:cs="Arial"/>
                <w:bCs/>
                <w:sz w:val="18"/>
                <w:szCs w:val="22"/>
                <w:rtl/>
              </w:rPr>
              <w:t xml:space="preserve"> بدرجة مقبولة.</w:t>
            </w:r>
          </w:p>
        </w:tc>
        <w:tc>
          <w:tcPr>
            <w:tcW w:w="741" w:type="pct"/>
            <w:gridSpan w:val="2"/>
            <w:shd w:val="clear" w:color="auto" w:fill="FBFBFB"/>
            <w:tcMar>
              <w:top w:w="15" w:type="dxa"/>
              <w:left w:w="108" w:type="dxa"/>
              <w:bottom w:w="0" w:type="dxa"/>
              <w:right w:w="108" w:type="dxa"/>
            </w:tcMar>
          </w:tcPr>
          <w:p w14:paraId="4F801606" w14:textId="77777777" w:rsidR="00246CCB" w:rsidRPr="00D15CAA" w:rsidRDefault="00246CCB" w:rsidP="001220E1">
            <w:pPr>
              <w:bidi/>
              <w:spacing w:before="40" w:after="80" w:line="220" w:lineRule="exact"/>
              <w:ind w:left="29" w:right="29"/>
              <w:jc w:val="lowKashida"/>
              <w:rPr>
                <w:rFonts w:cs="Arial"/>
                <w:bCs/>
                <w:sz w:val="18"/>
                <w:szCs w:val="22"/>
              </w:rPr>
            </w:pPr>
            <w:r w:rsidRPr="00D15CAA">
              <w:rPr>
                <w:rFonts w:cs="Arial"/>
                <w:bCs/>
                <w:sz w:val="18"/>
                <w:szCs w:val="22"/>
                <w:rtl/>
              </w:rPr>
              <w:t xml:space="preserve">يجري تنفيذ </w:t>
            </w:r>
            <w:r>
              <w:rPr>
                <w:rFonts w:cs="Arial"/>
                <w:bCs/>
                <w:sz w:val="18"/>
                <w:szCs w:val="22"/>
                <w:rtl/>
              </w:rPr>
              <w:t>ترتيبات</w:t>
            </w:r>
            <w:r>
              <w:rPr>
                <w:rFonts w:cs="Arial"/>
                <w:b/>
                <w:sz w:val="18"/>
                <w:szCs w:val="22"/>
                <w:rtl/>
              </w:rPr>
              <w:t xml:space="preserve"> لتبادل البيانات والمعلومات </w:t>
            </w:r>
            <w:r>
              <w:rPr>
                <w:rFonts w:cs="Arial"/>
                <w:bCs/>
                <w:sz w:val="18"/>
                <w:szCs w:val="22"/>
                <w:rtl/>
              </w:rPr>
              <w:t>بفعالية</w:t>
            </w:r>
            <w:r w:rsidRPr="00EC469B">
              <w:rPr>
                <w:rStyle w:val="FootnoteReference"/>
              </w:rPr>
              <w:footnoteReference w:id="29"/>
            </w:r>
            <w:r>
              <w:rPr>
                <w:rFonts w:cs="Arial"/>
                <w:bCs/>
                <w:sz w:val="18"/>
                <w:szCs w:val="22"/>
                <w:rtl/>
              </w:rPr>
              <w:t>.</w:t>
            </w:r>
          </w:p>
        </w:tc>
        <w:tc>
          <w:tcPr>
            <w:tcW w:w="678" w:type="pct"/>
            <w:shd w:val="clear" w:color="auto" w:fill="FBFBFB"/>
            <w:tcMar>
              <w:top w:w="15" w:type="dxa"/>
              <w:left w:w="108" w:type="dxa"/>
              <w:bottom w:w="0" w:type="dxa"/>
              <w:right w:w="108" w:type="dxa"/>
            </w:tcMar>
          </w:tcPr>
          <w:p w14:paraId="4F801607" w14:textId="77777777" w:rsidR="00246CCB" w:rsidRPr="00D15CAA" w:rsidRDefault="00246CCB" w:rsidP="001220E1">
            <w:pPr>
              <w:bidi/>
              <w:spacing w:before="40" w:after="80" w:line="220" w:lineRule="exact"/>
              <w:ind w:left="29" w:right="29"/>
              <w:jc w:val="lowKashida"/>
              <w:rPr>
                <w:rFonts w:cs="Arial"/>
                <w:bCs/>
                <w:sz w:val="18"/>
                <w:szCs w:val="22"/>
              </w:rPr>
            </w:pPr>
            <w:r>
              <w:rPr>
                <w:rFonts w:cs="Arial"/>
                <w:b/>
                <w:sz w:val="18"/>
                <w:szCs w:val="22"/>
                <w:rtl/>
              </w:rPr>
              <w:t xml:space="preserve">جميع البيانات والمعلومات ذات الصلة موجودة على </w:t>
            </w:r>
            <w:r>
              <w:rPr>
                <w:rFonts w:cs="Arial"/>
                <w:bCs/>
                <w:sz w:val="18"/>
                <w:szCs w:val="22"/>
                <w:rtl/>
              </w:rPr>
              <w:t>الإنترنت</w:t>
            </w:r>
            <w:r>
              <w:rPr>
                <w:rFonts w:cs="Arial"/>
                <w:b/>
                <w:sz w:val="18"/>
                <w:szCs w:val="22"/>
                <w:rtl/>
              </w:rPr>
              <w:t xml:space="preserve"> و</w:t>
            </w:r>
            <w:r>
              <w:rPr>
                <w:rFonts w:cs="Arial"/>
                <w:bCs/>
                <w:sz w:val="18"/>
                <w:szCs w:val="22"/>
                <w:rtl/>
              </w:rPr>
              <w:t>يمكن الوصول إليها بين البلدان.</w:t>
            </w:r>
          </w:p>
        </w:tc>
      </w:tr>
      <w:tr w:rsidR="00246CCB" w:rsidRPr="00046E6E" w14:paraId="4F80160E" w14:textId="77777777" w:rsidTr="00931545">
        <w:trPr>
          <w:trHeight w:val="259"/>
        </w:trPr>
        <w:tc>
          <w:tcPr>
            <w:tcW w:w="190" w:type="pct"/>
            <w:vMerge/>
            <w:shd w:val="clear" w:color="auto" w:fill="D9E2F3"/>
          </w:tcPr>
          <w:p w14:paraId="4F801609" w14:textId="77777777" w:rsidR="00246CCB" w:rsidRPr="00046E6E" w:rsidRDefault="00246CCB" w:rsidP="001220E1">
            <w:pPr>
              <w:bidi/>
              <w:spacing w:before="40" w:after="80" w:line="240" w:lineRule="exact"/>
              <w:ind w:left="29" w:right="29"/>
              <w:jc w:val="lowKashida"/>
              <w:rPr>
                <w:rFonts w:cs="Arial"/>
                <w:color w:val="7F7F7F"/>
                <w:sz w:val="18"/>
                <w:szCs w:val="22"/>
              </w:rPr>
            </w:pPr>
          </w:p>
        </w:tc>
        <w:tc>
          <w:tcPr>
            <w:tcW w:w="228" w:type="pct"/>
            <w:gridSpan w:val="2"/>
            <w:tcBorders>
              <w:right w:val="single" w:sz="12" w:space="0" w:color="auto"/>
            </w:tcBorders>
            <w:shd w:val="clear" w:color="auto" w:fill="DBE5F1"/>
          </w:tcPr>
          <w:p w14:paraId="4F80160A" w14:textId="77777777" w:rsidR="00246CCB" w:rsidRPr="00046E6E" w:rsidRDefault="00246CCB" w:rsidP="001220E1">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60" w:type="pct"/>
            <w:gridSpan w:val="2"/>
            <w:tcBorders>
              <w:right w:val="single" w:sz="12" w:space="0" w:color="auto"/>
            </w:tcBorders>
          </w:tcPr>
          <w:p w14:paraId="4F80160B"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46" w:type="pct"/>
            <w:gridSpan w:val="2"/>
            <w:tcBorders>
              <w:left w:val="single" w:sz="12" w:space="0" w:color="auto"/>
            </w:tcBorders>
            <w:shd w:val="clear" w:color="auto" w:fill="FBFBFB"/>
            <w:tcMar>
              <w:top w:w="15" w:type="dxa"/>
              <w:left w:w="108" w:type="dxa"/>
              <w:bottom w:w="0" w:type="dxa"/>
              <w:right w:w="108" w:type="dxa"/>
            </w:tcMar>
          </w:tcPr>
          <w:p w14:paraId="4F80160C"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التبرير/ الأدلة.</w:t>
            </w:r>
          </w:p>
        </w:tc>
        <w:tc>
          <w:tcPr>
            <w:tcW w:w="3476" w:type="pct"/>
            <w:gridSpan w:val="9"/>
            <w:shd w:val="clear" w:color="auto" w:fill="E7E6E6"/>
            <w:tcMar>
              <w:top w:w="15" w:type="dxa"/>
              <w:left w:w="108" w:type="dxa"/>
              <w:bottom w:w="0" w:type="dxa"/>
              <w:right w:w="108" w:type="dxa"/>
            </w:tcMar>
          </w:tcPr>
          <w:p w14:paraId="4F80160D" w14:textId="77777777" w:rsidR="00246CCB" w:rsidRPr="00046E6E" w:rsidRDefault="00246CCB" w:rsidP="001220E1">
            <w:pPr>
              <w:tabs>
                <w:tab w:val="left" w:pos="6276"/>
              </w:tabs>
              <w:bidi/>
              <w:spacing w:before="40" w:after="80" w:line="240" w:lineRule="exact"/>
              <w:ind w:left="29" w:right="29"/>
              <w:jc w:val="lowKashida"/>
              <w:rPr>
                <w:rFonts w:cs="Arial"/>
                <w:sz w:val="18"/>
                <w:szCs w:val="22"/>
              </w:rPr>
            </w:pPr>
            <w:r>
              <w:rPr>
                <w:rFonts w:cs="Arial"/>
                <w:sz w:val="18"/>
                <w:szCs w:val="22"/>
                <w:rtl/>
              </w:rPr>
              <w:t>[ادرج نصاً هنا. مثلاً إحالة إلى مختلف ترتيبات تبادل البيانات والمعلومات، والوصول إلى المعلومات.]</w:t>
            </w:r>
          </w:p>
        </w:tc>
      </w:tr>
      <w:tr w:rsidR="00246CCB" w:rsidRPr="00046E6E" w14:paraId="4F801612" w14:textId="77777777" w:rsidTr="00931545">
        <w:trPr>
          <w:trHeight w:val="276"/>
        </w:trPr>
        <w:tc>
          <w:tcPr>
            <w:tcW w:w="1541" w:type="pct"/>
            <w:gridSpan w:val="8"/>
            <w:shd w:val="clear" w:color="auto" w:fill="95B3D7"/>
            <w:tcMar>
              <w:top w:w="15" w:type="dxa"/>
              <w:left w:w="108" w:type="dxa"/>
              <w:bottom w:w="0" w:type="dxa"/>
              <w:right w:w="108" w:type="dxa"/>
            </w:tcMar>
          </w:tcPr>
          <w:p w14:paraId="4F80160F" w14:textId="77777777" w:rsidR="00246CCB" w:rsidRPr="00882459" w:rsidRDefault="00246CCB" w:rsidP="001220E1">
            <w:pPr>
              <w:bidi/>
              <w:spacing w:before="40" w:after="80" w:line="240" w:lineRule="exact"/>
              <w:ind w:left="29" w:right="29"/>
              <w:jc w:val="lowKashida"/>
              <w:rPr>
                <w:rFonts w:cs="Arial"/>
                <w:b/>
                <w:bCs/>
                <w:sz w:val="18"/>
                <w:szCs w:val="22"/>
              </w:rPr>
            </w:pPr>
            <w:r w:rsidRPr="00882459">
              <w:rPr>
                <w:rFonts w:cs="Arial"/>
                <w:b/>
                <w:bCs/>
                <w:sz w:val="18"/>
                <w:szCs w:val="22"/>
                <w:rtl/>
              </w:rPr>
              <w:t>متوسط درجة</w:t>
            </w:r>
            <w:r>
              <w:rPr>
                <w:rFonts w:cs="Arial"/>
                <w:b/>
                <w:bCs/>
                <w:sz w:val="18"/>
                <w:szCs w:val="22"/>
                <w:rtl/>
              </w:rPr>
              <w:t xml:space="preserve"> ‘أدوات الإدارة’</w:t>
            </w:r>
          </w:p>
        </w:tc>
        <w:tc>
          <w:tcPr>
            <w:tcW w:w="652" w:type="pct"/>
            <w:gridSpan w:val="2"/>
            <w:tcMar>
              <w:top w:w="15" w:type="dxa"/>
              <w:left w:w="108" w:type="dxa"/>
              <w:bottom w:w="0" w:type="dxa"/>
              <w:right w:w="108" w:type="dxa"/>
            </w:tcMar>
          </w:tcPr>
          <w:p w14:paraId="4F801610"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 هنا]</w:t>
            </w:r>
          </w:p>
        </w:tc>
        <w:tc>
          <w:tcPr>
            <w:tcW w:w="2807" w:type="pct"/>
            <w:gridSpan w:val="6"/>
            <w:shd w:val="clear" w:color="auto" w:fill="FBFBFB"/>
          </w:tcPr>
          <w:p w14:paraId="4F801611" w14:textId="77777777" w:rsidR="00246CCB" w:rsidRPr="00882459" w:rsidRDefault="00246CCB" w:rsidP="001220E1">
            <w:pPr>
              <w:bidi/>
              <w:spacing w:before="40" w:after="80" w:line="240" w:lineRule="exact"/>
              <w:ind w:left="29" w:right="29"/>
              <w:jc w:val="lowKashida"/>
              <w:rPr>
                <w:rFonts w:cs="Arial"/>
                <w:sz w:val="18"/>
                <w:szCs w:val="22"/>
                <w:rtl/>
                <w:lang w:val="en-US"/>
              </w:rPr>
            </w:pPr>
            <w:r>
              <w:rPr>
                <w:rFonts w:cs="Arial"/>
                <w:sz w:val="18"/>
                <w:szCs w:val="22"/>
                <w:rtl/>
              </w:rPr>
              <w:t>في حالة ‘</w:t>
            </w:r>
            <w:r>
              <w:rPr>
                <w:rFonts w:cs="Arial"/>
                <w:sz w:val="18"/>
                <w:szCs w:val="22"/>
                <w:lang w:val="en-US"/>
              </w:rPr>
              <w:t>n/a</w:t>
            </w:r>
            <w:r>
              <w:rPr>
                <w:rFonts w:cs="Arial"/>
                <w:sz w:val="18"/>
                <w:szCs w:val="22"/>
                <w:rtl/>
                <w:lang w:val="en-US"/>
              </w:rPr>
              <w:t>’ فيما يتعلق بأي أسئلة، ينبغي حذفها من متوسط الحساب.</w:t>
            </w:r>
          </w:p>
        </w:tc>
      </w:tr>
    </w:tbl>
    <w:p w14:paraId="4F801613" w14:textId="77777777" w:rsidR="00246CCB" w:rsidRPr="00042186" w:rsidRDefault="00246CCB" w:rsidP="00042186">
      <w:pPr>
        <w:pStyle w:val="WMOBodyText"/>
        <w:spacing w:before="0" w:line="120" w:lineRule="exact"/>
        <w:jc w:val="both"/>
        <w:rPr>
          <w:sz w:val="10"/>
          <w:rtl/>
        </w:rPr>
      </w:pPr>
    </w:p>
    <w:p w14:paraId="4F801614" w14:textId="77777777" w:rsidR="00246CCB" w:rsidRPr="00042186" w:rsidRDefault="00246CCB" w:rsidP="00042186">
      <w:pPr>
        <w:pStyle w:val="WMOBodyText"/>
        <w:spacing w:before="0" w:line="120" w:lineRule="exact"/>
        <w:jc w:val="both"/>
        <w:rPr>
          <w:sz w:val="10"/>
          <w:rtl/>
        </w:rPr>
      </w:pPr>
    </w:p>
    <w:p w14:paraId="4F801615" w14:textId="77777777" w:rsidR="00246CCB" w:rsidRPr="008E7A48" w:rsidRDefault="00246CCB" w:rsidP="00EF2E35">
      <w:pPr>
        <w:pStyle w:val="WMOBodyText"/>
        <w:tabs>
          <w:tab w:val="clear" w:pos="1134"/>
          <w:tab w:val="left" w:pos="704"/>
        </w:tabs>
        <w:spacing w:before="0"/>
        <w:jc w:val="both"/>
        <w:rPr>
          <w:b/>
          <w:bCs/>
          <w:color w:val="4F81BD"/>
          <w:sz w:val="24"/>
          <w:szCs w:val="30"/>
          <w:rtl/>
          <w:lang w:val="en-US"/>
        </w:rPr>
      </w:pPr>
      <w:proofErr w:type="gramStart"/>
      <w:r w:rsidRPr="008E7A48">
        <w:rPr>
          <w:b/>
          <w:bCs/>
          <w:color w:val="4F81BD"/>
          <w:sz w:val="24"/>
          <w:szCs w:val="30"/>
          <w:lang w:val="en-US"/>
        </w:rPr>
        <w:t>-4</w:t>
      </w:r>
      <w:proofErr w:type="gramEnd"/>
      <w:r w:rsidRPr="008E7A48">
        <w:rPr>
          <w:b/>
          <w:bCs/>
          <w:color w:val="4F81BD"/>
          <w:sz w:val="24"/>
          <w:szCs w:val="30"/>
          <w:lang w:val="en-US"/>
        </w:rPr>
        <w:tab/>
      </w:r>
      <w:r w:rsidRPr="008E7A48">
        <w:rPr>
          <w:b/>
          <w:bCs/>
          <w:color w:val="4F81BD"/>
          <w:sz w:val="24"/>
          <w:szCs w:val="30"/>
          <w:rtl/>
          <w:lang w:val="en-US"/>
        </w:rPr>
        <w:t>التمويل</w:t>
      </w:r>
    </w:p>
    <w:p w14:paraId="4F801616" w14:textId="77777777" w:rsidR="00246CCB" w:rsidRPr="00042186" w:rsidRDefault="00246CCB" w:rsidP="00042186">
      <w:pPr>
        <w:pStyle w:val="WMOBodyText"/>
        <w:spacing w:before="0" w:line="120" w:lineRule="exact"/>
        <w:jc w:val="both"/>
        <w:rPr>
          <w:sz w:val="10"/>
          <w:rtl/>
          <w:lang w:val="en-US"/>
        </w:rPr>
      </w:pPr>
    </w:p>
    <w:p w14:paraId="4F801617" w14:textId="77777777" w:rsidR="00246CCB" w:rsidRDefault="00246CCB" w:rsidP="00EF2E35">
      <w:pPr>
        <w:pStyle w:val="WMOBodyText"/>
        <w:spacing w:before="0"/>
        <w:jc w:val="both"/>
        <w:rPr>
          <w:rtl/>
          <w:lang w:val="en-US"/>
        </w:rPr>
      </w:pPr>
      <w:r>
        <w:rPr>
          <w:rtl/>
          <w:lang w:val="en-US"/>
        </w:rPr>
        <w:t>يتعلق هذا القسم بكفاية التمويل المتاح لتمويل موارد المياه وإدارتها من مصادر شتى.</w:t>
      </w:r>
    </w:p>
    <w:p w14:paraId="4F801618" w14:textId="77777777" w:rsidR="00246CCB" w:rsidRPr="00042186" w:rsidRDefault="00246CCB" w:rsidP="00042186">
      <w:pPr>
        <w:pStyle w:val="WMOBodyText"/>
        <w:spacing w:before="0" w:line="120" w:lineRule="exact"/>
        <w:jc w:val="both"/>
        <w:rPr>
          <w:sz w:val="10"/>
          <w:rtl/>
          <w:lang w:val="en-US"/>
        </w:rPr>
      </w:pPr>
    </w:p>
    <w:p w14:paraId="4F801619" w14:textId="0CADAD72" w:rsidR="00246CCB" w:rsidRDefault="00246CCB" w:rsidP="004A2AC0">
      <w:pPr>
        <w:pStyle w:val="WMOBodyText"/>
        <w:spacing w:before="0"/>
        <w:jc w:val="both"/>
        <w:rPr>
          <w:rtl/>
          <w:lang w:val="en-US"/>
        </w:rPr>
      </w:pPr>
      <w:r>
        <w:rPr>
          <w:rtl/>
          <w:lang w:val="en-US"/>
        </w:rPr>
        <w:t xml:space="preserve">يمكن أن يتأتى التمويل لأغراض الاستثمار وتغطية التكاليف المتكررة من مصادر عديدة، وأكثرها شيوعاً هو مخصصات ميزانية الحكومة المركزية للوزارات والسلطات الأخرى المختصة. وينبغي اعتبار التمويل المتأتي من المساعدة الإنمائية الرسمية لأغراض موارد المياه تحديداً جزءاً من الميزانية الحكومية. ويجب ملاحظة أن مستوى التنسيق بين المساعدة الإنمائية الرسمية والميزانيات الوطنية يتتبعه مؤشر ‘وسائل التنفيذ’ </w:t>
      </w:r>
      <w:r>
        <w:rPr>
          <w:lang w:val="en-US"/>
        </w:rPr>
        <w:t>6</w:t>
      </w:r>
      <w:r>
        <w:rPr>
          <w:rtl/>
          <w:lang w:val="en-US"/>
        </w:rPr>
        <w:t>-أ-</w:t>
      </w:r>
      <w:r>
        <w:rPr>
          <w:lang w:val="en-US"/>
        </w:rPr>
        <w:t>1</w:t>
      </w:r>
      <w:r>
        <w:rPr>
          <w:rtl/>
          <w:lang w:val="en-US"/>
        </w:rPr>
        <w:t xml:space="preserve">: “مقدار المساعدة الإنمائية الرسمية ذات الصلة بالمياه والصرف الصحي التي تعدّ جزءاً من خطة حكومية منسقة للإنفاق”، جزءاً من الإبلاغ عن الغاية </w:t>
      </w:r>
      <w:r>
        <w:rPr>
          <w:lang w:val="en-US"/>
        </w:rPr>
        <w:t>-6</w:t>
      </w:r>
      <w:r>
        <w:rPr>
          <w:rtl/>
          <w:lang w:val="en-US"/>
        </w:rPr>
        <w:t>أ: “توسيع نطاق التعاون الدولي ودعم بناء القدرات في البلدان النامية في مجال الأنشطة والبرامج المتعلقة بالمياه والصرف الصحي، بما في ذلك جمع المياه، وإزالة مل</w:t>
      </w:r>
      <w:r w:rsidR="004A2AC0">
        <w:rPr>
          <w:rFonts w:hint="cs"/>
          <w:rtl/>
          <w:lang w:val="en-US"/>
        </w:rPr>
        <w:t>و</w:t>
      </w:r>
      <w:r>
        <w:rPr>
          <w:rtl/>
          <w:lang w:val="en-US"/>
        </w:rPr>
        <w:t xml:space="preserve">حتها، وكفاءة استخدامها، ومعالجة المياه العادمة وتكنولوجيات إعادة التدوير وإعادة الاستخدام، بحلول عام </w:t>
      </w:r>
      <w:r>
        <w:rPr>
          <w:lang w:val="en-US"/>
        </w:rPr>
        <w:t>2030</w:t>
      </w:r>
      <w:r>
        <w:rPr>
          <w:rtl/>
          <w:lang w:val="en-US"/>
        </w:rPr>
        <w:t>”.</w:t>
      </w:r>
    </w:p>
    <w:p w14:paraId="4F80161A" w14:textId="77777777" w:rsidR="00246CCB" w:rsidRPr="00042186" w:rsidRDefault="00246CCB" w:rsidP="00042186">
      <w:pPr>
        <w:pStyle w:val="WMOBodyText"/>
        <w:spacing w:before="0" w:line="120" w:lineRule="exact"/>
        <w:jc w:val="both"/>
        <w:rPr>
          <w:sz w:val="10"/>
          <w:rtl/>
          <w:lang w:val="en-US"/>
        </w:rPr>
      </w:pPr>
    </w:p>
    <w:p w14:paraId="4F80161B" w14:textId="77777777" w:rsidR="00246CCB" w:rsidRDefault="00246CCB" w:rsidP="00EF2E35">
      <w:pPr>
        <w:pStyle w:val="WMOBodyText"/>
        <w:spacing w:before="0"/>
        <w:jc w:val="both"/>
        <w:rPr>
          <w:rtl/>
          <w:lang w:val="en-US"/>
        </w:rPr>
      </w:pPr>
      <w:r>
        <w:rPr>
          <w:rtl/>
          <w:lang w:val="en-US"/>
        </w:rPr>
        <w:t>وتشمل “المصادر الأخرى” الرسوم والتعريفات التي تُفرض على مستخدمي المياه، ورسوم الملوّث أو المِنح المقدمة من مؤسسات خيرية أو ما شابهها. وينبغي عدم إدراج الدعم العيني لأنه ليس من السهل قياسه ولكن يمكن ذكره في قسم ‘التبرير/ الأدلة’.</w:t>
      </w:r>
    </w:p>
    <w:p w14:paraId="4F80161C" w14:textId="77777777" w:rsidR="00246CCB" w:rsidRPr="00042186" w:rsidRDefault="00246CCB" w:rsidP="00042186">
      <w:pPr>
        <w:pStyle w:val="WMOBodyText"/>
        <w:spacing w:before="0" w:line="120" w:lineRule="exact"/>
        <w:jc w:val="both"/>
        <w:rPr>
          <w:sz w:val="10"/>
          <w:rtl/>
          <w:lang w:val="en-US"/>
        </w:rPr>
      </w:pPr>
    </w:p>
    <w:p w14:paraId="4F80161D" w14:textId="77777777" w:rsidR="00246CCB" w:rsidRDefault="00246CCB" w:rsidP="00EF2E35">
      <w:pPr>
        <w:pStyle w:val="WMOBodyText"/>
        <w:spacing w:before="0"/>
        <w:jc w:val="both"/>
        <w:rPr>
          <w:rtl/>
          <w:lang w:val="en-US"/>
        </w:rPr>
      </w:pPr>
      <w:r>
        <w:rPr>
          <w:rtl/>
          <w:lang w:val="en-US"/>
        </w:rPr>
        <w:t>وينبغي أن تغطي الاستثمارات جميع جوانب تنمية موارد المياه وإدارتها ولكنها يجب ألا تشمل أي جانب يتعلق بخدمات الإمداد بمياه الشرب وبالصرف الصحي لأنها مشمولة بعملية مراقبة أخرى.</w:t>
      </w:r>
    </w:p>
    <w:p w14:paraId="4F80161E" w14:textId="77777777" w:rsidR="00246CCB" w:rsidRPr="00042186" w:rsidRDefault="00246CCB" w:rsidP="00042186">
      <w:pPr>
        <w:pStyle w:val="WMOBodyText"/>
        <w:spacing w:before="0" w:line="120" w:lineRule="exact"/>
        <w:jc w:val="both"/>
        <w:rPr>
          <w:sz w:val="10"/>
          <w:rtl/>
          <w:lang w:val="en-US"/>
        </w:rPr>
      </w:pPr>
    </w:p>
    <w:p w14:paraId="4F80161F" w14:textId="7DE3AF73" w:rsidR="00246CCB" w:rsidRDefault="00246CCB" w:rsidP="004A2AC0">
      <w:pPr>
        <w:pStyle w:val="WMOBodyText"/>
        <w:spacing w:before="0"/>
        <w:jc w:val="both"/>
        <w:rPr>
          <w:rtl/>
          <w:lang w:val="en-US"/>
        </w:rPr>
      </w:pPr>
      <w:r>
        <w:rPr>
          <w:rtl/>
          <w:lang w:val="en-US"/>
        </w:rPr>
        <w:t xml:space="preserve">ويُرجى </w:t>
      </w:r>
      <w:r w:rsidR="004A2AC0">
        <w:rPr>
          <w:rFonts w:hint="cs"/>
          <w:rtl/>
          <w:lang w:val="en-US"/>
        </w:rPr>
        <w:t>الإحاطة</w:t>
      </w:r>
      <w:r>
        <w:rPr>
          <w:rtl/>
          <w:lang w:val="en-US"/>
        </w:rPr>
        <w:t xml:space="preserve"> بجميع الحواشي لأنها تتضمن معلومات هامة وتوضيحاً للمصطلحات المستخدمة في </w:t>
      </w:r>
      <w:r w:rsidRPr="00F45135">
        <w:rPr>
          <w:rtl/>
          <w:lang w:val="en-US"/>
        </w:rPr>
        <w:t>الأسئلة والعتبات.</w:t>
      </w:r>
    </w:p>
    <w:p w14:paraId="4F801620" w14:textId="77777777" w:rsidR="00246CCB" w:rsidRPr="00042186" w:rsidRDefault="00246CCB" w:rsidP="00042186">
      <w:pPr>
        <w:pStyle w:val="WMOBodyText"/>
        <w:spacing w:before="0" w:line="120" w:lineRule="exact"/>
        <w:jc w:val="both"/>
        <w:rPr>
          <w:sz w:val="10"/>
          <w:rtl/>
          <w:lang w:val="en-US"/>
        </w:rPr>
      </w:pPr>
    </w:p>
    <w:p w14:paraId="4F801621" w14:textId="77777777" w:rsidR="00246CCB" w:rsidRPr="00EF2E35" w:rsidRDefault="00246CCB" w:rsidP="00EF2E35">
      <w:pPr>
        <w:pStyle w:val="WMOBodyText"/>
        <w:spacing w:before="0"/>
        <w:jc w:val="both"/>
        <w:rPr>
          <w:rtl/>
          <w:lang w:val="en-US"/>
        </w:rPr>
      </w:pPr>
      <w:r>
        <w:rPr>
          <w:rtl/>
          <w:lang w:val="en-US"/>
        </w:rPr>
        <w:t xml:space="preserve">ضع درجتك، </w:t>
      </w:r>
      <w:r>
        <w:rPr>
          <w:b/>
          <w:bCs/>
          <w:rtl/>
          <w:lang w:val="en-US"/>
        </w:rPr>
        <w:t>بزيادات عشرية</w:t>
      </w:r>
      <w:r>
        <w:rPr>
          <w:rtl/>
          <w:lang w:val="en-US"/>
        </w:rPr>
        <w:t xml:space="preserve">، من صفر - </w:t>
      </w:r>
      <w:r>
        <w:rPr>
          <w:lang w:val="en-US"/>
        </w:rPr>
        <w:t>100</w:t>
      </w:r>
      <w:r>
        <w:rPr>
          <w:rtl/>
          <w:lang w:val="en-US"/>
        </w:rPr>
        <w:t xml:space="preserve">، أو </w:t>
      </w:r>
      <w:r>
        <w:rPr>
          <w:lang w:val="en-US"/>
        </w:rPr>
        <w:t>n/a</w:t>
      </w:r>
      <w:r>
        <w:rPr>
          <w:rtl/>
          <w:lang w:val="en-US"/>
        </w:rPr>
        <w:t xml:space="preserve"> (لا ينطبق)، في الخانة الرمادية التي ترد تحت كل سؤال مباشرة. ونشجعك بشدة على تقديم التبرير والإحالات إلى الأدلة فيما يتعلق بالدرجة في الخانة الرمادية الموجودة على يمين الدرجة. فهذا سيساعد على تحقيق التوافق فيما بين مختلف أصحاب المصلحة في البلد، وسيساعد أيضا على مراقبة التقدم المحرز بمرور الوقت. وترد مقترحات بشأن نوع المعلومات المطلوبة. ويجوز أن تقدم أيضاً معلومات إضافية تعتقد أنها هامة، أو أن تذكر روابط إلى مزيد من الوثائق. وفي حالة اختيار ‘مرتفعة جداً (</w:t>
      </w:r>
      <w:r>
        <w:rPr>
          <w:lang w:val="en-US"/>
        </w:rPr>
        <w:t>100</w:t>
      </w:r>
      <w:r>
        <w:rPr>
          <w:rtl/>
          <w:lang w:val="en-US"/>
        </w:rPr>
        <w:t>)’ أو ‘</w:t>
      </w:r>
      <w:r>
        <w:rPr>
          <w:lang w:val="en-US"/>
        </w:rPr>
        <w:t>n/a</w:t>
      </w:r>
      <w:r>
        <w:rPr>
          <w:rtl/>
          <w:lang w:val="en-US"/>
        </w:rPr>
        <w:t>’، ينبغي تقديم تبرير.</w:t>
      </w:r>
    </w:p>
    <w:p w14:paraId="4F801622" w14:textId="77777777" w:rsidR="00246CCB" w:rsidRPr="00945578" w:rsidRDefault="00246CCB" w:rsidP="00042186">
      <w:pPr>
        <w:pStyle w:val="WMOBodyText"/>
        <w:spacing w:before="0" w:line="120" w:lineRule="exact"/>
        <w:jc w:val="both"/>
        <w:rPr>
          <w:sz w:val="10"/>
          <w:rtl/>
          <w:lang w:val="en-US"/>
        </w:rPr>
      </w:pPr>
      <w:r>
        <w:rPr>
          <w:rtl/>
          <w:lang w:val="en-US"/>
        </w:rPr>
        <w:br w:type="page"/>
      </w:r>
    </w:p>
    <w:tbl>
      <w:tblPr>
        <w:bidiVisual/>
        <w:tblW w:w="5135" w:type="pct"/>
        <w:tblInd w:w="-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2395"/>
        <w:gridCol w:w="12552"/>
      </w:tblGrid>
      <w:tr w:rsidR="00246CCB" w:rsidRPr="00046E6E" w14:paraId="4F801624" w14:textId="77777777" w:rsidTr="00765D8D">
        <w:trPr>
          <w:trHeight w:val="164"/>
        </w:trPr>
        <w:tc>
          <w:tcPr>
            <w:tcW w:w="5000" w:type="pct"/>
            <w:gridSpan w:val="2"/>
            <w:shd w:val="clear" w:color="auto" w:fill="95B3D7"/>
            <w:tcMar>
              <w:top w:w="15" w:type="dxa"/>
              <w:left w:w="108" w:type="dxa"/>
              <w:bottom w:w="0" w:type="dxa"/>
              <w:right w:w="108" w:type="dxa"/>
            </w:tcMar>
          </w:tcPr>
          <w:p w14:paraId="4F801623" w14:textId="77777777" w:rsidR="00246CCB" w:rsidRPr="00046E6E" w:rsidRDefault="00246CCB" w:rsidP="001220E1">
            <w:pPr>
              <w:bidi/>
              <w:spacing w:before="40" w:after="80" w:line="240" w:lineRule="exact"/>
              <w:ind w:left="29" w:right="29"/>
              <w:jc w:val="lowKashida"/>
              <w:rPr>
                <w:rFonts w:cs="Arial"/>
                <w:b/>
                <w:bCs/>
                <w:sz w:val="18"/>
                <w:szCs w:val="22"/>
                <w:rtl/>
                <w:lang w:val="en-US"/>
              </w:rPr>
            </w:pPr>
            <w:r w:rsidRPr="00046E6E">
              <w:rPr>
                <w:rFonts w:cs="Arial"/>
                <w:b/>
                <w:bCs/>
                <w:sz w:val="18"/>
                <w:szCs w:val="22"/>
                <w:lang w:val="en-US"/>
              </w:rPr>
              <w:t>-</w:t>
            </w:r>
            <w:r>
              <w:rPr>
                <w:rFonts w:cs="Arial"/>
                <w:b/>
                <w:bCs/>
                <w:sz w:val="18"/>
                <w:szCs w:val="22"/>
                <w:lang w:val="en-US"/>
              </w:rPr>
              <w:t>4</w:t>
            </w:r>
            <w:r w:rsidRPr="00046E6E">
              <w:rPr>
                <w:rFonts w:cs="Arial"/>
                <w:b/>
                <w:bCs/>
                <w:sz w:val="18"/>
                <w:szCs w:val="22"/>
                <w:rtl/>
                <w:lang w:val="en-US"/>
              </w:rPr>
              <w:tab/>
            </w:r>
            <w:r>
              <w:rPr>
                <w:rFonts w:cs="Arial"/>
                <w:b/>
                <w:bCs/>
                <w:sz w:val="18"/>
                <w:szCs w:val="22"/>
                <w:rtl/>
                <w:lang w:val="en-US"/>
              </w:rPr>
              <w:t>التمويل</w:t>
            </w:r>
          </w:p>
        </w:tc>
      </w:tr>
      <w:tr w:rsidR="00246CCB" w:rsidRPr="00046E6E" w14:paraId="4F801627" w14:textId="77777777" w:rsidTr="00765D8D">
        <w:trPr>
          <w:trHeight w:val="181"/>
        </w:trPr>
        <w:tc>
          <w:tcPr>
            <w:tcW w:w="801" w:type="pct"/>
            <w:tcBorders>
              <w:top w:val="single" w:sz="12" w:space="0" w:color="auto"/>
              <w:left w:val="single" w:sz="12" w:space="0" w:color="auto"/>
              <w:bottom w:val="nil"/>
              <w:right w:val="single" w:sz="12" w:space="0" w:color="auto"/>
            </w:tcBorders>
            <w:shd w:val="clear" w:color="auto" w:fill="FFFFFF"/>
            <w:vAlign w:val="center"/>
          </w:tcPr>
          <w:p w14:paraId="4F801625" w14:textId="77777777" w:rsidR="00246CCB" w:rsidRPr="00046E6E" w:rsidRDefault="00246CCB" w:rsidP="001220E1">
            <w:pPr>
              <w:bidi/>
              <w:spacing w:before="40" w:after="80" w:line="240" w:lineRule="exact"/>
              <w:ind w:left="29" w:right="29"/>
              <w:jc w:val="lowKashida"/>
              <w:rPr>
                <w:rFonts w:cs="Arial"/>
                <w:bCs/>
                <w:sz w:val="18"/>
                <w:szCs w:val="22"/>
              </w:rPr>
            </w:pPr>
          </w:p>
        </w:tc>
        <w:tc>
          <w:tcPr>
            <w:tcW w:w="4199" w:type="pct"/>
            <w:tcBorders>
              <w:left w:val="single" w:sz="12" w:space="0" w:color="auto"/>
            </w:tcBorders>
            <w:shd w:val="clear" w:color="auto" w:fill="BDD6EE"/>
            <w:tcMar>
              <w:top w:w="15" w:type="dxa"/>
              <w:left w:w="108" w:type="dxa"/>
              <w:bottom w:w="0" w:type="dxa"/>
              <w:right w:w="108" w:type="dxa"/>
            </w:tcMar>
          </w:tcPr>
          <w:p w14:paraId="4F801626" w14:textId="77777777" w:rsidR="00246CCB" w:rsidRPr="00046E6E" w:rsidRDefault="00246CCB" w:rsidP="001220E1">
            <w:pPr>
              <w:bidi/>
              <w:spacing w:before="40" w:after="80" w:line="240" w:lineRule="exact"/>
              <w:ind w:left="29" w:right="29"/>
              <w:jc w:val="center"/>
              <w:rPr>
                <w:rFonts w:cs="Arial"/>
                <w:sz w:val="18"/>
                <w:szCs w:val="22"/>
              </w:rPr>
            </w:pPr>
            <w:r w:rsidRPr="00046E6E">
              <w:rPr>
                <w:rFonts w:cs="Arial"/>
                <w:sz w:val="18"/>
                <w:szCs w:val="22"/>
                <w:rtl/>
              </w:rPr>
              <w:t xml:space="preserve">درجة التنفيذ (صفر - </w:t>
            </w:r>
            <w:r w:rsidRPr="00046E6E">
              <w:rPr>
                <w:rFonts w:cs="Arial"/>
                <w:sz w:val="18"/>
                <w:szCs w:val="22"/>
              </w:rPr>
              <w:t>100</w:t>
            </w:r>
            <w:r w:rsidRPr="00046E6E">
              <w:rPr>
                <w:rFonts w:cs="Arial"/>
                <w:sz w:val="18"/>
                <w:szCs w:val="22"/>
                <w:rtl/>
              </w:rPr>
              <w:t>)</w:t>
            </w:r>
          </w:p>
        </w:tc>
      </w:tr>
    </w:tbl>
    <w:p w14:paraId="4F801628" w14:textId="77777777" w:rsidR="00246CCB" w:rsidRPr="00272D2E" w:rsidRDefault="00246CCB" w:rsidP="00042186">
      <w:pPr>
        <w:bidi/>
        <w:spacing w:line="14" w:lineRule="exact"/>
        <w:rPr>
          <w:sz w:val="2"/>
        </w:rPr>
      </w:pPr>
    </w:p>
    <w:tbl>
      <w:tblPr>
        <w:bidiVisual/>
        <w:tblW w:w="5230" w:type="pct"/>
        <w:tblInd w:w="-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669"/>
        <w:gridCol w:w="685"/>
        <w:gridCol w:w="1089"/>
        <w:gridCol w:w="2252"/>
        <w:gridCol w:w="1987"/>
        <w:gridCol w:w="2093"/>
        <w:gridCol w:w="2136"/>
        <w:gridCol w:w="2227"/>
        <w:gridCol w:w="1993"/>
        <w:gridCol w:w="82"/>
      </w:tblGrid>
      <w:tr w:rsidR="00246CCB" w:rsidRPr="00046E6E" w14:paraId="4F801630" w14:textId="77777777" w:rsidTr="009D28C7">
        <w:trPr>
          <w:gridAfter w:val="1"/>
          <w:wAfter w:w="28" w:type="pct"/>
          <w:trHeight w:val="236"/>
          <w:tblHeader/>
        </w:trPr>
        <w:tc>
          <w:tcPr>
            <w:tcW w:w="803" w:type="pct"/>
            <w:gridSpan w:val="3"/>
            <w:tcBorders>
              <w:top w:val="nil"/>
              <w:left w:val="single" w:sz="12" w:space="0" w:color="auto"/>
              <w:bottom w:val="single" w:sz="12" w:space="0" w:color="auto"/>
              <w:right w:val="single" w:sz="12" w:space="0" w:color="auto"/>
            </w:tcBorders>
            <w:shd w:val="clear" w:color="auto" w:fill="FFFFFF"/>
            <w:vAlign w:val="center"/>
          </w:tcPr>
          <w:p w14:paraId="4F801629" w14:textId="77777777" w:rsidR="00246CCB" w:rsidRPr="00046E6E" w:rsidRDefault="00246CCB" w:rsidP="001220E1">
            <w:pPr>
              <w:bidi/>
              <w:spacing w:before="40" w:after="80" w:line="240" w:lineRule="exact"/>
              <w:ind w:left="29" w:right="29"/>
              <w:jc w:val="lowKashida"/>
              <w:rPr>
                <w:rFonts w:cs="Arial"/>
                <w:sz w:val="18"/>
                <w:szCs w:val="22"/>
              </w:rPr>
            </w:pPr>
          </w:p>
        </w:tc>
        <w:tc>
          <w:tcPr>
            <w:tcW w:w="739" w:type="pct"/>
            <w:tcBorders>
              <w:left w:val="single" w:sz="12" w:space="0" w:color="auto"/>
            </w:tcBorders>
            <w:shd w:val="clear" w:color="auto" w:fill="BDD6EE"/>
            <w:tcMar>
              <w:top w:w="15" w:type="dxa"/>
              <w:left w:w="108" w:type="dxa"/>
              <w:bottom w:w="0" w:type="dxa"/>
              <w:right w:w="108" w:type="dxa"/>
            </w:tcMar>
          </w:tcPr>
          <w:p w14:paraId="4F80162A" w14:textId="77777777" w:rsidR="00246CCB" w:rsidRPr="00046E6E" w:rsidRDefault="00246CCB" w:rsidP="001220E1">
            <w:pPr>
              <w:bidi/>
              <w:spacing w:before="40" w:after="80" w:line="240" w:lineRule="exact"/>
              <w:ind w:left="29" w:right="29"/>
              <w:jc w:val="center"/>
              <w:rPr>
                <w:rFonts w:cs="Arial"/>
                <w:sz w:val="18"/>
                <w:szCs w:val="22"/>
              </w:rPr>
            </w:pPr>
            <w:r w:rsidRPr="00046E6E">
              <w:rPr>
                <w:rFonts w:cs="Arial"/>
                <w:sz w:val="18"/>
                <w:szCs w:val="22"/>
                <w:rtl/>
              </w:rPr>
              <w:t>منخفضة جداً</w:t>
            </w:r>
            <w:r w:rsidRPr="00046E6E">
              <w:rPr>
                <w:rFonts w:cs="Arial"/>
                <w:sz w:val="18"/>
                <w:szCs w:val="22"/>
              </w:rPr>
              <w:t xml:space="preserve"> </w:t>
            </w:r>
            <w:r w:rsidRPr="00046E6E">
              <w:rPr>
                <w:rFonts w:cs="Arial"/>
                <w:sz w:val="18"/>
                <w:szCs w:val="22"/>
                <w:rtl/>
              </w:rPr>
              <w:t>(صفر)</w:t>
            </w:r>
          </w:p>
        </w:tc>
        <w:tc>
          <w:tcPr>
            <w:tcW w:w="653" w:type="pct"/>
            <w:shd w:val="clear" w:color="auto" w:fill="BDD6EE"/>
            <w:tcMar>
              <w:top w:w="15" w:type="dxa"/>
              <w:left w:w="15" w:type="dxa"/>
              <w:bottom w:w="0" w:type="dxa"/>
              <w:right w:w="15" w:type="dxa"/>
            </w:tcMar>
          </w:tcPr>
          <w:p w14:paraId="4F80162B" w14:textId="77777777" w:rsidR="00246CCB" w:rsidRPr="00046E6E" w:rsidRDefault="00246CCB" w:rsidP="001220E1">
            <w:pPr>
              <w:bidi/>
              <w:spacing w:before="40" w:after="80" w:line="240" w:lineRule="exact"/>
              <w:ind w:left="29" w:right="29"/>
              <w:jc w:val="center"/>
              <w:rPr>
                <w:rFonts w:cs="Arial"/>
                <w:sz w:val="18"/>
                <w:szCs w:val="22"/>
              </w:rPr>
            </w:pPr>
            <w:r w:rsidRPr="00046E6E">
              <w:rPr>
                <w:rFonts w:cs="Arial"/>
                <w:sz w:val="18"/>
                <w:szCs w:val="22"/>
                <w:rtl/>
              </w:rPr>
              <w:t>منخفضة</w:t>
            </w:r>
            <w:r>
              <w:rPr>
                <w:rFonts w:cs="Arial"/>
                <w:sz w:val="18"/>
                <w:szCs w:val="22"/>
                <w:rtl/>
              </w:rPr>
              <w:t xml:space="preserve"> </w:t>
            </w:r>
            <w:r w:rsidRPr="00046E6E">
              <w:rPr>
                <w:rFonts w:cs="Arial"/>
                <w:sz w:val="18"/>
                <w:szCs w:val="22"/>
              </w:rPr>
              <w:t>(20)</w:t>
            </w:r>
          </w:p>
        </w:tc>
        <w:tc>
          <w:tcPr>
            <w:tcW w:w="688" w:type="pct"/>
            <w:shd w:val="clear" w:color="auto" w:fill="BDD6EE"/>
            <w:tcMar>
              <w:top w:w="15" w:type="dxa"/>
              <w:left w:w="15" w:type="dxa"/>
              <w:bottom w:w="0" w:type="dxa"/>
              <w:right w:w="15" w:type="dxa"/>
            </w:tcMar>
          </w:tcPr>
          <w:p w14:paraId="4F80162C" w14:textId="77777777" w:rsidR="00246CCB" w:rsidRPr="00046E6E" w:rsidRDefault="00246CCB" w:rsidP="001220E1">
            <w:pPr>
              <w:bidi/>
              <w:spacing w:before="40" w:after="80" w:line="240" w:lineRule="exact"/>
              <w:ind w:left="29" w:right="29"/>
              <w:jc w:val="center"/>
              <w:rPr>
                <w:rFonts w:cs="Arial"/>
                <w:sz w:val="18"/>
                <w:szCs w:val="22"/>
              </w:rPr>
            </w:pPr>
            <w:r w:rsidRPr="00046E6E">
              <w:rPr>
                <w:rFonts w:cs="Arial"/>
                <w:sz w:val="18"/>
                <w:szCs w:val="22"/>
                <w:rtl/>
              </w:rPr>
              <w:t xml:space="preserve">متوسطة الانخفاض </w:t>
            </w:r>
            <w:r w:rsidRPr="00046E6E">
              <w:rPr>
                <w:rFonts w:cs="Arial"/>
                <w:sz w:val="18"/>
                <w:szCs w:val="22"/>
              </w:rPr>
              <w:t>(40)</w:t>
            </w:r>
          </w:p>
        </w:tc>
        <w:tc>
          <w:tcPr>
            <w:tcW w:w="702" w:type="pct"/>
            <w:shd w:val="clear" w:color="auto" w:fill="BDD6EE"/>
            <w:tcMar>
              <w:top w:w="15" w:type="dxa"/>
              <w:left w:w="15" w:type="dxa"/>
              <w:bottom w:w="0" w:type="dxa"/>
              <w:right w:w="15" w:type="dxa"/>
            </w:tcMar>
          </w:tcPr>
          <w:p w14:paraId="4F80162D" w14:textId="77777777" w:rsidR="00246CCB" w:rsidRPr="00046E6E" w:rsidRDefault="00246CCB" w:rsidP="001220E1">
            <w:pPr>
              <w:bidi/>
              <w:spacing w:before="40" w:after="80" w:line="240" w:lineRule="exact"/>
              <w:ind w:left="29" w:right="29"/>
              <w:jc w:val="center"/>
              <w:rPr>
                <w:rFonts w:cs="Arial"/>
                <w:sz w:val="18"/>
                <w:szCs w:val="22"/>
              </w:rPr>
            </w:pPr>
            <w:r w:rsidRPr="00046E6E">
              <w:rPr>
                <w:rFonts w:cs="Arial"/>
                <w:sz w:val="18"/>
                <w:szCs w:val="22"/>
                <w:rtl/>
              </w:rPr>
              <w:t xml:space="preserve">متوسطة الارتفاع </w:t>
            </w:r>
            <w:r w:rsidRPr="00046E6E">
              <w:rPr>
                <w:rFonts w:cs="Arial"/>
                <w:sz w:val="18"/>
                <w:szCs w:val="22"/>
              </w:rPr>
              <w:t>(60)</w:t>
            </w:r>
          </w:p>
        </w:tc>
        <w:tc>
          <w:tcPr>
            <w:tcW w:w="732" w:type="pct"/>
            <w:shd w:val="clear" w:color="auto" w:fill="BDD6EE"/>
            <w:tcMar>
              <w:top w:w="15" w:type="dxa"/>
              <w:left w:w="15" w:type="dxa"/>
              <w:bottom w:w="0" w:type="dxa"/>
              <w:right w:w="15" w:type="dxa"/>
            </w:tcMar>
          </w:tcPr>
          <w:p w14:paraId="4F80162E" w14:textId="77777777" w:rsidR="00246CCB" w:rsidRPr="00046E6E" w:rsidRDefault="00246CCB" w:rsidP="001220E1">
            <w:pPr>
              <w:bidi/>
              <w:spacing w:before="40" w:after="80" w:line="240" w:lineRule="exact"/>
              <w:ind w:left="29" w:right="29"/>
              <w:jc w:val="center"/>
              <w:rPr>
                <w:rFonts w:cs="Arial"/>
                <w:sz w:val="18"/>
                <w:szCs w:val="22"/>
              </w:rPr>
            </w:pPr>
            <w:r w:rsidRPr="00046E6E">
              <w:rPr>
                <w:rFonts w:cs="Arial"/>
                <w:sz w:val="18"/>
                <w:szCs w:val="22"/>
                <w:rtl/>
              </w:rPr>
              <w:t>مرتفعة</w:t>
            </w:r>
            <w:r>
              <w:rPr>
                <w:rFonts w:cs="Arial"/>
                <w:sz w:val="18"/>
                <w:szCs w:val="22"/>
                <w:rtl/>
              </w:rPr>
              <w:t xml:space="preserve"> </w:t>
            </w:r>
            <w:r w:rsidRPr="00046E6E">
              <w:rPr>
                <w:rFonts w:cs="Arial"/>
                <w:sz w:val="18"/>
                <w:szCs w:val="22"/>
              </w:rPr>
              <w:t>(80)</w:t>
            </w:r>
          </w:p>
        </w:tc>
        <w:tc>
          <w:tcPr>
            <w:tcW w:w="654" w:type="pct"/>
            <w:shd w:val="clear" w:color="auto" w:fill="BDD6EE"/>
            <w:tcMar>
              <w:top w:w="15" w:type="dxa"/>
              <w:left w:w="15" w:type="dxa"/>
              <w:bottom w:w="0" w:type="dxa"/>
              <w:right w:w="15" w:type="dxa"/>
            </w:tcMar>
          </w:tcPr>
          <w:p w14:paraId="4F80162F" w14:textId="77777777" w:rsidR="00246CCB" w:rsidRPr="00046E6E" w:rsidRDefault="00246CCB" w:rsidP="001220E1">
            <w:pPr>
              <w:bidi/>
              <w:spacing w:before="40" w:after="80" w:line="240" w:lineRule="exact"/>
              <w:ind w:left="29" w:right="29"/>
              <w:jc w:val="center"/>
              <w:rPr>
                <w:rFonts w:cs="Arial"/>
                <w:sz w:val="18"/>
                <w:szCs w:val="22"/>
              </w:rPr>
            </w:pPr>
            <w:r w:rsidRPr="00046E6E">
              <w:rPr>
                <w:rFonts w:cs="Arial"/>
                <w:sz w:val="18"/>
                <w:szCs w:val="22"/>
                <w:rtl/>
              </w:rPr>
              <w:t>مرتفعة جدا</w:t>
            </w:r>
            <w:r>
              <w:rPr>
                <w:rFonts w:cs="Arial"/>
                <w:sz w:val="18"/>
                <w:szCs w:val="22"/>
                <w:rtl/>
              </w:rPr>
              <w:t xml:space="preserve"> </w:t>
            </w:r>
            <w:r w:rsidRPr="00046E6E">
              <w:rPr>
                <w:rFonts w:cs="Arial"/>
                <w:sz w:val="18"/>
                <w:szCs w:val="22"/>
              </w:rPr>
              <w:t>(100)</w:t>
            </w:r>
          </w:p>
        </w:tc>
      </w:tr>
      <w:tr w:rsidR="00246CCB" w:rsidRPr="00046E6E" w14:paraId="4F801632" w14:textId="77777777" w:rsidTr="009D28C7">
        <w:trPr>
          <w:gridAfter w:val="1"/>
          <w:wAfter w:w="28" w:type="pct"/>
          <w:trHeight w:val="213"/>
        </w:trPr>
        <w:tc>
          <w:tcPr>
            <w:tcW w:w="4972" w:type="pct"/>
            <w:gridSpan w:val="9"/>
            <w:shd w:val="clear" w:color="auto" w:fill="95B3D7"/>
            <w:tcMar>
              <w:top w:w="15" w:type="dxa"/>
              <w:left w:w="108" w:type="dxa"/>
              <w:bottom w:w="0" w:type="dxa"/>
              <w:right w:w="108" w:type="dxa"/>
            </w:tcMar>
          </w:tcPr>
          <w:p w14:paraId="4F801631" w14:textId="77777777" w:rsidR="00246CCB" w:rsidRPr="00046E6E" w:rsidRDefault="00246CCB" w:rsidP="001220E1">
            <w:pPr>
              <w:bidi/>
              <w:spacing w:before="40" w:after="80" w:line="240" w:lineRule="exact"/>
              <w:ind w:left="29" w:right="29"/>
              <w:jc w:val="lowKashida"/>
              <w:rPr>
                <w:rFonts w:cs="Arial"/>
                <w:b/>
                <w:sz w:val="18"/>
                <w:szCs w:val="22"/>
                <w:rtl/>
              </w:rPr>
            </w:pPr>
            <w:r>
              <w:rPr>
                <w:rFonts w:cs="Arial"/>
                <w:b/>
                <w:bCs/>
                <w:sz w:val="18"/>
                <w:szCs w:val="22"/>
              </w:rPr>
              <w:t>1-4</w:t>
            </w:r>
            <w:r>
              <w:rPr>
                <w:rFonts w:cs="Arial"/>
                <w:b/>
                <w:bCs/>
                <w:sz w:val="18"/>
                <w:szCs w:val="22"/>
                <w:rtl/>
              </w:rPr>
              <w:tab/>
              <w:t>ما هو وضع التمويل لتنمية موارد المياه وإدارتها على المستوى الوطني؟</w:t>
            </w:r>
          </w:p>
        </w:tc>
      </w:tr>
      <w:tr w:rsidR="00246CCB" w:rsidRPr="00046E6E" w14:paraId="4F80163B" w14:textId="77777777" w:rsidTr="009D28C7">
        <w:trPr>
          <w:gridAfter w:val="1"/>
          <w:wAfter w:w="28" w:type="pct"/>
          <w:trHeight w:val="1020"/>
        </w:trPr>
        <w:tc>
          <w:tcPr>
            <w:tcW w:w="220" w:type="pct"/>
            <w:vMerge w:val="restart"/>
            <w:tcMar>
              <w:top w:w="15" w:type="dxa"/>
              <w:left w:w="108" w:type="dxa"/>
              <w:bottom w:w="0" w:type="dxa"/>
              <w:right w:w="108" w:type="dxa"/>
            </w:tcMar>
          </w:tcPr>
          <w:p w14:paraId="4F801633" w14:textId="77777777" w:rsidR="00246CCB" w:rsidRPr="00046E6E" w:rsidRDefault="00246CCB" w:rsidP="001220E1">
            <w:pPr>
              <w:bidi/>
              <w:spacing w:before="40" w:after="80" w:line="240" w:lineRule="exact"/>
              <w:ind w:left="29" w:right="29"/>
              <w:jc w:val="lowKashida"/>
              <w:rPr>
                <w:rFonts w:cs="Arial"/>
                <w:sz w:val="18"/>
                <w:szCs w:val="22"/>
              </w:rPr>
            </w:pPr>
            <w:r>
              <w:rPr>
                <w:rFonts w:cs="Arial"/>
                <w:bCs/>
                <w:sz w:val="18"/>
                <w:szCs w:val="22"/>
                <w:rtl/>
              </w:rPr>
              <w:t>أ</w:t>
            </w:r>
          </w:p>
        </w:tc>
        <w:tc>
          <w:tcPr>
            <w:tcW w:w="583" w:type="pct"/>
            <w:gridSpan w:val="2"/>
            <w:tcBorders>
              <w:right w:val="single" w:sz="12" w:space="0" w:color="auto"/>
            </w:tcBorders>
            <w:shd w:val="clear" w:color="auto" w:fill="DBE5F1"/>
            <w:tcMar>
              <w:top w:w="15" w:type="dxa"/>
              <w:left w:w="108" w:type="dxa"/>
              <w:bottom w:w="0" w:type="dxa"/>
              <w:right w:w="108" w:type="dxa"/>
            </w:tcMar>
          </w:tcPr>
          <w:p w14:paraId="4F801634" w14:textId="77777777" w:rsidR="00246CCB" w:rsidRPr="00FC3BFA" w:rsidRDefault="00246CCB" w:rsidP="001220E1">
            <w:pPr>
              <w:bidi/>
              <w:spacing w:before="40" w:after="80" w:line="240" w:lineRule="exact"/>
              <w:ind w:left="29" w:right="29"/>
              <w:jc w:val="lowKashida"/>
              <w:rPr>
                <w:rFonts w:cs="Arial"/>
                <w:sz w:val="18"/>
                <w:szCs w:val="22"/>
              </w:rPr>
            </w:pPr>
            <w:r>
              <w:rPr>
                <w:rFonts w:cs="Arial"/>
                <w:b/>
                <w:bCs/>
                <w:sz w:val="18"/>
                <w:szCs w:val="22"/>
                <w:rtl/>
              </w:rPr>
              <w:t>وجود ميزانية وطنية</w:t>
            </w:r>
            <w:r w:rsidRPr="00EC469B">
              <w:rPr>
                <w:rStyle w:val="FootnoteReference"/>
              </w:rPr>
              <w:footnoteReference w:id="30"/>
            </w:r>
            <w:r>
              <w:rPr>
                <w:rFonts w:cs="Arial"/>
                <w:sz w:val="18"/>
                <w:szCs w:val="22"/>
                <w:rtl/>
              </w:rPr>
              <w:t xml:space="preserve"> </w:t>
            </w:r>
            <w:r w:rsidRPr="00042186">
              <w:rPr>
                <w:rFonts w:cs="Arial"/>
                <w:b/>
                <w:bCs/>
                <w:sz w:val="18"/>
                <w:szCs w:val="22"/>
                <w:rtl/>
              </w:rPr>
              <w:t>للاستثمار</w:t>
            </w:r>
            <w:r>
              <w:rPr>
                <w:rFonts w:cs="Arial"/>
                <w:sz w:val="18"/>
                <w:szCs w:val="22"/>
                <w:rtl/>
              </w:rPr>
              <w:t xml:space="preserve"> تشمل </w:t>
            </w:r>
            <w:r>
              <w:rPr>
                <w:rFonts w:cs="Arial"/>
                <w:b/>
                <w:bCs/>
                <w:sz w:val="18"/>
                <w:szCs w:val="22"/>
                <w:rtl/>
              </w:rPr>
              <w:t>البنى الأساسية</w:t>
            </w:r>
            <w:r>
              <w:rPr>
                <w:rFonts w:cs="Arial"/>
                <w:sz w:val="18"/>
                <w:szCs w:val="22"/>
                <w:rtl/>
              </w:rPr>
              <w:t xml:space="preserve"> لموارد المياه</w:t>
            </w:r>
            <w:r w:rsidRPr="00EC469B">
              <w:rPr>
                <w:rStyle w:val="FootnoteReference"/>
              </w:rPr>
              <w:footnoteReference w:id="31"/>
            </w:r>
            <w:r>
              <w:rPr>
                <w:rFonts w:cs="Arial"/>
                <w:sz w:val="18"/>
                <w:szCs w:val="22"/>
                <w:rtl/>
              </w:rPr>
              <w:t xml:space="preserve"> </w:t>
            </w:r>
          </w:p>
        </w:tc>
        <w:tc>
          <w:tcPr>
            <w:tcW w:w="739" w:type="pct"/>
            <w:tcBorders>
              <w:left w:val="single" w:sz="12" w:space="0" w:color="auto"/>
            </w:tcBorders>
            <w:tcMar>
              <w:top w:w="15" w:type="dxa"/>
              <w:left w:w="108" w:type="dxa"/>
              <w:bottom w:w="0" w:type="dxa"/>
              <w:right w:w="108" w:type="dxa"/>
            </w:tcMar>
          </w:tcPr>
          <w:p w14:paraId="4F801635" w14:textId="77777777" w:rsidR="00246CCB" w:rsidRPr="00DD3F65" w:rsidRDefault="00246CCB" w:rsidP="001220E1">
            <w:pPr>
              <w:bidi/>
              <w:spacing w:before="40" w:after="80" w:line="240" w:lineRule="exact"/>
              <w:ind w:left="29" w:right="29"/>
              <w:jc w:val="lowKashida"/>
              <w:rPr>
                <w:rFonts w:cs="Arial"/>
                <w:b/>
                <w:bCs/>
                <w:sz w:val="18"/>
                <w:szCs w:val="22"/>
              </w:rPr>
            </w:pPr>
            <w:r w:rsidRPr="00DD3F65">
              <w:rPr>
                <w:rFonts w:cs="Arial"/>
                <w:b/>
                <w:bCs/>
                <w:sz w:val="18"/>
                <w:szCs w:val="22"/>
                <w:rtl/>
              </w:rPr>
              <w:t xml:space="preserve">لا توجد </w:t>
            </w:r>
            <w:r>
              <w:rPr>
                <w:rFonts w:cs="Arial"/>
                <w:b/>
                <w:bCs/>
                <w:sz w:val="18"/>
                <w:szCs w:val="22"/>
                <w:rtl/>
              </w:rPr>
              <w:t>ميزانية</w:t>
            </w:r>
            <w:r>
              <w:rPr>
                <w:rFonts w:cs="Arial"/>
                <w:sz w:val="18"/>
                <w:szCs w:val="22"/>
                <w:rtl/>
              </w:rPr>
              <w:t xml:space="preserve"> مخصصة في خطط الاستثمار الوطنية.</w:t>
            </w:r>
          </w:p>
        </w:tc>
        <w:tc>
          <w:tcPr>
            <w:tcW w:w="653" w:type="pct"/>
            <w:shd w:val="clear" w:color="auto" w:fill="FBFBFB"/>
            <w:tcMar>
              <w:top w:w="15" w:type="dxa"/>
              <w:left w:w="108" w:type="dxa"/>
              <w:bottom w:w="0" w:type="dxa"/>
              <w:right w:w="108" w:type="dxa"/>
            </w:tcMar>
          </w:tcPr>
          <w:p w14:paraId="4F801636" w14:textId="77777777" w:rsidR="00246CCB" w:rsidRPr="00042186" w:rsidRDefault="00246CCB" w:rsidP="001220E1">
            <w:pPr>
              <w:bidi/>
              <w:spacing w:before="40" w:after="80" w:line="240" w:lineRule="exact"/>
              <w:ind w:left="29" w:right="29"/>
              <w:jc w:val="lowKashida"/>
              <w:rPr>
                <w:rFonts w:cs="Arial"/>
                <w:sz w:val="18"/>
                <w:szCs w:val="22"/>
              </w:rPr>
            </w:pPr>
            <w:r>
              <w:rPr>
                <w:rFonts w:cs="Arial"/>
                <w:b/>
                <w:bCs/>
                <w:sz w:val="18"/>
                <w:szCs w:val="22"/>
                <w:rtl/>
              </w:rPr>
              <w:t>توجد ميزانية مخصصة</w:t>
            </w:r>
            <w:r>
              <w:rPr>
                <w:rFonts w:cs="Arial"/>
                <w:sz w:val="18"/>
                <w:szCs w:val="22"/>
                <w:rtl/>
              </w:rPr>
              <w:t xml:space="preserve"> ولكنها تغطي جزئياً فقط الاستثمارات المخططة.</w:t>
            </w:r>
          </w:p>
        </w:tc>
        <w:tc>
          <w:tcPr>
            <w:tcW w:w="688" w:type="pct"/>
            <w:shd w:val="clear" w:color="auto" w:fill="FBFBFB"/>
            <w:tcMar>
              <w:top w:w="15" w:type="dxa"/>
              <w:left w:w="108" w:type="dxa"/>
              <w:bottom w:w="0" w:type="dxa"/>
              <w:right w:w="108" w:type="dxa"/>
            </w:tcMar>
          </w:tcPr>
          <w:p w14:paraId="4F801637" w14:textId="77777777" w:rsidR="00246CCB" w:rsidRPr="00042186" w:rsidRDefault="00246CCB" w:rsidP="001220E1">
            <w:pPr>
              <w:bidi/>
              <w:spacing w:before="40" w:after="80" w:line="220" w:lineRule="exact"/>
              <w:ind w:left="29" w:right="29"/>
              <w:jc w:val="lowKashida"/>
              <w:rPr>
                <w:rFonts w:cs="Arial"/>
                <w:b/>
                <w:sz w:val="18"/>
                <w:szCs w:val="22"/>
              </w:rPr>
            </w:pPr>
            <w:r>
              <w:rPr>
                <w:rFonts w:cs="Arial"/>
                <w:bCs/>
                <w:sz w:val="18"/>
                <w:szCs w:val="22"/>
                <w:rtl/>
              </w:rPr>
              <w:t>توجد ميزانية كافية مخصصة</w:t>
            </w:r>
            <w:r>
              <w:rPr>
                <w:rFonts w:cs="Arial"/>
                <w:b/>
                <w:sz w:val="18"/>
                <w:szCs w:val="22"/>
                <w:rtl/>
              </w:rPr>
              <w:t xml:space="preserve"> للاستثمارات المخططة ولكن الأموال المصروفة أو </w:t>
            </w:r>
            <w:r>
              <w:rPr>
                <w:rFonts w:cs="Arial"/>
                <w:bCs/>
                <w:sz w:val="18"/>
                <w:szCs w:val="22"/>
                <w:rtl/>
              </w:rPr>
              <w:t>المتاحة</w:t>
            </w:r>
            <w:r>
              <w:rPr>
                <w:rFonts w:cs="Arial"/>
                <w:b/>
                <w:sz w:val="18"/>
                <w:szCs w:val="22"/>
                <w:rtl/>
              </w:rPr>
              <w:t xml:space="preserve"> غير كافية.</w:t>
            </w:r>
          </w:p>
        </w:tc>
        <w:tc>
          <w:tcPr>
            <w:tcW w:w="702" w:type="pct"/>
            <w:shd w:val="clear" w:color="auto" w:fill="FBFBFB"/>
            <w:tcMar>
              <w:top w:w="15" w:type="dxa"/>
              <w:left w:w="108" w:type="dxa"/>
              <w:bottom w:w="0" w:type="dxa"/>
              <w:right w:w="108" w:type="dxa"/>
            </w:tcMar>
          </w:tcPr>
          <w:p w14:paraId="4F801638" w14:textId="77777777" w:rsidR="00246CCB" w:rsidRPr="00042186" w:rsidRDefault="00246CCB" w:rsidP="001220E1">
            <w:pPr>
              <w:bidi/>
              <w:spacing w:before="40" w:after="80" w:line="240" w:lineRule="exact"/>
              <w:ind w:left="29" w:right="29"/>
              <w:jc w:val="lowKashida"/>
              <w:rPr>
                <w:rFonts w:cs="Arial"/>
                <w:b/>
                <w:sz w:val="18"/>
                <w:szCs w:val="22"/>
              </w:rPr>
            </w:pPr>
            <w:r>
              <w:rPr>
                <w:rFonts w:cs="Arial"/>
                <w:bCs/>
                <w:sz w:val="18"/>
                <w:szCs w:val="22"/>
                <w:rtl/>
              </w:rPr>
              <w:t>توجد ميزانية مخصصة وأموال مصروفة كافية</w:t>
            </w:r>
            <w:r>
              <w:rPr>
                <w:rFonts w:cs="Arial"/>
                <w:b/>
                <w:sz w:val="18"/>
                <w:szCs w:val="22"/>
                <w:rtl/>
              </w:rPr>
              <w:t xml:space="preserve"> لجميع البرامج والمشاريع المخططة.</w:t>
            </w:r>
          </w:p>
        </w:tc>
        <w:tc>
          <w:tcPr>
            <w:tcW w:w="732" w:type="pct"/>
            <w:shd w:val="clear" w:color="auto" w:fill="FBFBFB"/>
            <w:tcMar>
              <w:top w:w="15" w:type="dxa"/>
              <w:left w:w="108" w:type="dxa"/>
              <w:bottom w:w="0" w:type="dxa"/>
              <w:right w:w="108" w:type="dxa"/>
            </w:tcMar>
          </w:tcPr>
          <w:p w14:paraId="4F801639" w14:textId="77777777" w:rsidR="00246CCB" w:rsidRPr="00042186" w:rsidRDefault="00246CCB" w:rsidP="001220E1">
            <w:pPr>
              <w:bidi/>
              <w:spacing w:before="40" w:after="80" w:line="240" w:lineRule="exact"/>
              <w:ind w:left="29" w:right="29"/>
              <w:jc w:val="lowKashida"/>
              <w:rPr>
                <w:rFonts w:cs="Arial"/>
                <w:bCs/>
                <w:sz w:val="18"/>
                <w:szCs w:val="22"/>
              </w:rPr>
            </w:pPr>
            <w:r>
              <w:rPr>
                <w:rFonts w:cs="Arial"/>
                <w:bCs/>
                <w:sz w:val="18"/>
                <w:szCs w:val="22"/>
                <w:rtl/>
              </w:rPr>
              <w:t>يتوافر تمويل وجميع المشاريع المخططة قيد التنفيذ.</w:t>
            </w:r>
          </w:p>
        </w:tc>
        <w:tc>
          <w:tcPr>
            <w:tcW w:w="654" w:type="pct"/>
            <w:shd w:val="clear" w:color="auto" w:fill="FBFBFB"/>
            <w:tcMar>
              <w:top w:w="15" w:type="dxa"/>
              <w:left w:w="108" w:type="dxa"/>
              <w:bottom w:w="0" w:type="dxa"/>
              <w:right w:w="108" w:type="dxa"/>
            </w:tcMar>
          </w:tcPr>
          <w:p w14:paraId="4F80163A" w14:textId="77777777" w:rsidR="00246CCB" w:rsidRPr="00042186" w:rsidRDefault="00246CCB" w:rsidP="001220E1">
            <w:pPr>
              <w:bidi/>
              <w:spacing w:before="40" w:after="80" w:line="240" w:lineRule="exact"/>
              <w:ind w:left="29" w:right="29"/>
              <w:jc w:val="lowKashida"/>
              <w:rPr>
                <w:rFonts w:cs="Arial"/>
                <w:b/>
                <w:sz w:val="18"/>
                <w:szCs w:val="22"/>
              </w:rPr>
            </w:pPr>
            <w:r>
              <w:rPr>
                <w:rFonts w:cs="Arial"/>
                <w:bCs/>
                <w:sz w:val="18"/>
                <w:szCs w:val="22"/>
                <w:rtl/>
              </w:rPr>
              <w:t>أُنجزت</w:t>
            </w:r>
            <w:r>
              <w:rPr>
                <w:rFonts w:cs="Arial"/>
                <w:b/>
                <w:sz w:val="18"/>
                <w:szCs w:val="22"/>
                <w:rtl/>
              </w:rPr>
              <w:t xml:space="preserve"> البرامج المخططة، وأجري تقييم لاحق وتجري دورة تمويل جديدة للبرامج.</w:t>
            </w:r>
          </w:p>
        </w:tc>
      </w:tr>
      <w:tr w:rsidR="00246CCB" w:rsidRPr="00046E6E" w14:paraId="4F801641" w14:textId="77777777" w:rsidTr="009D28C7">
        <w:trPr>
          <w:gridAfter w:val="1"/>
          <w:wAfter w:w="28" w:type="pct"/>
          <w:trHeight w:val="194"/>
        </w:trPr>
        <w:tc>
          <w:tcPr>
            <w:tcW w:w="220" w:type="pct"/>
            <w:vMerge/>
          </w:tcPr>
          <w:p w14:paraId="4F80163C" w14:textId="77777777" w:rsidR="00246CCB" w:rsidRPr="00046E6E" w:rsidRDefault="00246CCB" w:rsidP="001220E1">
            <w:pPr>
              <w:bidi/>
              <w:spacing w:before="40" w:after="80" w:line="240" w:lineRule="exact"/>
              <w:ind w:left="29" w:right="29"/>
              <w:jc w:val="lowKashida"/>
              <w:rPr>
                <w:rFonts w:cs="Arial"/>
                <w:color w:val="7F7F7F"/>
                <w:sz w:val="18"/>
                <w:szCs w:val="22"/>
              </w:rPr>
            </w:pPr>
          </w:p>
        </w:tc>
        <w:tc>
          <w:tcPr>
            <w:tcW w:w="225" w:type="pct"/>
            <w:tcBorders>
              <w:right w:val="single" w:sz="12" w:space="0" w:color="auto"/>
            </w:tcBorders>
            <w:shd w:val="clear" w:color="auto" w:fill="DBE5F1"/>
          </w:tcPr>
          <w:p w14:paraId="4F80163D" w14:textId="77777777" w:rsidR="00246CCB" w:rsidRPr="00046E6E" w:rsidRDefault="00246CCB" w:rsidP="001220E1">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58" w:type="pct"/>
            <w:tcBorders>
              <w:right w:val="single" w:sz="12" w:space="0" w:color="auto"/>
            </w:tcBorders>
          </w:tcPr>
          <w:p w14:paraId="4F80163E"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39" w:type="pct"/>
            <w:tcBorders>
              <w:left w:val="single" w:sz="12" w:space="0" w:color="auto"/>
            </w:tcBorders>
            <w:tcMar>
              <w:top w:w="15" w:type="dxa"/>
              <w:left w:w="108" w:type="dxa"/>
              <w:bottom w:w="0" w:type="dxa"/>
              <w:right w:w="108" w:type="dxa"/>
            </w:tcMar>
          </w:tcPr>
          <w:p w14:paraId="4F80163F" w14:textId="77777777" w:rsidR="00246CCB" w:rsidRPr="005333BD" w:rsidRDefault="00246CCB" w:rsidP="001220E1">
            <w:pPr>
              <w:bidi/>
              <w:spacing w:before="40" w:after="80" w:line="240" w:lineRule="exact"/>
              <w:ind w:left="29" w:right="29"/>
              <w:jc w:val="lowKashida"/>
              <w:rPr>
                <w:rFonts w:cs="Arial"/>
                <w:bCs/>
                <w:sz w:val="18"/>
                <w:szCs w:val="22"/>
              </w:rPr>
            </w:pPr>
            <w:r>
              <w:rPr>
                <w:rFonts w:cs="Arial"/>
                <w:bCs/>
                <w:sz w:val="18"/>
                <w:szCs w:val="22"/>
                <w:rtl/>
              </w:rPr>
              <w:t>التبرير/ الأدلة</w:t>
            </w:r>
          </w:p>
        </w:tc>
        <w:tc>
          <w:tcPr>
            <w:tcW w:w="3430" w:type="pct"/>
            <w:gridSpan w:val="5"/>
            <w:shd w:val="clear" w:color="auto" w:fill="E0E0E0"/>
            <w:tcMar>
              <w:top w:w="15" w:type="dxa"/>
              <w:left w:w="108" w:type="dxa"/>
              <w:bottom w:w="0" w:type="dxa"/>
              <w:right w:w="108" w:type="dxa"/>
            </w:tcMar>
          </w:tcPr>
          <w:p w14:paraId="4F801640"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[ادرج نصاً هنا. مثلاً إحالة إلى كفاية الميزانية، أو وجود فجوات كبيرة في الميزانية.]</w:t>
            </w:r>
          </w:p>
        </w:tc>
      </w:tr>
      <w:tr w:rsidR="00246CCB" w:rsidRPr="00046E6E" w14:paraId="4F80164A" w14:textId="77777777" w:rsidTr="009D28C7">
        <w:trPr>
          <w:gridAfter w:val="1"/>
          <w:wAfter w:w="28" w:type="pct"/>
          <w:trHeight w:val="957"/>
        </w:trPr>
        <w:tc>
          <w:tcPr>
            <w:tcW w:w="220" w:type="pct"/>
            <w:tcMar>
              <w:top w:w="15" w:type="dxa"/>
              <w:left w:w="108" w:type="dxa"/>
              <w:bottom w:w="0" w:type="dxa"/>
              <w:right w:w="108" w:type="dxa"/>
            </w:tcMar>
          </w:tcPr>
          <w:p w14:paraId="4F801642" w14:textId="77777777" w:rsidR="00246CCB" w:rsidRPr="005333BD" w:rsidRDefault="00246CCB" w:rsidP="001220E1">
            <w:pPr>
              <w:bidi/>
              <w:spacing w:before="40" w:after="80" w:line="240" w:lineRule="exact"/>
              <w:ind w:left="29" w:right="29"/>
              <w:jc w:val="center"/>
              <w:rPr>
                <w:rFonts w:cs="Arial"/>
                <w:b/>
                <w:sz w:val="18"/>
                <w:szCs w:val="22"/>
              </w:rPr>
            </w:pPr>
            <w:r w:rsidRPr="005333BD">
              <w:rPr>
                <w:rFonts w:cs="Arial"/>
                <w:b/>
                <w:sz w:val="18"/>
                <w:szCs w:val="22"/>
                <w:rtl/>
              </w:rPr>
              <w:t>ب</w:t>
            </w:r>
          </w:p>
        </w:tc>
        <w:tc>
          <w:tcPr>
            <w:tcW w:w="583" w:type="pct"/>
            <w:gridSpan w:val="2"/>
            <w:tcBorders>
              <w:right w:val="single" w:sz="12" w:space="0" w:color="auto"/>
            </w:tcBorders>
            <w:shd w:val="clear" w:color="auto" w:fill="DBE5F1"/>
            <w:tcMar>
              <w:top w:w="15" w:type="dxa"/>
              <w:left w:w="108" w:type="dxa"/>
              <w:bottom w:w="0" w:type="dxa"/>
              <w:right w:w="108" w:type="dxa"/>
            </w:tcMar>
          </w:tcPr>
          <w:p w14:paraId="4F801643" w14:textId="77777777" w:rsidR="00246CCB" w:rsidRPr="00042186" w:rsidRDefault="00246CCB" w:rsidP="001220E1">
            <w:pPr>
              <w:bidi/>
              <w:spacing w:before="40" w:after="80" w:line="220" w:lineRule="exact"/>
              <w:ind w:left="29" w:right="29"/>
              <w:jc w:val="lowKashida"/>
              <w:rPr>
                <w:rFonts w:cs="Arial"/>
                <w:b/>
                <w:bCs/>
                <w:sz w:val="18"/>
                <w:szCs w:val="22"/>
              </w:rPr>
            </w:pPr>
            <w:r w:rsidRPr="00042186">
              <w:rPr>
                <w:rFonts w:cs="Arial"/>
                <w:sz w:val="18"/>
                <w:szCs w:val="22"/>
                <w:rtl/>
              </w:rPr>
              <w:t xml:space="preserve">وجود </w:t>
            </w:r>
            <w:r w:rsidRPr="00042186">
              <w:rPr>
                <w:rFonts w:cs="Arial"/>
                <w:b/>
                <w:bCs/>
                <w:sz w:val="18"/>
                <w:szCs w:val="22"/>
                <w:rtl/>
              </w:rPr>
              <w:t xml:space="preserve">ميزانية وطنية للتكاليف المتكررة </w:t>
            </w:r>
            <w:r w:rsidRPr="00042186">
              <w:rPr>
                <w:rFonts w:cs="Arial"/>
                <w:sz w:val="18"/>
                <w:szCs w:val="22"/>
                <w:rtl/>
              </w:rPr>
              <w:t xml:space="preserve">لعناصر </w:t>
            </w:r>
            <w:r w:rsidRPr="00042186">
              <w:rPr>
                <w:rFonts w:cs="Arial"/>
                <w:b/>
                <w:bCs/>
                <w:sz w:val="18"/>
                <w:szCs w:val="22"/>
                <w:rtl/>
              </w:rPr>
              <w:t>الإدارة المتكاملة لموارد المياه</w:t>
            </w:r>
            <w:r w:rsidRPr="00042186">
              <w:rPr>
                <w:rStyle w:val="FootnoteReference"/>
              </w:rPr>
              <w:footnoteReference w:id="32"/>
            </w:r>
            <w:r w:rsidRPr="00042186">
              <w:rPr>
                <w:rFonts w:cs="Arial"/>
                <w:b/>
                <w:bCs/>
                <w:sz w:val="18"/>
                <w:szCs w:val="22"/>
                <w:rtl/>
              </w:rPr>
              <w:t xml:space="preserve"> </w:t>
            </w:r>
          </w:p>
        </w:tc>
        <w:tc>
          <w:tcPr>
            <w:tcW w:w="739" w:type="pct"/>
            <w:tcBorders>
              <w:left w:val="single" w:sz="12" w:space="0" w:color="auto"/>
            </w:tcBorders>
            <w:shd w:val="clear" w:color="auto" w:fill="FBFBFB"/>
            <w:tcMar>
              <w:top w:w="15" w:type="dxa"/>
              <w:left w:w="108" w:type="dxa"/>
              <w:bottom w:w="0" w:type="dxa"/>
              <w:right w:w="108" w:type="dxa"/>
            </w:tcMar>
          </w:tcPr>
          <w:p w14:paraId="4F801644" w14:textId="77777777" w:rsidR="00246CCB" w:rsidRPr="00DD3F65" w:rsidRDefault="00246CCB" w:rsidP="001220E1">
            <w:pPr>
              <w:bidi/>
              <w:spacing w:before="40" w:after="80" w:line="220" w:lineRule="exact"/>
              <w:ind w:left="29" w:right="29"/>
              <w:jc w:val="lowKashida"/>
              <w:rPr>
                <w:rFonts w:cs="Arial"/>
                <w:b/>
                <w:bCs/>
                <w:sz w:val="18"/>
                <w:szCs w:val="22"/>
              </w:rPr>
            </w:pPr>
            <w:r>
              <w:rPr>
                <w:rFonts w:cs="Arial"/>
                <w:b/>
                <w:bCs/>
                <w:sz w:val="18"/>
                <w:szCs w:val="22"/>
                <w:rtl/>
              </w:rPr>
              <w:t xml:space="preserve">لا </w:t>
            </w:r>
            <w:r>
              <w:rPr>
                <w:rFonts w:cs="Arial"/>
                <w:sz w:val="18"/>
                <w:szCs w:val="22"/>
                <w:rtl/>
              </w:rPr>
              <w:t xml:space="preserve">توجد مخصصات في </w:t>
            </w:r>
            <w:r w:rsidRPr="00042186">
              <w:rPr>
                <w:rFonts w:cs="Arial"/>
                <w:b/>
                <w:bCs/>
                <w:sz w:val="18"/>
                <w:szCs w:val="22"/>
                <w:rtl/>
              </w:rPr>
              <w:t>الميزانية</w:t>
            </w:r>
            <w:r>
              <w:rPr>
                <w:rFonts w:cs="Arial"/>
                <w:b/>
                <w:bCs/>
                <w:sz w:val="18"/>
                <w:szCs w:val="22"/>
                <w:rtl/>
              </w:rPr>
              <w:t xml:space="preserve"> للتكاليف المتكررة لعناصر الإدارة المتكاملة لموارد المياه.</w:t>
            </w:r>
          </w:p>
        </w:tc>
        <w:tc>
          <w:tcPr>
            <w:tcW w:w="653" w:type="pct"/>
            <w:shd w:val="clear" w:color="auto" w:fill="FBFBFB"/>
            <w:tcMar>
              <w:top w:w="15" w:type="dxa"/>
              <w:left w:w="108" w:type="dxa"/>
              <w:bottom w:w="0" w:type="dxa"/>
              <w:right w:w="108" w:type="dxa"/>
            </w:tcMar>
          </w:tcPr>
          <w:p w14:paraId="4F801645" w14:textId="77777777" w:rsidR="00246CCB" w:rsidRPr="00042186" w:rsidRDefault="00246CCB" w:rsidP="001220E1">
            <w:pPr>
              <w:bidi/>
              <w:spacing w:before="40" w:after="80" w:line="220" w:lineRule="exact"/>
              <w:ind w:left="29" w:right="29"/>
              <w:jc w:val="lowKashida"/>
              <w:rPr>
                <w:rFonts w:cs="Arial"/>
                <w:sz w:val="18"/>
                <w:szCs w:val="22"/>
              </w:rPr>
            </w:pPr>
            <w:r>
              <w:rPr>
                <w:rFonts w:cs="Arial"/>
                <w:sz w:val="18"/>
                <w:szCs w:val="22"/>
                <w:rtl/>
              </w:rPr>
              <w:t xml:space="preserve">رُصدت </w:t>
            </w:r>
            <w:r>
              <w:rPr>
                <w:rFonts w:cs="Arial"/>
                <w:b/>
                <w:bCs/>
                <w:sz w:val="18"/>
                <w:szCs w:val="22"/>
                <w:rtl/>
              </w:rPr>
              <w:t>مخصصات لبضعة فقط</w:t>
            </w:r>
            <w:r>
              <w:rPr>
                <w:rFonts w:cs="Arial"/>
                <w:sz w:val="18"/>
                <w:szCs w:val="22"/>
                <w:rtl/>
              </w:rPr>
              <w:t xml:space="preserve"> من العناصر وما زال التنفيذ في مرحلة مبكرة.</w:t>
            </w:r>
          </w:p>
        </w:tc>
        <w:tc>
          <w:tcPr>
            <w:tcW w:w="688" w:type="pct"/>
            <w:shd w:val="clear" w:color="auto" w:fill="FBFBFB"/>
            <w:tcMar>
              <w:top w:w="15" w:type="dxa"/>
              <w:left w:w="108" w:type="dxa"/>
              <w:bottom w:w="0" w:type="dxa"/>
              <w:right w:w="108" w:type="dxa"/>
            </w:tcMar>
          </w:tcPr>
          <w:p w14:paraId="4F801646" w14:textId="77777777" w:rsidR="00246CCB" w:rsidRPr="00042186" w:rsidRDefault="00246CCB" w:rsidP="001220E1">
            <w:pPr>
              <w:bidi/>
              <w:spacing w:before="40" w:after="80" w:line="220" w:lineRule="exact"/>
              <w:ind w:left="29" w:right="29"/>
              <w:jc w:val="lowKashida"/>
              <w:rPr>
                <w:rFonts w:cs="Arial"/>
                <w:b/>
                <w:sz w:val="18"/>
                <w:szCs w:val="22"/>
              </w:rPr>
            </w:pPr>
            <w:r>
              <w:rPr>
                <w:rFonts w:cs="Arial"/>
                <w:b/>
                <w:sz w:val="18"/>
                <w:szCs w:val="22"/>
                <w:rtl/>
              </w:rPr>
              <w:t xml:space="preserve">رُصدت مخصصات </w:t>
            </w:r>
            <w:r>
              <w:rPr>
                <w:rFonts w:cs="Arial"/>
                <w:bCs/>
                <w:sz w:val="18"/>
                <w:szCs w:val="22"/>
                <w:rtl/>
              </w:rPr>
              <w:t>للنصف على الأقل</w:t>
            </w:r>
            <w:r>
              <w:rPr>
                <w:rFonts w:cs="Arial"/>
                <w:b/>
                <w:sz w:val="18"/>
                <w:szCs w:val="22"/>
                <w:rtl/>
              </w:rPr>
              <w:t xml:space="preserve"> من العناصر ولكن المخصصات التي رُصدت لغيرها غير كافية.</w:t>
            </w:r>
          </w:p>
        </w:tc>
        <w:tc>
          <w:tcPr>
            <w:tcW w:w="702" w:type="pct"/>
            <w:shd w:val="clear" w:color="auto" w:fill="FBFBFB"/>
            <w:tcMar>
              <w:top w:w="15" w:type="dxa"/>
              <w:left w:w="108" w:type="dxa"/>
              <w:bottom w:w="0" w:type="dxa"/>
              <w:right w:w="108" w:type="dxa"/>
            </w:tcMar>
          </w:tcPr>
          <w:p w14:paraId="4F801647" w14:textId="77777777" w:rsidR="00246CCB" w:rsidRPr="00042186" w:rsidRDefault="00246CCB" w:rsidP="001220E1">
            <w:pPr>
              <w:bidi/>
              <w:spacing w:before="40" w:after="80" w:line="220" w:lineRule="exact"/>
              <w:ind w:left="29" w:right="29"/>
              <w:jc w:val="lowKashida"/>
              <w:rPr>
                <w:rFonts w:cs="Arial"/>
                <w:b/>
                <w:sz w:val="18"/>
                <w:szCs w:val="22"/>
              </w:rPr>
            </w:pPr>
            <w:r>
              <w:rPr>
                <w:rFonts w:cs="Arial"/>
                <w:b/>
                <w:sz w:val="18"/>
                <w:szCs w:val="22"/>
                <w:rtl/>
              </w:rPr>
              <w:t xml:space="preserve">رُصدت مخصصات </w:t>
            </w:r>
            <w:r>
              <w:rPr>
                <w:rFonts w:cs="Arial"/>
                <w:bCs/>
                <w:sz w:val="18"/>
                <w:szCs w:val="22"/>
                <w:rtl/>
              </w:rPr>
              <w:t>لمعظم العناصر</w:t>
            </w:r>
            <w:r>
              <w:rPr>
                <w:rFonts w:cs="Arial"/>
                <w:b/>
                <w:sz w:val="18"/>
                <w:szCs w:val="22"/>
                <w:rtl/>
              </w:rPr>
              <w:t xml:space="preserve"> ويجري بعض التنفيذ.</w:t>
            </w:r>
          </w:p>
        </w:tc>
        <w:tc>
          <w:tcPr>
            <w:tcW w:w="732" w:type="pct"/>
            <w:shd w:val="clear" w:color="auto" w:fill="FBFBFB"/>
            <w:tcMar>
              <w:top w:w="15" w:type="dxa"/>
              <w:left w:w="108" w:type="dxa"/>
              <w:bottom w:w="0" w:type="dxa"/>
              <w:right w:w="108" w:type="dxa"/>
            </w:tcMar>
          </w:tcPr>
          <w:p w14:paraId="4F801648" w14:textId="77777777" w:rsidR="00246CCB" w:rsidRPr="00042186" w:rsidRDefault="00246CCB" w:rsidP="001220E1">
            <w:pPr>
              <w:bidi/>
              <w:spacing w:before="40" w:after="80" w:line="220" w:lineRule="exact"/>
              <w:ind w:left="29" w:right="29"/>
              <w:jc w:val="lowKashida"/>
              <w:rPr>
                <w:rFonts w:cs="Arial"/>
                <w:b/>
                <w:sz w:val="18"/>
                <w:szCs w:val="22"/>
              </w:rPr>
            </w:pPr>
            <w:r>
              <w:rPr>
                <w:rFonts w:cs="Arial"/>
                <w:b/>
                <w:sz w:val="18"/>
                <w:szCs w:val="22"/>
                <w:rtl/>
              </w:rPr>
              <w:t xml:space="preserve">تشمل المخصصات </w:t>
            </w:r>
            <w:r w:rsidRPr="00042186">
              <w:rPr>
                <w:rFonts w:cs="Arial"/>
                <w:bCs/>
                <w:sz w:val="18"/>
                <w:szCs w:val="22"/>
                <w:rtl/>
              </w:rPr>
              <w:t>جميع العناصر</w:t>
            </w:r>
            <w:r>
              <w:rPr>
                <w:rFonts w:cs="Arial"/>
                <w:b/>
                <w:sz w:val="18"/>
                <w:szCs w:val="22"/>
                <w:rtl/>
              </w:rPr>
              <w:t xml:space="preserve"> ويجري التنفيذ بانتظام.</w:t>
            </w:r>
          </w:p>
        </w:tc>
        <w:tc>
          <w:tcPr>
            <w:tcW w:w="654" w:type="pct"/>
            <w:shd w:val="clear" w:color="auto" w:fill="FBFBFB"/>
            <w:tcMar>
              <w:top w:w="15" w:type="dxa"/>
              <w:left w:w="108" w:type="dxa"/>
              <w:bottom w:w="0" w:type="dxa"/>
              <w:right w:w="108" w:type="dxa"/>
            </w:tcMar>
          </w:tcPr>
          <w:p w14:paraId="4F801649" w14:textId="77777777" w:rsidR="00246CCB" w:rsidRPr="00042186" w:rsidRDefault="00246CCB" w:rsidP="001220E1">
            <w:pPr>
              <w:bidi/>
              <w:spacing w:before="40" w:after="80" w:line="220" w:lineRule="exact"/>
              <w:ind w:left="29" w:right="29"/>
              <w:jc w:val="lowKashida"/>
              <w:rPr>
                <w:rFonts w:cs="Arial"/>
                <w:bCs/>
                <w:sz w:val="18"/>
                <w:szCs w:val="22"/>
              </w:rPr>
            </w:pPr>
            <w:r>
              <w:rPr>
                <w:rFonts w:cs="Arial"/>
                <w:b/>
                <w:sz w:val="18"/>
                <w:szCs w:val="22"/>
                <w:rtl/>
              </w:rPr>
              <w:t xml:space="preserve">توجد مخصصات مخططة في الميزانية لجميع عناصر الإدارة المتكاملة لموارد المياه </w:t>
            </w:r>
            <w:r>
              <w:rPr>
                <w:rFonts w:cs="Arial"/>
                <w:bCs/>
                <w:sz w:val="18"/>
                <w:szCs w:val="22"/>
                <w:rtl/>
              </w:rPr>
              <w:t>تُستخدم بالكامل.</w:t>
            </w:r>
          </w:p>
        </w:tc>
      </w:tr>
      <w:tr w:rsidR="00246CCB" w:rsidRPr="00046E6E" w14:paraId="4F801650" w14:textId="77777777" w:rsidTr="009D28C7">
        <w:trPr>
          <w:gridAfter w:val="1"/>
          <w:wAfter w:w="28" w:type="pct"/>
          <w:trHeight w:val="194"/>
        </w:trPr>
        <w:tc>
          <w:tcPr>
            <w:tcW w:w="220" w:type="pct"/>
          </w:tcPr>
          <w:p w14:paraId="4F80164B" w14:textId="77777777" w:rsidR="00246CCB" w:rsidRPr="00046E6E" w:rsidRDefault="00246CCB" w:rsidP="001220E1">
            <w:pPr>
              <w:bidi/>
              <w:spacing w:before="40" w:after="80" w:line="240" w:lineRule="exact"/>
              <w:ind w:left="29" w:right="29"/>
              <w:jc w:val="lowKashida"/>
              <w:rPr>
                <w:rFonts w:cs="Arial"/>
                <w:color w:val="7F7F7F"/>
                <w:sz w:val="18"/>
                <w:szCs w:val="22"/>
              </w:rPr>
            </w:pPr>
          </w:p>
        </w:tc>
        <w:tc>
          <w:tcPr>
            <w:tcW w:w="225" w:type="pct"/>
            <w:tcBorders>
              <w:right w:val="single" w:sz="12" w:space="0" w:color="auto"/>
            </w:tcBorders>
            <w:shd w:val="clear" w:color="auto" w:fill="DBE5F1"/>
          </w:tcPr>
          <w:p w14:paraId="4F80164C" w14:textId="77777777" w:rsidR="00246CCB" w:rsidRPr="00046E6E" w:rsidRDefault="00246CCB" w:rsidP="001220E1">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58" w:type="pct"/>
            <w:tcBorders>
              <w:right w:val="single" w:sz="12" w:space="0" w:color="auto"/>
            </w:tcBorders>
          </w:tcPr>
          <w:p w14:paraId="4F80164D"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39" w:type="pct"/>
            <w:tcBorders>
              <w:left w:val="single" w:sz="12" w:space="0" w:color="auto"/>
            </w:tcBorders>
            <w:tcMar>
              <w:top w:w="15" w:type="dxa"/>
              <w:left w:w="108" w:type="dxa"/>
              <w:bottom w:w="0" w:type="dxa"/>
              <w:right w:w="108" w:type="dxa"/>
            </w:tcMar>
          </w:tcPr>
          <w:p w14:paraId="4F80164E" w14:textId="77777777" w:rsidR="00246CCB" w:rsidRPr="005333BD" w:rsidRDefault="00246CCB" w:rsidP="001220E1">
            <w:pPr>
              <w:bidi/>
              <w:spacing w:before="40" w:after="80" w:line="240" w:lineRule="exact"/>
              <w:ind w:left="29" w:right="29"/>
              <w:jc w:val="lowKashida"/>
              <w:rPr>
                <w:rFonts w:cs="Arial"/>
                <w:bCs/>
                <w:sz w:val="18"/>
                <w:szCs w:val="22"/>
              </w:rPr>
            </w:pPr>
            <w:r>
              <w:rPr>
                <w:rFonts w:cs="Arial"/>
                <w:bCs/>
                <w:sz w:val="18"/>
                <w:szCs w:val="22"/>
                <w:rtl/>
              </w:rPr>
              <w:t>التبرير/ الأدلة</w:t>
            </w:r>
          </w:p>
        </w:tc>
        <w:tc>
          <w:tcPr>
            <w:tcW w:w="3430" w:type="pct"/>
            <w:gridSpan w:val="5"/>
            <w:shd w:val="clear" w:color="auto" w:fill="E0E0E0"/>
            <w:tcMar>
              <w:top w:w="15" w:type="dxa"/>
              <w:left w:w="108" w:type="dxa"/>
              <w:bottom w:w="0" w:type="dxa"/>
              <w:right w:w="108" w:type="dxa"/>
            </w:tcMar>
          </w:tcPr>
          <w:p w14:paraId="4F80164F"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[ادرج نصاً هنا. مثلاً إحالة إلى كفاية الميزانية، أو وجود فجوات كبيرة في الميزانية.]</w:t>
            </w:r>
          </w:p>
        </w:tc>
      </w:tr>
      <w:tr w:rsidR="00246CCB" w:rsidRPr="00046E6E" w14:paraId="4F801652" w14:textId="77777777" w:rsidTr="009D28C7">
        <w:trPr>
          <w:gridAfter w:val="1"/>
          <w:wAfter w:w="28" w:type="pct"/>
          <w:trHeight w:val="213"/>
        </w:trPr>
        <w:tc>
          <w:tcPr>
            <w:tcW w:w="4972" w:type="pct"/>
            <w:gridSpan w:val="9"/>
            <w:shd w:val="clear" w:color="auto" w:fill="95B3D7"/>
            <w:tcMar>
              <w:top w:w="15" w:type="dxa"/>
              <w:left w:w="108" w:type="dxa"/>
              <w:bottom w:w="0" w:type="dxa"/>
              <w:right w:w="108" w:type="dxa"/>
            </w:tcMar>
          </w:tcPr>
          <w:p w14:paraId="4F801651" w14:textId="77777777" w:rsidR="00246CCB" w:rsidRPr="00046E6E" w:rsidRDefault="00246CCB" w:rsidP="00C43648">
            <w:pPr>
              <w:keepNext/>
              <w:bidi/>
              <w:spacing w:before="40" w:after="80" w:line="240" w:lineRule="exact"/>
              <w:ind w:left="29" w:right="29"/>
              <w:jc w:val="lowKashida"/>
              <w:rPr>
                <w:rFonts w:cs="Arial"/>
                <w:b/>
                <w:sz w:val="18"/>
                <w:szCs w:val="22"/>
                <w:rtl/>
              </w:rPr>
            </w:pPr>
            <w:r>
              <w:rPr>
                <w:rFonts w:cs="Arial"/>
                <w:b/>
                <w:bCs/>
                <w:sz w:val="18"/>
                <w:szCs w:val="22"/>
              </w:rPr>
              <w:t>2-4</w:t>
            </w:r>
            <w:r>
              <w:rPr>
                <w:rFonts w:cs="Arial"/>
                <w:b/>
                <w:bCs/>
                <w:sz w:val="18"/>
                <w:szCs w:val="22"/>
                <w:rtl/>
              </w:rPr>
              <w:tab/>
              <w:t>ما هو وضع التمويل لتنمية موارد المياه وإدارتها على المستويات الأخرى؟</w:t>
            </w:r>
          </w:p>
        </w:tc>
      </w:tr>
      <w:tr w:rsidR="00246CCB" w:rsidRPr="00046E6E" w14:paraId="4F80165B" w14:textId="77777777" w:rsidTr="009D28C7">
        <w:trPr>
          <w:gridAfter w:val="1"/>
          <w:wAfter w:w="28" w:type="pct"/>
          <w:trHeight w:val="1020"/>
        </w:trPr>
        <w:tc>
          <w:tcPr>
            <w:tcW w:w="220" w:type="pct"/>
            <w:vMerge w:val="restart"/>
            <w:tcMar>
              <w:top w:w="15" w:type="dxa"/>
              <w:left w:w="108" w:type="dxa"/>
              <w:bottom w:w="0" w:type="dxa"/>
              <w:right w:w="108" w:type="dxa"/>
            </w:tcMar>
          </w:tcPr>
          <w:p w14:paraId="4F801653" w14:textId="77777777" w:rsidR="00246CCB" w:rsidRPr="00046E6E" w:rsidRDefault="00246CCB" w:rsidP="001220E1">
            <w:pPr>
              <w:bidi/>
              <w:spacing w:before="40" w:after="80" w:line="240" w:lineRule="exact"/>
              <w:ind w:left="29" w:right="29"/>
              <w:jc w:val="lowKashida"/>
              <w:rPr>
                <w:rFonts w:cs="Arial"/>
                <w:sz w:val="18"/>
                <w:szCs w:val="22"/>
              </w:rPr>
            </w:pPr>
            <w:r>
              <w:rPr>
                <w:rFonts w:cs="Arial"/>
                <w:bCs/>
                <w:sz w:val="18"/>
                <w:szCs w:val="22"/>
                <w:rtl/>
              </w:rPr>
              <w:t>أ</w:t>
            </w:r>
          </w:p>
        </w:tc>
        <w:tc>
          <w:tcPr>
            <w:tcW w:w="583" w:type="pct"/>
            <w:gridSpan w:val="2"/>
            <w:tcBorders>
              <w:right w:val="single" w:sz="12" w:space="0" w:color="auto"/>
            </w:tcBorders>
            <w:shd w:val="clear" w:color="auto" w:fill="DBE5F1"/>
            <w:tcMar>
              <w:top w:w="15" w:type="dxa"/>
              <w:left w:w="108" w:type="dxa"/>
              <w:bottom w:w="0" w:type="dxa"/>
              <w:right w:w="108" w:type="dxa"/>
            </w:tcMar>
          </w:tcPr>
          <w:p w14:paraId="4F801654" w14:textId="77777777" w:rsidR="00246CCB" w:rsidRPr="00FC3BFA" w:rsidRDefault="00246CCB" w:rsidP="001220E1">
            <w:pPr>
              <w:bidi/>
              <w:spacing w:before="40" w:after="80" w:line="240" w:lineRule="exact"/>
              <w:ind w:left="29" w:right="29"/>
              <w:jc w:val="lowKashida"/>
              <w:rPr>
                <w:rFonts w:cs="Arial"/>
                <w:sz w:val="18"/>
                <w:szCs w:val="22"/>
              </w:rPr>
            </w:pPr>
            <w:r>
              <w:rPr>
                <w:rFonts w:cs="Arial"/>
                <w:b/>
                <w:bCs/>
                <w:sz w:val="18"/>
                <w:szCs w:val="22"/>
                <w:rtl/>
              </w:rPr>
              <w:t>توجد ميزانيات دون وطنية أو على مستوى الأحواض</w:t>
            </w:r>
            <w:r>
              <w:rPr>
                <w:rFonts w:cs="Arial"/>
                <w:sz w:val="18"/>
                <w:szCs w:val="22"/>
                <w:rtl/>
              </w:rPr>
              <w:t xml:space="preserve"> للاستثمار بما يشمل </w:t>
            </w:r>
            <w:r>
              <w:rPr>
                <w:rFonts w:cs="Arial"/>
                <w:b/>
                <w:bCs/>
                <w:sz w:val="18"/>
                <w:szCs w:val="22"/>
                <w:rtl/>
              </w:rPr>
              <w:t>البنى الأساسية لموارد المياه.</w:t>
            </w:r>
          </w:p>
        </w:tc>
        <w:tc>
          <w:tcPr>
            <w:tcW w:w="739" w:type="pct"/>
            <w:tcBorders>
              <w:left w:val="single" w:sz="12" w:space="0" w:color="auto"/>
            </w:tcBorders>
            <w:tcMar>
              <w:top w:w="15" w:type="dxa"/>
              <w:left w:w="108" w:type="dxa"/>
              <w:bottom w:w="0" w:type="dxa"/>
              <w:right w:w="108" w:type="dxa"/>
            </w:tcMar>
          </w:tcPr>
          <w:p w14:paraId="4F801655" w14:textId="77777777" w:rsidR="00246CCB" w:rsidRPr="008405E0" w:rsidRDefault="00246CCB" w:rsidP="001220E1">
            <w:pPr>
              <w:bidi/>
              <w:spacing w:before="40" w:after="80" w:line="240" w:lineRule="exact"/>
              <w:ind w:left="29" w:right="29"/>
              <w:jc w:val="lowKashida"/>
              <w:rPr>
                <w:rFonts w:cs="Arial"/>
                <w:b/>
                <w:bCs/>
                <w:sz w:val="18"/>
                <w:szCs w:val="22"/>
              </w:rPr>
            </w:pPr>
            <w:r w:rsidRPr="008405E0">
              <w:rPr>
                <w:rFonts w:cs="Arial"/>
                <w:b/>
                <w:bCs/>
                <w:sz w:val="18"/>
                <w:szCs w:val="22"/>
                <w:rtl/>
              </w:rPr>
              <w:t xml:space="preserve">لا توجد </w:t>
            </w:r>
            <w:r w:rsidRPr="008405E0">
              <w:rPr>
                <w:rFonts w:cs="Arial"/>
                <w:sz w:val="18"/>
                <w:szCs w:val="22"/>
                <w:rtl/>
              </w:rPr>
              <w:t xml:space="preserve">ميزانية مخصصة في خطط الاستثمار </w:t>
            </w:r>
            <w:r>
              <w:rPr>
                <w:rFonts w:cs="Arial"/>
                <w:sz w:val="18"/>
                <w:szCs w:val="22"/>
                <w:rtl/>
              </w:rPr>
              <w:t xml:space="preserve">دون </w:t>
            </w:r>
            <w:r w:rsidRPr="008405E0">
              <w:rPr>
                <w:rFonts w:cs="Arial"/>
                <w:sz w:val="18"/>
                <w:szCs w:val="22"/>
                <w:rtl/>
              </w:rPr>
              <w:t>الوطنية</w:t>
            </w:r>
            <w:r>
              <w:rPr>
                <w:rFonts w:cs="Arial"/>
                <w:sz w:val="18"/>
                <w:szCs w:val="22"/>
                <w:rtl/>
              </w:rPr>
              <w:t xml:space="preserve"> أو على مستوى الأحواض</w:t>
            </w:r>
            <w:r w:rsidRPr="008405E0">
              <w:rPr>
                <w:rFonts w:cs="Arial"/>
                <w:sz w:val="18"/>
                <w:szCs w:val="22"/>
                <w:rtl/>
              </w:rPr>
              <w:t>.</w:t>
            </w:r>
          </w:p>
        </w:tc>
        <w:tc>
          <w:tcPr>
            <w:tcW w:w="653" w:type="pct"/>
            <w:shd w:val="clear" w:color="auto" w:fill="FBFBFB"/>
            <w:tcMar>
              <w:top w:w="15" w:type="dxa"/>
              <w:left w:w="108" w:type="dxa"/>
              <w:bottom w:w="0" w:type="dxa"/>
              <w:right w:w="108" w:type="dxa"/>
            </w:tcMar>
          </w:tcPr>
          <w:p w14:paraId="4F801656" w14:textId="77777777" w:rsidR="00246CCB" w:rsidRPr="00042186" w:rsidRDefault="00246CCB" w:rsidP="001220E1">
            <w:pPr>
              <w:bidi/>
              <w:spacing w:before="40" w:after="80" w:line="240" w:lineRule="exact"/>
              <w:ind w:left="29" w:right="29"/>
              <w:jc w:val="lowKashida"/>
              <w:rPr>
                <w:rFonts w:cs="Arial"/>
                <w:sz w:val="18"/>
                <w:szCs w:val="22"/>
              </w:rPr>
            </w:pPr>
            <w:r>
              <w:rPr>
                <w:rFonts w:cs="Arial"/>
                <w:b/>
                <w:bCs/>
                <w:sz w:val="18"/>
                <w:szCs w:val="22"/>
                <w:rtl/>
              </w:rPr>
              <w:t>توجد ميزانية مخصصة</w:t>
            </w:r>
            <w:r>
              <w:rPr>
                <w:rFonts w:cs="Arial"/>
                <w:sz w:val="18"/>
                <w:szCs w:val="22"/>
                <w:rtl/>
              </w:rPr>
              <w:t xml:space="preserve"> ولكنها تغطي جزئياً فقط الاستثمارات المخططة.</w:t>
            </w:r>
          </w:p>
        </w:tc>
        <w:tc>
          <w:tcPr>
            <w:tcW w:w="688" w:type="pct"/>
            <w:shd w:val="clear" w:color="auto" w:fill="FBFBFB"/>
            <w:tcMar>
              <w:top w:w="15" w:type="dxa"/>
              <w:left w:w="108" w:type="dxa"/>
              <w:bottom w:w="0" w:type="dxa"/>
              <w:right w:w="108" w:type="dxa"/>
            </w:tcMar>
          </w:tcPr>
          <w:p w14:paraId="4F801657" w14:textId="77777777" w:rsidR="00246CCB" w:rsidRPr="00042186" w:rsidRDefault="00246CCB" w:rsidP="001220E1">
            <w:pPr>
              <w:bidi/>
              <w:spacing w:before="40" w:after="80" w:line="220" w:lineRule="exact"/>
              <w:ind w:left="29" w:right="29"/>
              <w:jc w:val="lowKashida"/>
              <w:rPr>
                <w:rFonts w:cs="Arial"/>
                <w:b/>
                <w:sz w:val="18"/>
                <w:szCs w:val="22"/>
              </w:rPr>
            </w:pPr>
            <w:r>
              <w:rPr>
                <w:rFonts w:cs="Arial"/>
                <w:bCs/>
                <w:sz w:val="18"/>
                <w:szCs w:val="22"/>
                <w:rtl/>
              </w:rPr>
              <w:t>توجد ميزانية كافية مخصصة</w:t>
            </w:r>
            <w:r>
              <w:rPr>
                <w:rFonts w:cs="Arial"/>
                <w:b/>
                <w:sz w:val="18"/>
                <w:szCs w:val="22"/>
                <w:rtl/>
              </w:rPr>
              <w:t xml:space="preserve"> للاستثمارات المخططة ولكن الأموال المصروفة أو </w:t>
            </w:r>
            <w:r>
              <w:rPr>
                <w:rFonts w:cs="Arial"/>
                <w:bCs/>
                <w:sz w:val="18"/>
                <w:szCs w:val="22"/>
                <w:rtl/>
              </w:rPr>
              <w:t>المتاحة</w:t>
            </w:r>
            <w:r>
              <w:rPr>
                <w:rFonts w:cs="Arial"/>
                <w:b/>
                <w:sz w:val="18"/>
                <w:szCs w:val="22"/>
                <w:rtl/>
              </w:rPr>
              <w:t xml:space="preserve"> غير كافية.</w:t>
            </w:r>
          </w:p>
        </w:tc>
        <w:tc>
          <w:tcPr>
            <w:tcW w:w="702" w:type="pct"/>
            <w:shd w:val="clear" w:color="auto" w:fill="FBFBFB"/>
            <w:tcMar>
              <w:top w:w="15" w:type="dxa"/>
              <w:left w:w="108" w:type="dxa"/>
              <w:bottom w:w="0" w:type="dxa"/>
              <w:right w:w="108" w:type="dxa"/>
            </w:tcMar>
          </w:tcPr>
          <w:p w14:paraId="4F801658" w14:textId="77777777" w:rsidR="00246CCB" w:rsidRPr="00042186" w:rsidRDefault="00246CCB" w:rsidP="001220E1">
            <w:pPr>
              <w:bidi/>
              <w:spacing w:before="40" w:after="80" w:line="240" w:lineRule="exact"/>
              <w:ind w:left="29" w:right="29"/>
              <w:jc w:val="lowKashida"/>
              <w:rPr>
                <w:rFonts w:cs="Arial"/>
                <w:b/>
                <w:sz w:val="18"/>
                <w:szCs w:val="22"/>
              </w:rPr>
            </w:pPr>
            <w:r>
              <w:rPr>
                <w:rFonts w:cs="Arial"/>
                <w:bCs/>
                <w:sz w:val="18"/>
                <w:szCs w:val="22"/>
                <w:rtl/>
              </w:rPr>
              <w:t>توجد ميزانية كافية مخصصة وتصرف أموال لجميع البرامج أو المشاريع المخططة.</w:t>
            </w:r>
          </w:p>
        </w:tc>
        <w:tc>
          <w:tcPr>
            <w:tcW w:w="732" w:type="pct"/>
            <w:shd w:val="clear" w:color="auto" w:fill="FBFBFB"/>
            <w:tcMar>
              <w:top w:w="15" w:type="dxa"/>
              <w:left w:w="108" w:type="dxa"/>
              <w:bottom w:w="0" w:type="dxa"/>
              <w:right w:w="108" w:type="dxa"/>
            </w:tcMar>
          </w:tcPr>
          <w:p w14:paraId="4F801659" w14:textId="77777777" w:rsidR="00246CCB" w:rsidRPr="008405E0" w:rsidRDefault="00246CCB" w:rsidP="001220E1">
            <w:pPr>
              <w:bidi/>
              <w:spacing w:before="40" w:after="80" w:line="240" w:lineRule="exact"/>
              <w:ind w:left="29" w:right="29"/>
              <w:jc w:val="lowKashida"/>
              <w:rPr>
                <w:rFonts w:cs="Arial"/>
                <w:b/>
                <w:sz w:val="18"/>
                <w:szCs w:val="22"/>
              </w:rPr>
            </w:pPr>
            <w:r w:rsidRPr="008405E0">
              <w:rPr>
                <w:rFonts w:cs="Arial"/>
                <w:b/>
                <w:sz w:val="18"/>
                <w:szCs w:val="22"/>
                <w:rtl/>
              </w:rPr>
              <w:t xml:space="preserve">يتوافر تمويل وجميع </w:t>
            </w:r>
            <w:r w:rsidRPr="008405E0">
              <w:rPr>
                <w:rFonts w:cs="Arial"/>
                <w:bCs/>
                <w:sz w:val="18"/>
                <w:szCs w:val="22"/>
                <w:rtl/>
              </w:rPr>
              <w:t>المشاريع المخططة قيد التنفيذ</w:t>
            </w:r>
            <w:r w:rsidRPr="008405E0">
              <w:rPr>
                <w:rFonts w:cs="Arial"/>
                <w:b/>
                <w:sz w:val="18"/>
                <w:szCs w:val="22"/>
                <w:rtl/>
              </w:rPr>
              <w:t>.</w:t>
            </w:r>
          </w:p>
        </w:tc>
        <w:tc>
          <w:tcPr>
            <w:tcW w:w="654" w:type="pct"/>
            <w:shd w:val="clear" w:color="auto" w:fill="FBFBFB"/>
            <w:tcMar>
              <w:top w:w="15" w:type="dxa"/>
              <w:left w:w="108" w:type="dxa"/>
              <w:bottom w:w="0" w:type="dxa"/>
              <w:right w:w="108" w:type="dxa"/>
            </w:tcMar>
          </w:tcPr>
          <w:p w14:paraId="4F80165A" w14:textId="77777777" w:rsidR="00246CCB" w:rsidRPr="00042186" w:rsidRDefault="00246CCB" w:rsidP="001220E1">
            <w:pPr>
              <w:bidi/>
              <w:spacing w:before="40" w:after="80" w:line="240" w:lineRule="exact"/>
              <w:ind w:left="29" w:right="29"/>
              <w:jc w:val="lowKashida"/>
              <w:rPr>
                <w:rFonts w:cs="Arial"/>
                <w:b/>
                <w:sz w:val="18"/>
                <w:szCs w:val="22"/>
              </w:rPr>
            </w:pPr>
            <w:r>
              <w:rPr>
                <w:rFonts w:cs="Arial"/>
                <w:bCs/>
                <w:sz w:val="18"/>
                <w:szCs w:val="22"/>
                <w:rtl/>
              </w:rPr>
              <w:t xml:space="preserve">تُستخدم الميزانية بالكامل، </w:t>
            </w:r>
            <w:r>
              <w:rPr>
                <w:rFonts w:cs="Arial"/>
                <w:b/>
                <w:sz w:val="18"/>
                <w:szCs w:val="22"/>
                <w:rtl/>
              </w:rPr>
              <w:t>وتُنجز البرامج على النحو المخطط ويجري تقييم لاحق لها.</w:t>
            </w:r>
          </w:p>
        </w:tc>
      </w:tr>
      <w:tr w:rsidR="00246CCB" w:rsidRPr="00046E6E" w14:paraId="4F801661" w14:textId="77777777" w:rsidTr="009D28C7">
        <w:trPr>
          <w:gridAfter w:val="1"/>
          <w:wAfter w:w="28" w:type="pct"/>
          <w:trHeight w:val="194"/>
        </w:trPr>
        <w:tc>
          <w:tcPr>
            <w:tcW w:w="220" w:type="pct"/>
            <w:vMerge/>
          </w:tcPr>
          <w:p w14:paraId="4F80165C" w14:textId="77777777" w:rsidR="00246CCB" w:rsidRPr="00046E6E" w:rsidRDefault="00246CCB" w:rsidP="001220E1">
            <w:pPr>
              <w:bidi/>
              <w:spacing w:before="40" w:after="80" w:line="240" w:lineRule="exact"/>
              <w:ind w:left="29" w:right="29"/>
              <w:jc w:val="lowKashida"/>
              <w:rPr>
                <w:rFonts w:cs="Arial"/>
                <w:color w:val="7F7F7F"/>
                <w:sz w:val="18"/>
                <w:szCs w:val="22"/>
              </w:rPr>
            </w:pPr>
          </w:p>
        </w:tc>
        <w:tc>
          <w:tcPr>
            <w:tcW w:w="225" w:type="pct"/>
            <w:tcBorders>
              <w:right w:val="single" w:sz="12" w:space="0" w:color="auto"/>
            </w:tcBorders>
            <w:shd w:val="clear" w:color="auto" w:fill="DBE5F1"/>
          </w:tcPr>
          <w:p w14:paraId="4F80165D" w14:textId="77777777" w:rsidR="00246CCB" w:rsidRPr="00046E6E" w:rsidRDefault="00246CCB" w:rsidP="001220E1">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58" w:type="pct"/>
            <w:tcBorders>
              <w:right w:val="single" w:sz="12" w:space="0" w:color="auto"/>
            </w:tcBorders>
          </w:tcPr>
          <w:p w14:paraId="4F80165E"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39" w:type="pct"/>
            <w:tcBorders>
              <w:left w:val="single" w:sz="12" w:space="0" w:color="auto"/>
            </w:tcBorders>
            <w:tcMar>
              <w:top w:w="15" w:type="dxa"/>
              <w:left w:w="108" w:type="dxa"/>
              <w:bottom w:w="0" w:type="dxa"/>
              <w:right w:w="108" w:type="dxa"/>
            </w:tcMar>
          </w:tcPr>
          <w:p w14:paraId="4F80165F" w14:textId="77777777" w:rsidR="00246CCB" w:rsidRPr="005333BD" w:rsidRDefault="00246CCB" w:rsidP="001220E1">
            <w:pPr>
              <w:bidi/>
              <w:spacing w:before="40" w:after="80" w:line="240" w:lineRule="exact"/>
              <w:ind w:left="29" w:right="29"/>
              <w:jc w:val="lowKashida"/>
              <w:rPr>
                <w:rFonts w:cs="Arial"/>
                <w:bCs/>
                <w:sz w:val="18"/>
                <w:szCs w:val="22"/>
              </w:rPr>
            </w:pPr>
            <w:r>
              <w:rPr>
                <w:rFonts w:cs="Arial"/>
                <w:bCs/>
                <w:sz w:val="18"/>
                <w:szCs w:val="22"/>
                <w:rtl/>
              </w:rPr>
              <w:t>التبرير/ الأدلة</w:t>
            </w:r>
          </w:p>
        </w:tc>
        <w:tc>
          <w:tcPr>
            <w:tcW w:w="3430" w:type="pct"/>
            <w:gridSpan w:val="5"/>
            <w:shd w:val="clear" w:color="auto" w:fill="E0E0E0"/>
            <w:tcMar>
              <w:top w:w="15" w:type="dxa"/>
              <w:left w:w="108" w:type="dxa"/>
              <w:bottom w:w="0" w:type="dxa"/>
              <w:right w:w="108" w:type="dxa"/>
            </w:tcMar>
          </w:tcPr>
          <w:p w14:paraId="4F801660"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[ادرج نصاً هنا. مثلاً إحالة إلى كفاية الميزانية، أو وجود فجوات كبيرة في الميزانية.]</w:t>
            </w:r>
          </w:p>
        </w:tc>
      </w:tr>
      <w:tr w:rsidR="00246CCB" w:rsidRPr="00046E6E" w14:paraId="4F80166A" w14:textId="77777777" w:rsidTr="009D28C7">
        <w:trPr>
          <w:gridAfter w:val="1"/>
          <w:wAfter w:w="28" w:type="pct"/>
          <w:trHeight w:val="957"/>
        </w:trPr>
        <w:tc>
          <w:tcPr>
            <w:tcW w:w="220" w:type="pct"/>
            <w:tcMar>
              <w:top w:w="15" w:type="dxa"/>
              <w:left w:w="108" w:type="dxa"/>
              <w:bottom w:w="0" w:type="dxa"/>
              <w:right w:w="108" w:type="dxa"/>
            </w:tcMar>
          </w:tcPr>
          <w:p w14:paraId="4F801662" w14:textId="77777777" w:rsidR="00246CCB" w:rsidRPr="005333BD" w:rsidRDefault="00246CCB" w:rsidP="001220E1">
            <w:pPr>
              <w:bidi/>
              <w:spacing w:before="40" w:after="80" w:line="240" w:lineRule="exact"/>
              <w:ind w:left="29" w:right="29"/>
              <w:jc w:val="center"/>
              <w:rPr>
                <w:rFonts w:cs="Arial"/>
                <w:b/>
                <w:sz w:val="18"/>
                <w:szCs w:val="22"/>
              </w:rPr>
            </w:pPr>
            <w:r w:rsidRPr="005333BD">
              <w:rPr>
                <w:rFonts w:cs="Arial"/>
                <w:b/>
                <w:sz w:val="18"/>
                <w:szCs w:val="22"/>
                <w:rtl/>
              </w:rPr>
              <w:t>ب</w:t>
            </w:r>
          </w:p>
        </w:tc>
        <w:tc>
          <w:tcPr>
            <w:tcW w:w="583" w:type="pct"/>
            <w:gridSpan w:val="2"/>
            <w:tcBorders>
              <w:right w:val="single" w:sz="12" w:space="0" w:color="auto"/>
            </w:tcBorders>
            <w:shd w:val="clear" w:color="auto" w:fill="DBE5F1"/>
            <w:tcMar>
              <w:top w:w="15" w:type="dxa"/>
              <w:left w:w="108" w:type="dxa"/>
              <w:bottom w:w="0" w:type="dxa"/>
              <w:right w:w="108" w:type="dxa"/>
            </w:tcMar>
          </w:tcPr>
          <w:p w14:paraId="4F801663" w14:textId="77777777" w:rsidR="00246CCB" w:rsidRPr="00042186" w:rsidRDefault="00246CCB" w:rsidP="001220E1">
            <w:pPr>
              <w:bidi/>
              <w:spacing w:before="40" w:after="80" w:line="220" w:lineRule="exact"/>
              <w:ind w:left="29" w:right="29"/>
              <w:jc w:val="lowKashida"/>
              <w:rPr>
                <w:rFonts w:cs="Arial"/>
                <w:b/>
                <w:bCs/>
                <w:sz w:val="18"/>
                <w:szCs w:val="22"/>
              </w:rPr>
            </w:pPr>
            <w:r>
              <w:rPr>
                <w:rFonts w:cs="Arial"/>
                <w:sz w:val="18"/>
                <w:szCs w:val="22"/>
                <w:rtl/>
              </w:rPr>
              <w:t xml:space="preserve">يجري تحصيل </w:t>
            </w:r>
            <w:r>
              <w:rPr>
                <w:rFonts w:cs="Arial"/>
                <w:b/>
                <w:bCs/>
                <w:sz w:val="18"/>
                <w:szCs w:val="22"/>
                <w:rtl/>
              </w:rPr>
              <w:t>إيرادات</w:t>
            </w:r>
            <w:r>
              <w:rPr>
                <w:rFonts w:cs="Arial"/>
                <w:sz w:val="18"/>
                <w:szCs w:val="22"/>
                <w:rtl/>
              </w:rPr>
              <w:t xml:space="preserve"> من فرض رسوم مخصصة على مستخدمي المياه على مستوى الأحواض أو مستوى مستودعات المياه الجوفية أو على المستوى دون الوطني.</w:t>
            </w:r>
            <w:r w:rsidRPr="00042186">
              <w:rPr>
                <w:rStyle w:val="FootnoteReference"/>
              </w:rPr>
              <w:footnoteReference w:id="33"/>
            </w:r>
            <w:r w:rsidRPr="00042186">
              <w:rPr>
                <w:rFonts w:cs="Arial"/>
                <w:b/>
                <w:bCs/>
                <w:sz w:val="18"/>
                <w:szCs w:val="22"/>
                <w:rtl/>
              </w:rPr>
              <w:t xml:space="preserve"> </w:t>
            </w:r>
          </w:p>
        </w:tc>
        <w:tc>
          <w:tcPr>
            <w:tcW w:w="739" w:type="pct"/>
            <w:tcBorders>
              <w:left w:val="single" w:sz="12" w:space="0" w:color="auto"/>
            </w:tcBorders>
            <w:shd w:val="clear" w:color="auto" w:fill="FBFBFB"/>
            <w:tcMar>
              <w:top w:w="15" w:type="dxa"/>
              <w:left w:w="108" w:type="dxa"/>
              <w:bottom w:w="0" w:type="dxa"/>
              <w:right w:w="108" w:type="dxa"/>
            </w:tcMar>
          </w:tcPr>
          <w:p w14:paraId="4F801664" w14:textId="77777777" w:rsidR="00246CCB" w:rsidRPr="00DD3F65" w:rsidRDefault="00246CCB" w:rsidP="001220E1">
            <w:pPr>
              <w:bidi/>
              <w:spacing w:before="40" w:after="80" w:line="220" w:lineRule="exact"/>
              <w:ind w:left="29" w:right="29"/>
              <w:jc w:val="lowKashida"/>
              <w:rPr>
                <w:rFonts w:cs="Arial"/>
                <w:b/>
                <w:bCs/>
                <w:sz w:val="18"/>
                <w:szCs w:val="22"/>
              </w:rPr>
            </w:pPr>
            <w:r>
              <w:rPr>
                <w:rFonts w:cs="Arial"/>
                <w:b/>
                <w:bCs/>
                <w:sz w:val="18"/>
                <w:szCs w:val="22"/>
                <w:rtl/>
              </w:rPr>
              <w:t xml:space="preserve">لا يجري تحصيل إيرادات </w:t>
            </w:r>
            <w:r>
              <w:rPr>
                <w:rFonts w:cs="Arial"/>
                <w:sz w:val="18"/>
                <w:szCs w:val="22"/>
                <w:rtl/>
              </w:rPr>
              <w:t xml:space="preserve">على المستوى </w:t>
            </w:r>
            <w:r>
              <w:rPr>
                <w:rFonts w:cs="Arial"/>
                <w:b/>
                <w:bCs/>
                <w:sz w:val="18"/>
                <w:szCs w:val="22"/>
                <w:rtl/>
              </w:rPr>
              <w:t>دون الوطني</w:t>
            </w:r>
            <w:r>
              <w:rPr>
                <w:rFonts w:cs="Arial"/>
                <w:sz w:val="18"/>
                <w:szCs w:val="22"/>
                <w:rtl/>
              </w:rPr>
              <w:t>.</w:t>
            </w:r>
          </w:p>
        </w:tc>
        <w:tc>
          <w:tcPr>
            <w:tcW w:w="653" w:type="pct"/>
            <w:shd w:val="clear" w:color="auto" w:fill="FBFBFB"/>
            <w:tcMar>
              <w:top w:w="15" w:type="dxa"/>
              <w:left w:w="108" w:type="dxa"/>
              <w:bottom w:w="0" w:type="dxa"/>
              <w:right w:w="108" w:type="dxa"/>
            </w:tcMar>
          </w:tcPr>
          <w:p w14:paraId="4F801665" w14:textId="77777777" w:rsidR="00246CCB" w:rsidRPr="008405E0" w:rsidRDefault="00246CCB" w:rsidP="001220E1">
            <w:pPr>
              <w:bidi/>
              <w:spacing w:before="40" w:after="80" w:line="220" w:lineRule="exact"/>
              <w:ind w:left="29" w:right="29"/>
              <w:jc w:val="lowKashida"/>
              <w:rPr>
                <w:rFonts w:cs="Arial"/>
                <w:b/>
                <w:bCs/>
                <w:sz w:val="18"/>
                <w:szCs w:val="22"/>
              </w:rPr>
            </w:pPr>
            <w:r>
              <w:rPr>
                <w:rFonts w:cs="Arial"/>
                <w:b/>
                <w:bCs/>
                <w:sz w:val="18"/>
                <w:szCs w:val="22"/>
                <w:rtl/>
              </w:rPr>
              <w:t>توجد عمليات</w:t>
            </w:r>
            <w:r>
              <w:rPr>
                <w:rFonts w:cs="Arial"/>
                <w:sz w:val="18"/>
                <w:szCs w:val="22"/>
                <w:rtl/>
              </w:rPr>
              <w:t xml:space="preserve"> لتحصيل إيرادات محلية ولكنها </w:t>
            </w:r>
            <w:r>
              <w:rPr>
                <w:rFonts w:cs="Arial"/>
                <w:b/>
                <w:bCs/>
                <w:sz w:val="18"/>
                <w:szCs w:val="22"/>
                <w:rtl/>
              </w:rPr>
              <w:t>لم تُنفذ بعد.</w:t>
            </w:r>
          </w:p>
        </w:tc>
        <w:tc>
          <w:tcPr>
            <w:tcW w:w="688" w:type="pct"/>
            <w:shd w:val="clear" w:color="auto" w:fill="FBFBFB"/>
            <w:tcMar>
              <w:top w:w="15" w:type="dxa"/>
              <w:left w:w="108" w:type="dxa"/>
              <w:bottom w:w="0" w:type="dxa"/>
              <w:right w:w="108" w:type="dxa"/>
            </w:tcMar>
          </w:tcPr>
          <w:p w14:paraId="4F801666" w14:textId="77777777" w:rsidR="00246CCB" w:rsidRPr="008405E0" w:rsidRDefault="00246CCB" w:rsidP="001220E1">
            <w:pPr>
              <w:bidi/>
              <w:spacing w:before="40" w:after="80" w:line="220" w:lineRule="exact"/>
              <w:ind w:left="29" w:right="29"/>
              <w:jc w:val="lowKashida"/>
              <w:rPr>
                <w:rFonts w:cs="Arial"/>
                <w:b/>
                <w:sz w:val="18"/>
                <w:szCs w:val="22"/>
              </w:rPr>
            </w:pPr>
            <w:r>
              <w:rPr>
                <w:rFonts w:cs="Arial"/>
                <w:b/>
                <w:sz w:val="18"/>
                <w:szCs w:val="22"/>
                <w:rtl/>
              </w:rPr>
              <w:t xml:space="preserve">يجري تحصيل إيرادات محدودة من </w:t>
            </w:r>
            <w:r>
              <w:rPr>
                <w:rFonts w:cs="Arial"/>
                <w:bCs/>
                <w:sz w:val="18"/>
                <w:szCs w:val="22"/>
                <w:rtl/>
              </w:rPr>
              <w:t xml:space="preserve">الرسوم، ولكنها لا تُستخدم </w:t>
            </w:r>
            <w:r>
              <w:rPr>
                <w:rFonts w:cs="Arial"/>
                <w:b/>
                <w:sz w:val="18"/>
                <w:szCs w:val="22"/>
                <w:rtl/>
              </w:rPr>
              <w:t>من أجل أنشطة الإدارة المتكاملة لموارد المياه.</w:t>
            </w:r>
          </w:p>
        </w:tc>
        <w:tc>
          <w:tcPr>
            <w:tcW w:w="702" w:type="pct"/>
            <w:shd w:val="clear" w:color="auto" w:fill="FBFBFB"/>
            <w:tcMar>
              <w:top w:w="15" w:type="dxa"/>
              <w:left w:w="108" w:type="dxa"/>
              <w:bottom w:w="0" w:type="dxa"/>
              <w:right w:w="108" w:type="dxa"/>
            </w:tcMar>
          </w:tcPr>
          <w:p w14:paraId="4F801667" w14:textId="77777777" w:rsidR="00246CCB" w:rsidRPr="008405E0" w:rsidRDefault="00246CCB" w:rsidP="001220E1">
            <w:pPr>
              <w:bidi/>
              <w:spacing w:before="40" w:after="80" w:line="220" w:lineRule="exact"/>
              <w:ind w:left="29" w:right="29"/>
              <w:jc w:val="lowKashida"/>
              <w:rPr>
                <w:rFonts w:cs="Arial"/>
                <w:b/>
                <w:sz w:val="18"/>
                <w:szCs w:val="22"/>
              </w:rPr>
            </w:pPr>
            <w:r w:rsidRPr="008405E0">
              <w:rPr>
                <w:rFonts w:cs="Arial"/>
                <w:b/>
                <w:sz w:val="18"/>
                <w:szCs w:val="22"/>
                <w:rtl/>
              </w:rPr>
              <w:t>تغطي بعض الإيرادات المحدودة التي يجري تحصيلها من</w:t>
            </w:r>
            <w:r>
              <w:rPr>
                <w:rFonts w:cs="Arial"/>
                <w:b/>
                <w:sz w:val="18"/>
                <w:szCs w:val="22"/>
                <w:rtl/>
              </w:rPr>
              <w:t xml:space="preserve"> </w:t>
            </w:r>
            <w:r>
              <w:rPr>
                <w:rFonts w:cs="Arial"/>
                <w:bCs/>
                <w:sz w:val="18"/>
                <w:szCs w:val="22"/>
                <w:rtl/>
              </w:rPr>
              <w:t>الرسوم</w:t>
            </w:r>
            <w:r>
              <w:rPr>
                <w:rFonts w:cs="Arial"/>
                <w:b/>
                <w:sz w:val="18"/>
                <w:szCs w:val="22"/>
                <w:rtl/>
              </w:rPr>
              <w:t xml:space="preserve"> تكاليف بعض أنشطة الإدارة المتكاملة لموارد المياه.</w:t>
            </w:r>
          </w:p>
        </w:tc>
        <w:tc>
          <w:tcPr>
            <w:tcW w:w="732" w:type="pct"/>
            <w:shd w:val="clear" w:color="auto" w:fill="FBFBFB"/>
            <w:tcMar>
              <w:top w:w="15" w:type="dxa"/>
              <w:left w:w="108" w:type="dxa"/>
              <w:bottom w:w="0" w:type="dxa"/>
              <w:right w:w="108" w:type="dxa"/>
            </w:tcMar>
          </w:tcPr>
          <w:p w14:paraId="4F801668" w14:textId="77777777" w:rsidR="00246CCB" w:rsidRPr="008405E0" w:rsidRDefault="00246CCB" w:rsidP="001220E1">
            <w:pPr>
              <w:bidi/>
              <w:spacing w:before="40" w:after="80" w:line="220" w:lineRule="exact"/>
              <w:ind w:left="29" w:right="29"/>
              <w:jc w:val="lowKashida"/>
              <w:rPr>
                <w:rFonts w:cs="Arial"/>
                <w:b/>
                <w:sz w:val="18"/>
                <w:szCs w:val="22"/>
              </w:rPr>
            </w:pPr>
            <w:r>
              <w:rPr>
                <w:rFonts w:cs="Arial"/>
                <w:b/>
                <w:sz w:val="18"/>
                <w:szCs w:val="22"/>
                <w:rtl/>
              </w:rPr>
              <w:t xml:space="preserve">تغطي الإيرادات التي يجري تحصيلها من </w:t>
            </w:r>
            <w:r>
              <w:rPr>
                <w:rFonts w:cs="Arial"/>
                <w:bCs/>
                <w:sz w:val="18"/>
                <w:szCs w:val="22"/>
                <w:rtl/>
              </w:rPr>
              <w:t>الرسوم</w:t>
            </w:r>
            <w:r>
              <w:rPr>
                <w:rFonts w:cs="Arial"/>
                <w:b/>
                <w:sz w:val="18"/>
                <w:szCs w:val="22"/>
                <w:rtl/>
              </w:rPr>
              <w:t xml:space="preserve"> معظم تكاليف أنشطة الإدارة المتكاملة لموارد المياه.</w:t>
            </w:r>
          </w:p>
        </w:tc>
        <w:tc>
          <w:tcPr>
            <w:tcW w:w="654" w:type="pct"/>
            <w:shd w:val="clear" w:color="auto" w:fill="FBFBFB"/>
            <w:tcMar>
              <w:top w:w="15" w:type="dxa"/>
              <w:left w:w="108" w:type="dxa"/>
              <w:bottom w:w="0" w:type="dxa"/>
              <w:right w:w="108" w:type="dxa"/>
            </w:tcMar>
          </w:tcPr>
          <w:p w14:paraId="4F801669" w14:textId="77777777" w:rsidR="00246CCB" w:rsidRPr="008405E0" w:rsidRDefault="00246CCB" w:rsidP="001220E1">
            <w:pPr>
              <w:bidi/>
              <w:spacing w:before="40" w:after="80" w:line="220" w:lineRule="exact"/>
              <w:ind w:left="29" w:right="29"/>
              <w:jc w:val="lowKashida"/>
              <w:rPr>
                <w:rFonts w:cs="Arial"/>
                <w:b/>
                <w:sz w:val="18"/>
                <w:szCs w:val="22"/>
              </w:rPr>
            </w:pPr>
            <w:r>
              <w:rPr>
                <w:rFonts w:cs="Arial"/>
                <w:b/>
                <w:sz w:val="18"/>
                <w:szCs w:val="22"/>
                <w:rtl/>
              </w:rPr>
              <w:t xml:space="preserve">تقوم السلطات المحلية بتحصيل أموال </w:t>
            </w:r>
            <w:r>
              <w:rPr>
                <w:rFonts w:cs="Arial"/>
                <w:bCs/>
                <w:sz w:val="18"/>
                <w:szCs w:val="22"/>
                <w:rtl/>
              </w:rPr>
              <w:t xml:space="preserve">من مصادر متعددة </w:t>
            </w:r>
            <w:r w:rsidRPr="008405E0">
              <w:rPr>
                <w:rFonts w:cs="Arial"/>
                <w:b/>
                <w:sz w:val="18"/>
                <w:szCs w:val="22"/>
                <w:rtl/>
              </w:rPr>
              <w:t xml:space="preserve">وتغطي تلك الأموال </w:t>
            </w:r>
            <w:r>
              <w:rPr>
                <w:rFonts w:cs="Arial"/>
                <w:bCs/>
                <w:sz w:val="18"/>
                <w:szCs w:val="22"/>
                <w:rtl/>
              </w:rPr>
              <w:t>التكاليف بالكامل</w:t>
            </w:r>
            <w:r>
              <w:rPr>
                <w:rFonts w:cs="Arial"/>
                <w:b/>
                <w:sz w:val="18"/>
                <w:szCs w:val="22"/>
                <w:rtl/>
              </w:rPr>
              <w:t xml:space="preserve"> المتعلقة بأنشطة الإدارة المتكاملة لموارد المياه.</w:t>
            </w:r>
          </w:p>
        </w:tc>
      </w:tr>
      <w:tr w:rsidR="00246CCB" w:rsidRPr="00046E6E" w14:paraId="4F801670" w14:textId="77777777" w:rsidTr="009D28C7">
        <w:trPr>
          <w:gridAfter w:val="1"/>
          <w:wAfter w:w="28" w:type="pct"/>
          <w:trHeight w:val="194"/>
        </w:trPr>
        <w:tc>
          <w:tcPr>
            <w:tcW w:w="220" w:type="pct"/>
          </w:tcPr>
          <w:p w14:paraId="4F80166B" w14:textId="77777777" w:rsidR="00246CCB" w:rsidRPr="008405E0" w:rsidRDefault="00246CCB" w:rsidP="001220E1">
            <w:pPr>
              <w:bidi/>
              <w:spacing w:before="40" w:after="80" w:line="240" w:lineRule="exact"/>
              <w:ind w:left="29" w:right="29"/>
              <w:jc w:val="lowKashida"/>
              <w:rPr>
                <w:rFonts w:cs="Arial"/>
                <w:color w:val="7F7F7F"/>
                <w:sz w:val="18"/>
                <w:szCs w:val="22"/>
              </w:rPr>
            </w:pPr>
          </w:p>
        </w:tc>
        <w:tc>
          <w:tcPr>
            <w:tcW w:w="225" w:type="pct"/>
            <w:tcBorders>
              <w:right w:val="single" w:sz="12" w:space="0" w:color="auto"/>
            </w:tcBorders>
            <w:shd w:val="clear" w:color="auto" w:fill="DBE5F1"/>
          </w:tcPr>
          <w:p w14:paraId="4F80166C" w14:textId="77777777" w:rsidR="00246CCB" w:rsidRPr="00046E6E" w:rsidRDefault="00246CCB" w:rsidP="001220E1">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58" w:type="pct"/>
            <w:tcBorders>
              <w:right w:val="single" w:sz="12" w:space="0" w:color="auto"/>
            </w:tcBorders>
          </w:tcPr>
          <w:p w14:paraId="4F80166D"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39" w:type="pct"/>
            <w:tcBorders>
              <w:left w:val="single" w:sz="12" w:space="0" w:color="auto"/>
            </w:tcBorders>
            <w:tcMar>
              <w:top w:w="15" w:type="dxa"/>
              <w:left w:w="108" w:type="dxa"/>
              <w:bottom w:w="0" w:type="dxa"/>
              <w:right w:w="108" w:type="dxa"/>
            </w:tcMar>
          </w:tcPr>
          <w:p w14:paraId="4F80166E" w14:textId="77777777" w:rsidR="00246CCB" w:rsidRPr="005333BD" w:rsidRDefault="00246CCB" w:rsidP="001220E1">
            <w:pPr>
              <w:bidi/>
              <w:spacing w:before="40" w:after="80" w:line="240" w:lineRule="exact"/>
              <w:ind w:left="29" w:right="29"/>
              <w:jc w:val="lowKashida"/>
              <w:rPr>
                <w:rFonts w:cs="Arial"/>
                <w:bCs/>
                <w:sz w:val="18"/>
                <w:szCs w:val="22"/>
              </w:rPr>
            </w:pPr>
            <w:r>
              <w:rPr>
                <w:rFonts w:cs="Arial"/>
                <w:bCs/>
                <w:sz w:val="18"/>
                <w:szCs w:val="22"/>
                <w:rtl/>
              </w:rPr>
              <w:t>التبرير/ الأدلة</w:t>
            </w:r>
          </w:p>
        </w:tc>
        <w:tc>
          <w:tcPr>
            <w:tcW w:w="3430" w:type="pct"/>
            <w:gridSpan w:val="5"/>
            <w:shd w:val="clear" w:color="auto" w:fill="E0E0E0"/>
            <w:tcMar>
              <w:top w:w="15" w:type="dxa"/>
              <w:left w:w="108" w:type="dxa"/>
              <w:bottom w:w="0" w:type="dxa"/>
              <w:right w:w="108" w:type="dxa"/>
            </w:tcMar>
          </w:tcPr>
          <w:p w14:paraId="4F80166F"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[ادرج نصاً هنا. مثلاً إحالة إلى أنواع الإيرادات التي يجري تحصيلها والآليات المتعلقة بها، وكفاية الإيرادات لتلبية المتطلبات.]</w:t>
            </w:r>
          </w:p>
        </w:tc>
      </w:tr>
      <w:tr w:rsidR="00246CCB" w:rsidRPr="00046E6E" w14:paraId="4F801679" w14:textId="77777777" w:rsidTr="009D28C7">
        <w:trPr>
          <w:gridAfter w:val="1"/>
          <w:wAfter w:w="28" w:type="pct"/>
          <w:trHeight w:val="957"/>
        </w:trPr>
        <w:tc>
          <w:tcPr>
            <w:tcW w:w="220" w:type="pct"/>
            <w:tcMar>
              <w:top w:w="15" w:type="dxa"/>
              <w:left w:w="108" w:type="dxa"/>
              <w:bottom w:w="0" w:type="dxa"/>
              <w:right w:w="108" w:type="dxa"/>
            </w:tcMar>
          </w:tcPr>
          <w:p w14:paraId="4F801671" w14:textId="77777777" w:rsidR="00246CCB" w:rsidRPr="005333BD" w:rsidRDefault="00246CCB" w:rsidP="001220E1">
            <w:pPr>
              <w:bidi/>
              <w:spacing w:before="40" w:after="80" w:line="240" w:lineRule="exact"/>
              <w:ind w:left="29" w:right="29"/>
              <w:jc w:val="center"/>
              <w:rPr>
                <w:rFonts w:cs="Arial"/>
                <w:b/>
                <w:sz w:val="18"/>
                <w:szCs w:val="22"/>
              </w:rPr>
            </w:pPr>
            <w:r>
              <w:rPr>
                <w:rFonts w:cs="Arial"/>
                <w:b/>
                <w:sz w:val="18"/>
                <w:szCs w:val="22"/>
                <w:rtl/>
              </w:rPr>
              <w:t>ج</w:t>
            </w:r>
          </w:p>
        </w:tc>
        <w:tc>
          <w:tcPr>
            <w:tcW w:w="583" w:type="pct"/>
            <w:gridSpan w:val="2"/>
            <w:tcBorders>
              <w:right w:val="single" w:sz="12" w:space="0" w:color="auto"/>
            </w:tcBorders>
            <w:shd w:val="clear" w:color="auto" w:fill="DBE5F1"/>
            <w:tcMar>
              <w:top w:w="15" w:type="dxa"/>
              <w:left w:w="108" w:type="dxa"/>
              <w:bottom w:w="0" w:type="dxa"/>
              <w:right w:w="108" w:type="dxa"/>
            </w:tcMar>
          </w:tcPr>
          <w:p w14:paraId="4F801672" w14:textId="77777777" w:rsidR="00246CCB" w:rsidRPr="00042186" w:rsidRDefault="00246CCB" w:rsidP="001220E1">
            <w:pPr>
              <w:bidi/>
              <w:spacing w:before="40" w:after="80" w:line="220" w:lineRule="exact"/>
              <w:ind w:left="29" w:right="29"/>
              <w:jc w:val="lowKashida"/>
              <w:rPr>
                <w:rFonts w:cs="Arial"/>
                <w:b/>
                <w:bCs/>
                <w:sz w:val="18"/>
                <w:szCs w:val="22"/>
              </w:rPr>
            </w:pPr>
            <w:r>
              <w:rPr>
                <w:rFonts w:cs="Arial"/>
                <w:b/>
                <w:bCs/>
                <w:sz w:val="18"/>
                <w:szCs w:val="22"/>
                <w:rtl/>
              </w:rPr>
              <w:t>وجود تمويل للتعاون</w:t>
            </w:r>
            <w:r w:rsidRPr="00042186">
              <w:rPr>
                <w:rStyle w:val="FootnoteReference"/>
              </w:rPr>
              <w:footnoteReference w:id="34"/>
            </w:r>
            <w:r w:rsidRPr="00042186">
              <w:rPr>
                <w:rFonts w:cs="Arial"/>
                <w:b/>
                <w:bCs/>
                <w:sz w:val="18"/>
                <w:szCs w:val="22"/>
                <w:rtl/>
              </w:rPr>
              <w:t xml:space="preserve"> </w:t>
            </w:r>
            <w:r>
              <w:rPr>
                <w:rFonts w:cs="Arial"/>
                <w:b/>
                <w:bCs/>
                <w:sz w:val="18"/>
                <w:szCs w:val="22"/>
                <w:rtl/>
              </w:rPr>
              <w:t>العابر للحدود</w:t>
            </w:r>
            <w:r w:rsidRPr="00042186">
              <w:rPr>
                <w:rStyle w:val="FootnoteReference"/>
              </w:rPr>
              <w:footnoteReference w:id="35"/>
            </w:r>
            <w:r>
              <w:rPr>
                <w:rFonts w:cs="Arial"/>
                <w:b/>
                <w:bCs/>
                <w:sz w:val="18"/>
                <w:szCs w:val="22"/>
                <w:rtl/>
              </w:rPr>
              <w:t xml:space="preserve"> </w:t>
            </w:r>
          </w:p>
        </w:tc>
        <w:tc>
          <w:tcPr>
            <w:tcW w:w="739" w:type="pct"/>
            <w:tcBorders>
              <w:left w:val="single" w:sz="12" w:space="0" w:color="auto"/>
            </w:tcBorders>
            <w:shd w:val="clear" w:color="auto" w:fill="FBFBFB"/>
            <w:tcMar>
              <w:top w:w="15" w:type="dxa"/>
              <w:left w:w="108" w:type="dxa"/>
              <w:bottom w:w="0" w:type="dxa"/>
              <w:right w:w="108" w:type="dxa"/>
            </w:tcMar>
          </w:tcPr>
          <w:p w14:paraId="4F801673" w14:textId="77777777" w:rsidR="00246CCB" w:rsidRPr="008405E0" w:rsidRDefault="00246CCB" w:rsidP="001220E1">
            <w:pPr>
              <w:bidi/>
              <w:spacing w:before="40" w:after="80" w:line="220" w:lineRule="exact"/>
              <w:ind w:left="29" w:right="29"/>
              <w:jc w:val="lowKashida"/>
              <w:rPr>
                <w:rFonts w:cs="Arial"/>
                <w:sz w:val="18"/>
                <w:szCs w:val="22"/>
              </w:rPr>
            </w:pPr>
            <w:r w:rsidRPr="008405E0">
              <w:rPr>
                <w:rFonts w:cs="Arial"/>
                <w:sz w:val="18"/>
                <w:szCs w:val="22"/>
                <w:rtl/>
              </w:rPr>
              <w:t xml:space="preserve">لا </w:t>
            </w:r>
            <w:r>
              <w:rPr>
                <w:rFonts w:cs="Arial"/>
                <w:sz w:val="18"/>
                <w:szCs w:val="22"/>
                <w:rtl/>
              </w:rPr>
              <w:t>ي</w:t>
            </w:r>
            <w:r w:rsidRPr="008405E0">
              <w:rPr>
                <w:rFonts w:cs="Arial"/>
                <w:sz w:val="18"/>
                <w:szCs w:val="22"/>
                <w:rtl/>
              </w:rPr>
              <w:t xml:space="preserve">وجد </w:t>
            </w:r>
            <w:r>
              <w:rPr>
                <w:rFonts w:cs="Arial"/>
                <w:sz w:val="18"/>
                <w:szCs w:val="22"/>
                <w:rtl/>
              </w:rPr>
              <w:t>تمويل محدد مخصص من ميزانيات الدول الأعضاء ولا من مصادر منتظمة أخرى.</w:t>
            </w:r>
          </w:p>
        </w:tc>
        <w:tc>
          <w:tcPr>
            <w:tcW w:w="653" w:type="pct"/>
            <w:shd w:val="clear" w:color="auto" w:fill="FBFBFB"/>
            <w:tcMar>
              <w:top w:w="15" w:type="dxa"/>
              <w:left w:w="108" w:type="dxa"/>
              <w:bottom w:w="0" w:type="dxa"/>
              <w:right w:w="108" w:type="dxa"/>
            </w:tcMar>
          </w:tcPr>
          <w:p w14:paraId="4F801674" w14:textId="77777777" w:rsidR="00246CCB" w:rsidRPr="008405E0" w:rsidRDefault="00246CCB" w:rsidP="001220E1">
            <w:pPr>
              <w:bidi/>
              <w:spacing w:before="40" w:after="80" w:line="220" w:lineRule="exact"/>
              <w:ind w:left="29" w:right="29"/>
              <w:jc w:val="lowKashida"/>
              <w:rPr>
                <w:rFonts w:cs="Arial"/>
                <w:sz w:val="18"/>
                <w:szCs w:val="22"/>
              </w:rPr>
            </w:pPr>
            <w:r>
              <w:rPr>
                <w:rFonts w:cs="Arial"/>
                <w:sz w:val="18"/>
                <w:szCs w:val="22"/>
                <w:rtl/>
              </w:rPr>
              <w:t>يوجد اتفاق بين الدول الأعضاء بشأن حصة كل بلد من المساهمات وبشأن الدعم العيني لمنظمة/ ترتيب التعاون.</w:t>
            </w:r>
          </w:p>
        </w:tc>
        <w:tc>
          <w:tcPr>
            <w:tcW w:w="688" w:type="pct"/>
            <w:shd w:val="clear" w:color="auto" w:fill="FBFBFB"/>
            <w:tcMar>
              <w:top w:w="15" w:type="dxa"/>
              <w:left w:w="108" w:type="dxa"/>
              <w:bottom w:w="0" w:type="dxa"/>
              <w:right w:w="108" w:type="dxa"/>
            </w:tcMar>
          </w:tcPr>
          <w:p w14:paraId="4F801675" w14:textId="77777777" w:rsidR="00246CCB" w:rsidRPr="008405E0" w:rsidRDefault="00246CCB" w:rsidP="001220E1">
            <w:pPr>
              <w:bidi/>
              <w:spacing w:before="40" w:after="80" w:line="220" w:lineRule="exact"/>
              <w:ind w:left="29" w:right="29"/>
              <w:jc w:val="lowKashida"/>
              <w:rPr>
                <w:rFonts w:cs="Arial"/>
                <w:bCs/>
                <w:sz w:val="18"/>
                <w:szCs w:val="22"/>
                <w:rtl/>
                <w:lang w:val="en-US"/>
              </w:rPr>
            </w:pPr>
            <w:r>
              <w:rPr>
                <w:rFonts w:cs="Arial"/>
                <w:b/>
                <w:sz w:val="18"/>
                <w:szCs w:val="22"/>
                <w:rtl/>
              </w:rPr>
              <w:t>يوجد تمويل يقل عن</w:t>
            </w:r>
            <w:r>
              <w:rPr>
                <w:rFonts w:cs="Arial"/>
                <w:bCs/>
                <w:sz w:val="18"/>
                <w:szCs w:val="22"/>
              </w:rPr>
              <w:t>%50</w:t>
            </w:r>
            <w:r>
              <w:rPr>
                <w:rFonts w:cs="Arial"/>
                <w:bCs/>
                <w:sz w:val="18"/>
                <w:szCs w:val="22"/>
                <w:rtl/>
              </w:rPr>
              <w:t xml:space="preserve"> </w:t>
            </w:r>
            <w:r>
              <w:rPr>
                <w:rFonts w:cs="Arial"/>
                <w:b/>
                <w:sz w:val="18"/>
                <w:szCs w:val="22"/>
                <w:rtl/>
              </w:rPr>
              <w:t>من التمويل المتوقع كمساهمات، ومن خلال التنظيم.</w:t>
            </w:r>
          </w:p>
        </w:tc>
        <w:tc>
          <w:tcPr>
            <w:tcW w:w="702" w:type="pct"/>
            <w:shd w:val="clear" w:color="auto" w:fill="FBFBFB"/>
            <w:tcMar>
              <w:top w:w="15" w:type="dxa"/>
              <w:left w:w="108" w:type="dxa"/>
              <w:bottom w:w="0" w:type="dxa"/>
              <w:right w:w="108" w:type="dxa"/>
            </w:tcMar>
          </w:tcPr>
          <w:p w14:paraId="4F801676" w14:textId="77777777" w:rsidR="00246CCB" w:rsidRPr="008405E0" w:rsidRDefault="00246CCB" w:rsidP="001220E1">
            <w:pPr>
              <w:bidi/>
              <w:spacing w:before="40" w:after="80" w:line="220" w:lineRule="exact"/>
              <w:ind w:left="29" w:right="29"/>
              <w:jc w:val="lowKashida"/>
              <w:rPr>
                <w:rFonts w:cs="Arial"/>
                <w:b/>
                <w:sz w:val="18"/>
                <w:szCs w:val="22"/>
                <w:rtl/>
                <w:lang w:val="en-US"/>
              </w:rPr>
            </w:pPr>
            <w:r>
              <w:rPr>
                <w:rFonts w:cs="Arial"/>
                <w:b/>
                <w:sz w:val="18"/>
                <w:szCs w:val="22"/>
                <w:rtl/>
              </w:rPr>
              <w:t xml:space="preserve">يوجد تمويل يقل عن </w:t>
            </w:r>
            <w:r>
              <w:rPr>
                <w:rFonts w:cs="Arial"/>
                <w:b/>
                <w:sz w:val="18"/>
                <w:szCs w:val="22"/>
                <w:lang w:val="en-US"/>
              </w:rPr>
              <w:t>%75</w:t>
            </w:r>
            <w:r>
              <w:rPr>
                <w:rFonts w:cs="Arial"/>
                <w:b/>
                <w:sz w:val="18"/>
                <w:szCs w:val="22"/>
                <w:rtl/>
                <w:lang w:val="en-US"/>
              </w:rPr>
              <w:t xml:space="preserve"> من التمويل المتوقع كمساهمات ومن خلال التنظيم.</w:t>
            </w:r>
          </w:p>
        </w:tc>
        <w:tc>
          <w:tcPr>
            <w:tcW w:w="732" w:type="pct"/>
            <w:shd w:val="clear" w:color="auto" w:fill="FBFBFB"/>
            <w:tcMar>
              <w:top w:w="15" w:type="dxa"/>
              <w:left w:w="108" w:type="dxa"/>
              <w:bottom w:w="0" w:type="dxa"/>
              <w:right w:w="108" w:type="dxa"/>
            </w:tcMar>
          </w:tcPr>
          <w:p w14:paraId="4F801677" w14:textId="77777777" w:rsidR="00246CCB" w:rsidRPr="008405E0" w:rsidRDefault="00246CCB" w:rsidP="001220E1">
            <w:pPr>
              <w:bidi/>
              <w:spacing w:before="40" w:after="80" w:line="220" w:lineRule="exact"/>
              <w:ind w:left="29" w:right="29"/>
              <w:jc w:val="lowKashida"/>
              <w:rPr>
                <w:rFonts w:cs="Arial"/>
                <w:b/>
                <w:sz w:val="18"/>
                <w:szCs w:val="22"/>
                <w:rtl/>
                <w:lang w:val="en-US"/>
              </w:rPr>
            </w:pPr>
            <w:r>
              <w:rPr>
                <w:rFonts w:cs="Arial"/>
                <w:b/>
                <w:sz w:val="18"/>
                <w:szCs w:val="22"/>
                <w:rtl/>
              </w:rPr>
              <w:t xml:space="preserve">يوجد تمويل يتجاوز </w:t>
            </w:r>
            <w:r>
              <w:rPr>
                <w:rFonts w:cs="Arial"/>
                <w:b/>
                <w:sz w:val="18"/>
                <w:szCs w:val="22"/>
                <w:lang w:val="en-US"/>
              </w:rPr>
              <w:t>%75</w:t>
            </w:r>
            <w:r>
              <w:rPr>
                <w:rFonts w:cs="Arial"/>
                <w:b/>
                <w:sz w:val="18"/>
                <w:szCs w:val="22"/>
                <w:rtl/>
                <w:lang w:val="en-US"/>
              </w:rPr>
              <w:t xml:space="preserve"> من التمويل المتوقع كمساهمات ومن خلال التنظيم.</w:t>
            </w:r>
          </w:p>
        </w:tc>
        <w:tc>
          <w:tcPr>
            <w:tcW w:w="654" w:type="pct"/>
            <w:shd w:val="clear" w:color="auto" w:fill="FBFBFB"/>
            <w:tcMar>
              <w:top w:w="15" w:type="dxa"/>
              <w:left w:w="108" w:type="dxa"/>
              <w:bottom w:w="0" w:type="dxa"/>
              <w:right w:w="108" w:type="dxa"/>
            </w:tcMar>
          </w:tcPr>
          <w:p w14:paraId="4F801678" w14:textId="77777777" w:rsidR="00246CCB" w:rsidRPr="008405E0" w:rsidRDefault="00246CCB" w:rsidP="001220E1">
            <w:pPr>
              <w:bidi/>
              <w:spacing w:before="40" w:after="80" w:line="220" w:lineRule="exact"/>
              <w:ind w:left="29" w:right="29"/>
              <w:jc w:val="lowKashida"/>
              <w:rPr>
                <w:rFonts w:cs="Arial"/>
                <w:b/>
                <w:sz w:val="18"/>
                <w:szCs w:val="22"/>
              </w:rPr>
            </w:pPr>
            <w:r>
              <w:rPr>
                <w:rFonts w:cs="Arial"/>
                <w:b/>
                <w:sz w:val="18"/>
                <w:szCs w:val="22"/>
                <w:rtl/>
              </w:rPr>
              <w:t>يوجد تمويل كامل لما هو متوقع كمساهمات ومن خلال التنظيم.</w:t>
            </w:r>
          </w:p>
        </w:tc>
      </w:tr>
      <w:tr w:rsidR="00246CCB" w:rsidRPr="00046E6E" w14:paraId="4F80167F" w14:textId="77777777" w:rsidTr="009D28C7">
        <w:trPr>
          <w:gridAfter w:val="1"/>
          <w:wAfter w:w="28" w:type="pct"/>
          <w:trHeight w:val="194"/>
        </w:trPr>
        <w:tc>
          <w:tcPr>
            <w:tcW w:w="220" w:type="pct"/>
          </w:tcPr>
          <w:p w14:paraId="4F80167A" w14:textId="77777777" w:rsidR="00246CCB" w:rsidRPr="00046E6E" w:rsidRDefault="00246CCB" w:rsidP="001220E1">
            <w:pPr>
              <w:bidi/>
              <w:spacing w:before="40" w:after="80" w:line="240" w:lineRule="exact"/>
              <w:ind w:left="29" w:right="29"/>
              <w:jc w:val="lowKashida"/>
              <w:rPr>
                <w:rFonts w:cs="Arial"/>
                <w:color w:val="7F7F7F"/>
                <w:sz w:val="18"/>
                <w:szCs w:val="22"/>
              </w:rPr>
            </w:pPr>
          </w:p>
        </w:tc>
        <w:tc>
          <w:tcPr>
            <w:tcW w:w="225" w:type="pct"/>
            <w:tcBorders>
              <w:right w:val="single" w:sz="12" w:space="0" w:color="auto"/>
            </w:tcBorders>
            <w:shd w:val="clear" w:color="auto" w:fill="DBE5F1"/>
          </w:tcPr>
          <w:p w14:paraId="4F80167B" w14:textId="77777777" w:rsidR="00246CCB" w:rsidRPr="00046E6E" w:rsidRDefault="00246CCB" w:rsidP="001220E1">
            <w:pPr>
              <w:bidi/>
              <w:spacing w:before="40" w:after="80" w:line="240" w:lineRule="exact"/>
              <w:ind w:left="29" w:right="29"/>
              <w:jc w:val="lowKashida"/>
              <w:rPr>
                <w:rFonts w:cs="Arial"/>
                <w:b/>
                <w:sz w:val="18"/>
                <w:szCs w:val="22"/>
              </w:rPr>
            </w:pPr>
            <w:r>
              <w:rPr>
                <w:rFonts w:cs="Arial"/>
                <w:sz w:val="18"/>
                <w:szCs w:val="22"/>
                <w:rtl/>
              </w:rPr>
              <w:t xml:space="preserve">الدرجة أو </w:t>
            </w:r>
            <w:r w:rsidRPr="00046E6E">
              <w:rPr>
                <w:rFonts w:cs="Arial"/>
                <w:sz w:val="18"/>
                <w:szCs w:val="22"/>
              </w:rPr>
              <w:t>n/a</w:t>
            </w:r>
            <w:r>
              <w:rPr>
                <w:rFonts w:cs="Arial"/>
                <w:sz w:val="18"/>
                <w:szCs w:val="22"/>
                <w:rtl/>
              </w:rPr>
              <w:t>:</w:t>
            </w:r>
          </w:p>
        </w:tc>
        <w:tc>
          <w:tcPr>
            <w:tcW w:w="358" w:type="pct"/>
            <w:tcBorders>
              <w:right w:val="single" w:sz="12" w:space="0" w:color="auto"/>
            </w:tcBorders>
          </w:tcPr>
          <w:p w14:paraId="4F80167C"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w:t>
            </w:r>
          </w:p>
        </w:tc>
        <w:tc>
          <w:tcPr>
            <w:tcW w:w="739" w:type="pct"/>
            <w:tcBorders>
              <w:left w:val="single" w:sz="12" w:space="0" w:color="auto"/>
            </w:tcBorders>
            <w:tcMar>
              <w:top w:w="15" w:type="dxa"/>
              <w:left w:w="108" w:type="dxa"/>
              <w:bottom w:w="0" w:type="dxa"/>
              <w:right w:w="108" w:type="dxa"/>
            </w:tcMar>
          </w:tcPr>
          <w:p w14:paraId="4F80167D" w14:textId="77777777" w:rsidR="00246CCB" w:rsidRPr="005333BD" w:rsidRDefault="00246CCB" w:rsidP="001220E1">
            <w:pPr>
              <w:bidi/>
              <w:spacing w:before="40" w:after="80" w:line="240" w:lineRule="exact"/>
              <w:ind w:left="29" w:right="29"/>
              <w:jc w:val="lowKashida"/>
              <w:rPr>
                <w:rFonts w:cs="Arial"/>
                <w:bCs/>
                <w:sz w:val="18"/>
                <w:szCs w:val="22"/>
              </w:rPr>
            </w:pPr>
            <w:r>
              <w:rPr>
                <w:rFonts w:cs="Arial"/>
                <w:bCs/>
                <w:sz w:val="18"/>
                <w:szCs w:val="22"/>
                <w:rtl/>
              </w:rPr>
              <w:t>التبرير/ الأدلة</w:t>
            </w:r>
          </w:p>
        </w:tc>
        <w:tc>
          <w:tcPr>
            <w:tcW w:w="3430" w:type="pct"/>
            <w:gridSpan w:val="5"/>
            <w:shd w:val="clear" w:color="auto" w:fill="E0E0E0"/>
            <w:tcMar>
              <w:top w:w="15" w:type="dxa"/>
              <w:left w:w="108" w:type="dxa"/>
              <w:bottom w:w="0" w:type="dxa"/>
              <w:right w:w="108" w:type="dxa"/>
            </w:tcMar>
          </w:tcPr>
          <w:p w14:paraId="4F80167E" w14:textId="77777777" w:rsidR="00246CCB" w:rsidRPr="00046E6E" w:rsidRDefault="00246CCB" w:rsidP="001220E1">
            <w:pPr>
              <w:bidi/>
              <w:spacing w:before="40" w:after="80" w:line="240" w:lineRule="exact"/>
              <w:ind w:left="29" w:right="29"/>
              <w:jc w:val="lowKashida"/>
              <w:rPr>
                <w:rFonts w:cs="Arial"/>
                <w:sz w:val="18"/>
                <w:szCs w:val="22"/>
              </w:rPr>
            </w:pPr>
            <w:r>
              <w:rPr>
                <w:rFonts w:cs="Arial"/>
                <w:sz w:val="18"/>
                <w:szCs w:val="22"/>
                <w:rtl/>
              </w:rPr>
              <w:t>[ادرج نصاً هنا. مثلاً إحالة إلى ترتيبات التمويل، والأدلة على المساهمات.]</w:t>
            </w:r>
          </w:p>
        </w:tc>
      </w:tr>
      <w:tr w:rsidR="00246CCB" w:rsidRPr="00046E6E" w14:paraId="4F801683" w14:textId="77777777" w:rsidTr="009D28C7">
        <w:trPr>
          <w:trHeight w:val="276"/>
        </w:trPr>
        <w:tc>
          <w:tcPr>
            <w:tcW w:w="1543" w:type="pct"/>
            <w:gridSpan w:val="4"/>
            <w:shd w:val="clear" w:color="auto" w:fill="95B3D7"/>
            <w:tcMar>
              <w:top w:w="15" w:type="dxa"/>
              <w:left w:w="108" w:type="dxa"/>
              <w:bottom w:w="0" w:type="dxa"/>
              <w:right w:w="108" w:type="dxa"/>
            </w:tcMar>
          </w:tcPr>
          <w:p w14:paraId="4F801680" w14:textId="77777777" w:rsidR="00246CCB" w:rsidRPr="00882459" w:rsidRDefault="00246CCB" w:rsidP="001220E1">
            <w:pPr>
              <w:bidi/>
              <w:spacing w:before="40" w:after="80" w:line="240" w:lineRule="exact"/>
              <w:ind w:left="29" w:right="29"/>
              <w:jc w:val="lowKashida"/>
              <w:rPr>
                <w:rFonts w:cs="Arial"/>
                <w:b/>
                <w:bCs/>
                <w:sz w:val="18"/>
                <w:szCs w:val="22"/>
              </w:rPr>
            </w:pPr>
            <w:r w:rsidRPr="00882459">
              <w:rPr>
                <w:rFonts w:cs="Arial"/>
                <w:b/>
                <w:bCs/>
                <w:sz w:val="18"/>
                <w:szCs w:val="22"/>
                <w:rtl/>
              </w:rPr>
              <w:t>متوسط درجة</w:t>
            </w:r>
            <w:r>
              <w:rPr>
                <w:rFonts w:cs="Arial"/>
                <w:b/>
                <w:bCs/>
                <w:sz w:val="18"/>
                <w:szCs w:val="22"/>
                <w:rtl/>
              </w:rPr>
              <w:t xml:space="preserve"> ‘التمويل’</w:t>
            </w:r>
          </w:p>
        </w:tc>
        <w:tc>
          <w:tcPr>
            <w:tcW w:w="653" w:type="pct"/>
            <w:tcMar>
              <w:top w:w="15" w:type="dxa"/>
              <w:left w:w="108" w:type="dxa"/>
              <w:bottom w:w="0" w:type="dxa"/>
              <w:right w:w="108" w:type="dxa"/>
            </w:tcMar>
          </w:tcPr>
          <w:p w14:paraId="4F801681" w14:textId="77777777" w:rsidR="00246CCB" w:rsidRPr="00170990" w:rsidRDefault="00246CCB" w:rsidP="001220E1">
            <w:pPr>
              <w:bidi/>
              <w:spacing w:before="40" w:after="80" w:line="240" w:lineRule="exact"/>
              <w:ind w:left="29" w:right="29"/>
              <w:jc w:val="lowKashida"/>
              <w:rPr>
                <w:rFonts w:cs="Arial"/>
                <w:bCs/>
                <w:sz w:val="18"/>
                <w:szCs w:val="22"/>
                <w:highlight w:val="yellow"/>
              </w:rPr>
            </w:pPr>
            <w:r w:rsidRPr="00170990">
              <w:rPr>
                <w:rFonts w:cs="Arial"/>
                <w:bCs/>
                <w:sz w:val="18"/>
                <w:szCs w:val="22"/>
                <w:highlight w:val="yellow"/>
                <w:rtl/>
              </w:rPr>
              <w:t>[ضع الدرجة هنا]</w:t>
            </w:r>
          </w:p>
        </w:tc>
        <w:tc>
          <w:tcPr>
            <w:tcW w:w="2804" w:type="pct"/>
            <w:gridSpan w:val="5"/>
            <w:shd w:val="clear" w:color="auto" w:fill="FBFBFB"/>
          </w:tcPr>
          <w:p w14:paraId="4F801682" w14:textId="77777777" w:rsidR="00246CCB" w:rsidRPr="00882459" w:rsidRDefault="00246CCB" w:rsidP="001220E1">
            <w:pPr>
              <w:bidi/>
              <w:spacing w:before="40" w:after="80" w:line="240" w:lineRule="exact"/>
              <w:ind w:left="29" w:right="29"/>
              <w:jc w:val="lowKashida"/>
              <w:rPr>
                <w:rFonts w:cs="Arial"/>
                <w:sz w:val="18"/>
                <w:szCs w:val="22"/>
                <w:rtl/>
                <w:lang w:val="en-US"/>
              </w:rPr>
            </w:pPr>
            <w:r>
              <w:rPr>
                <w:rFonts w:cs="Arial"/>
                <w:sz w:val="18"/>
                <w:szCs w:val="22"/>
                <w:rtl/>
              </w:rPr>
              <w:t>في حالة ‘</w:t>
            </w:r>
            <w:r>
              <w:rPr>
                <w:rFonts w:cs="Arial"/>
                <w:sz w:val="18"/>
                <w:szCs w:val="22"/>
                <w:lang w:val="en-US"/>
              </w:rPr>
              <w:t>n/a</w:t>
            </w:r>
            <w:r>
              <w:rPr>
                <w:rFonts w:cs="Arial"/>
                <w:sz w:val="18"/>
                <w:szCs w:val="22"/>
                <w:rtl/>
                <w:lang w:val="en-US"/>
              </w:rPr>
              <w:t>’ فيما يتعلق بأي أسئلة، ينبغي حذفها من متوسط الحساب.</w:t>
            </w:r>
          </w:p>
        </w:tc>
      </w:tr>
    </w:tbl>
    <w:p w14:paraId="4F801684" w14:textId="77777777" w:rsidR="00246CCB" w:rsidRPr="009D28C7" w:rsidRDefault="00246CCB" w:rsidP="009D28D9">
      <w:pPr>
        <w:pStyle w:val="WMOBodyText"/>
        <w:spacing w:before="0"/>
        <w:jc w:val="both"/>
        <w:rPr>
          <w:rtl/>
        </w:rPr>
      </w:pPr>
    </w:p>
    <w:p w14:paraId="4F801685" w14:textId="77777777" w:rsidR="00246CCB" w:rsidRDefault="00246CCB" w:rsidP="009D28D9">
      <w:pPr>
        <w:pStyle w:val="WMOBodyText"/>
        <w:spacing w:before="0"/>
        <w:jc w:val="both"/>
        <w:rPr>
          <w:rtl/>
          <w:lang w:val="en-US"/>
        </w:rPr>
      </w:pPr>
    </w:p>
    <w:p w14:paraId="4F801686" w14:textId="77777777" w:rsidR="00246CCB" w:rsidRDefault="00246CCB" w:rsidP="009D28D9">
      <w:pPr>
        <w:pStyle w:val="WMOBodyText"/>
        <w:spacing w:before="0"/>
        <w:jc w:val="both"/>
        <w:rPr>
          <w:rtl/>
          <w:lang w:val="en-US"/>
        </w:rPr>
        <w:sectPr w:rsidR="00246CCB" w:rsidSect="00B17621">
          <w:headerReference w:type="even" r:id="rId18"/>
          <w:footerReference w:type="default" r:id="rId19"/>
          <w:headerReference w:type="first" r:id="rId20"/>
          <w:pgSz w:w="16840" w:h="11907" w:orient="landscape" w:code="9"/>
          <w:pgMar w:top="1138" w:right="1138" w:bottom="1138" w:left="1138" w:header="1138" w:footer="1138" w:gutter="0"/>
          <w:cols w:space="720"/>
          <w:noEndnote/>
          <w:bidi/>
          <w:docGrid w:linePitch="299"/>
        </w:sectPr>
      </w:pPr>
    </w:p>
    <w:p w14:paraId="4F801687" w14:textId="77777777" w:rsidR="00246CCB" w:rsidRDefault="00246CCB" w:rsidP="009D28D9">
      <w:pPr>
        <w:pStyle w:val="WMOBodyText"/>
        <w:spacing w:before="0"/>
        <w:jc w:val="both"/>
        <w:rPr>
          <w:lang w:val="en-US"/>
        </w:rPr>
      </w:pPr>
    </w:p>
    <w:p w14:paraId="4F801688" w14:textId="77777777" w:rsidR="00246CCB" w:rsidRPr="008E7A48" w:rsidRDefault="00246CCB" w:rsidP="009D28C7">
      <w:pPr>
        <w:pStyle w:val="WMOBodyText"/>
        <w:tabs>
          <w:tab w:val="clear" w:pos="1134"/>
          <w:tab w:val="left" w:pos="831"/>
        </w:tabs>
        <w:spacing w:before="0"/>
        <w:jc w:val="both"/>
        <w:rPr>
          <w:b/>
          <w:bCs/>
          <w:color w:val="4F81BD"/>
          <w:sz w:val="24"/>
          <w:szCs w:val="30"/>
          <w:rtl/>
          <w:lang w:val="en-US"/>
        </w:rPr>
      </w:pPr>
      <w:proofErr w:type="gramStart"/>
      <w:r w:rsidRPr="008E7A48">
        <w:rPr>
          <w:b/>
          <w:bCs/>
          <w:color w:val="4F81BD"/>
          <w:sz w:val="24"/>
          <w:szCs w:val="30"/>
          <w:lang w:val="en-US"/>
        </w:rPr>
        <w:t>-5</w:t>
      </w:r>
      <w:r w:rsidRPr="008E7A48">
        <w:rPr>
          <w:b/>
          <w:bCs/>
          <w:color w:val="4F81BD"/>
          <w:sz w:val="24"/>
          <w:szCs w:val="30"/>
          <w:rtl/>
          <w:lang w:val="en-US"/>
        </w:rPr>
        <w:tab/>
        <w:t>درجة</w:t>
      </w:r>
      <w:proofErr w:type="gramEnd"/>
      <w:r w:rsidRPr="008E7A48">
        <w:rPr>
          <w:b/>
          <w:bCs/>
          <w:color w:val="4F81BD"/>
          <w:sz w:val="24"/>
          <w:szCs w:val="30"/>
          <w:rtl/>
          <w:lang w:val="en-US"/>
        </w:rPr>
        <w:t xml:space="preserve"> المؤشر </w:t>
      </w:r>
      <w:r w:rsidRPr="008E7A48">
        <w:rPr>
          <w:b/>
          <w:bCs/>
          <w:color w:val="4F81BD"/>
          <w:sz w:val="24"/>
          <w:szCs w:val="30"/>
          <w:lang w:val="en-US"/>
        </w:rPr>
        <w:t>1-5-6</w:t>
      </w:r>
    </w:p>
    <w:p w14:paraId="4F801689" w14:textId="77777777" w:rsidR="00246CCB" w:rsidRDefault="00246CCB" w:rsidP="009D28D9">
      <w:pPr>
        <w:pStyle w:val="WMOBodyText"/>
        <w:spacing w:before="0"/>
        <w:jc w:val="both"/>
        <w:rPr>
          <w:lang w:val="en-US"/>
        </w:rPr>
      </w:pPr>
    </w:p>
    <w:p w14:paraId="4F80168A" w14:textId="77777777" w:rsidR="00246CCB" w:rsidRDefault="00246CCB" w:rsidP="009A2EAC">
      <w:pPr>
        <w:pStyle w:val="WMOBodyText"/>
        <w:spacing w:before="0"/>
        <w:jc w:val="both"/>
        <w:rPr>
          <w:rtl/>
          <w:lang w:val="en-US"/>
        </w:rPr>
      </w:pPr>
      <w:r>
        <w:rPr>
          <w:rtl/>
          <w:lang w:val="en-US"/>
        </w:rPr>
        <w:t>يرجى ملء الجدول التالي استناداً إلى الدرجات المحسوبة للأقسام الأربعة السابقة.</w:t>
      </w:r>
    </w:p>
    <w:p w14:paraId="4F80168B" w14:textId="77777777" w:rsidR="00246CCB" w:rsidRDefault="00246CCB" w:rsidP="009D28D9">
      <w:pPr>
        <w:pStyle w:val="WMOBodyText"/>
        <w:spacing w:before="0"/>
        <w:jc w:val="both"/>
        <w:rPr>
          <w:rtl/>
          <w:lang w:val="en-US"/>
        </w:rPr>
      </w:pPr>
    </w:p>
    <w:p w14:paraId="4F80168C" w14:textId="77777777" w:rsidR="00246CCB" w:rsidRDefault="00246CCB" w:rsidP="009D28D9">
      <w:pPr>
        <w:pStyle w:val="WMOBodyText"/>
        <w:spacing w:before="0"/>
        <w:jc w:val="both"/>
        <w:rPr>
          <w:rtl/>
          <w:lang w:val="en-US"/>
        </w:rPr>
      </w:pPr>
      <w:r>
        <w:rPr>
          <w:rtl/>
          <w:lang w:val="en-US"/>
        </w:rPr>
        <w:t xml:space="preserve">ودرجة المؤشر </w:t>
      </w:r>
      <w:r>
        <w:rPr>
          <w:lang w:val="en-US"/>
        </w:rPr>
        <w:t>1-5-6</w:t>
      </w:r>
      <w:r>
        <w:rPr>
          <w:rtl/>
          <w:lang w:val="en-US"/>
        </w:rPr>
        <w:t xml:space="preserve"> هي متوسط كل درجة من درجات القسم.</w:t>
      </w:r>
    </w:p>
    <w:p w14:paraId="4F80168D" w14:textId="77777777" w:rsidR="00246CCB" w:rsidRPr="009D28C7" w:rsidRDefault="00246CCB" w:rsidP="009D28C7">
      <w:pPr>
        <w:pStyle w:val="WMOBodyText"/>
        <w:spacing w:before="0" w:line="120" w:lineRule="exact"/>
        <w:jc w:val="both"/>
        <w:rPr>
          <w:sz w:val="10"/>
          <w:rtl/>
          <w:lang w:val="en-US"/>
        </w:rPr>
      </w:pPr>
    </w:p>
    <w:p w14:paraId="4F80168E" w14:textId="77777777" w:rsidR="00246CCB" w:rsidRDefault="00246CCB" w:rsidP="009D28C7">
      <w:pPr>
        <w:pStyle w:val="WMOBodyText"/>
        <w:spacing w:before="0"/>
        <w:jc w:val="both"/>
        <w:rPr>
          <w:rtl/>
          <w:lang w:val="en-US"/>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356"/>
        <w:gridCol w:w="3630"/>
      </w:tblGrid>
      <w:tr w:rsidR="00246CCB" w:rsidRPr="009D28C7" w14:paraId="4F801691" w14:textId="77777777" w:rsidTr="00F65925">
        <w:tc>
          <w:tcPr>
            <w:tcW w:w="4356" w:type="dxa"/>
          </w:tcPr>
          <w:p w14:paraId="4F80168F" w14:textId="77777777" w:rsidR="00246CCB" w:rsidRPr="009D28C7" w:rsidRDefault="00246CCB" w:rsidP="009D28C7">
            <w:pPr>
              <w:tabs>
                <w:tab w:val="left" w:pos="288"/>
                <w:tab w:val="left" w:pos="576"/>
                <w:tab w:val="left" w:pos="864"/>
                <w:tab w:val="left" w:pos="1152"/>
              </w:tabs>
              <w:bidi/>
              <w:spacing w:after="80" w:line="300" w:lineRule="exact"/>
              <w:ind w:left="43" w:right="43"/>
              <w:jc w:val="center"/>
              <w:rPr>
                <w:rFonts w:cs="Arial"/>
                <w:b/>
                <w:bCs/>
                <w:sz w:val="18"/>
                <w:szCs w:val="22"/>
                <w:rtl/>
                <w:lang w:val="en-US"/>
              </w:rPr>
            </w:pPr>
            <w:r>
              <w:rPr>
                <w:rFonts w:cs="Arial"/>
                <w:b/>
                <w:bCs/>
                <w:sz w:val="18"/>
                <w:szCs w:val="22"/>
                <w:rtl/>
                <w:lang w:val="en-US"/>
              </w:rPr>
              <w:t>القسم</w:t>
            </w:r>
          </w:p>
        </w:tc>
        <w:tc>
          <w:tcPr>
            <w:tcW w:w="3630" w:type="dxa"/>
          </w:tcPr>
          <w:p w14:paraId="4F801690" w14:textId="77777777" w:rsidR="00246CCB" w:rsidRPr="009D28C7" w:rsidRDefault="00246CCB" w:rsidP="009D28C7">
            <w:pPr>
              <w:tabs>
                <w:tab w:val="left" w:pos="288"/>
                <w:tab w:val="left" w:pos="576"/>
                <w:tab w:val="left" w:pos="864"/>
                <w:tab w:val="left" w:pos="1152"/>
              </w:tabs>
              <w:bidi/>
              <w:spacing w:after="80" w:line="300" w:lineRule="exact"/>
              <w:ind w:left="43" w:right="43"/>
              <w:jc w:val="center"/>
              <w:rPr>
                <w:rFonts w:cs="Arial"/>
                <w:b/>
                <w:bCs/>
                <w:sz w:val="18"/>
                <w:szCs w:val="22"/>
                <w:rtl/>
                <w:lang w:val="en-US"/>
              </w:rPr>
            </w:pPr>
            <w:r>
              <w:rPr>
                <w:rFonts w:cs="Arial"/>
                <w:b/>
                <w:bCs/>
                <w:sz w:val="18"/>
                <w:szCs w:val="22"/>
                <w:rtl/>
                <w:lang w:val="en-US"/>
              </w:rPr>
              <w:t>متوسط الدرجة</w:t>
            </w:r>
          </w:p>
        </w:tc>
      </w:tr>
      <w:tr w:rsidR="00246CCB" w:rsidRPr="009D28C7" w14:paraId="4F801694" w14:textId="77777777" w:rsidTr="00F65925">
        <w:tc>
          <w:tcPr>
            <w:tcW w:w="4356" w:type="dxa"/>
          </w:tcPr>
          <w:p w14:paraId="4F801692" w14:textId="77777777" w:rsidR="00246CCB" w:rsidRPr="009D28C7" w:rsidRDefault="00246CCB" w:rsidP="009D28C7">
            <w:pPr>
              <w:tabs>
                <w:tab w:val="left" w:pos="288"/>
                <w:tab w:val="left" w:pos="576"/>
                <w:tab w:val="left" w:pos="864"/>
                <w:tab w:val="left" w:pos="1152"/>
              </w:tabs>
              <w:bidi/>
              <w:spacing w:after="80" w:line="300" w:lineRule="exact"/>
              <w:ind w:left="43" w:right="43"/>
              <w:rPr>
                <w:rFonts w:cs="Arial"/>
                <w:sz w:val="18"/>
                <w:szCs w:val="22"/>
                <w:rtl/>
                <w:lang w:val="en-US"/>
              </w:rPr>
            </w:pPr>
            <w:r>
              <w:rPr>
                <w:rFonts w:cs="Arial"/>
                <w:sz w:val="18"/>
                <w:szCs w:val="22"/>
                <w:rtl/>
                <w:lang w:val="en-US"/>
              </w:rPr>
              <w:t xml:space="preserve">القسم </w:t>
            </w:r>
            <w:r>
              <w:rPr>
                <w:rFonts w:cs="Arial"/>
                <w:sz w:val="18"/>
                <w:szCs w:val="22"/>
                <w:lang w:val="en-US"/>
              </w:rPr>
              <w:t>1</w:t>
            </w:r>
            <w:r>
              <w:rPr>
                <w:rFonts w:cs="Arial"/>
                <w:sz w:val="18"/>
                <w:szCs w:val="22"/>
                <w:rtl/>
                <w:lang w:val="en-US"/>
              </w:rPr>
              <w:t xml:space="preserve"> البيئة التمكينية</w:t>
            </w:r>
          </w:p>
        </w:tc>
        <w:tc>
          <w:tcPr>
            <w:tcW w:w="3630" w:type="dxa"/>
          </w:tcPr>
          <w:p w14:paraId="4F801693" w14:textId="77777777" w:rsidR="00246CCB" w:rsidRPr="009D28C7" w:rsidRDefault="00246CCB" w:rsidP="009D28C7">
            <w:pPr>
              <w:tabs>
                <w:tab w:val="left" w:pos="288"/>
                <w:tab w:val="left" w:pos="576"/>
                <w:tab w:val="left" w:pos="864"/>
                <w:tab w:val="left" w:pos="1152"/>
              </w:tabs>
              <w:bidi/>
              <w:spacing w:after="80" w:line="300" w:lineRule="exact"/>
              <w:ind w:left="43" w:right="43"/>
              <w:rPr>
                <w:rFonts w:cs="Arial"/>
                <w:sz w:val="18"/>
                <w:szCs w:val="22"/>
                <w:rtl/>
                <w:lang w:val="en-US"/>
              </w:rPr>
            </w:pPr>
          </w:p>
        </w:tc>
      </w:tr>
      <w:tr w:rsidR="00246CCB" w:rsidRPr="009D28C7" w14:paraId="4F801697" w14:textId="77777777" w:rsidTr="00F65925">
        <w:tc>
          <w:tcPr>
            <w:tcW w:w="4356" w:type="dxa"/>
          </w:tcPr>
          <w:p w14:paraId="4F801695" w14:textId="77777777" w:rsidR="00246CCB" w:rsidRPr="009D28C7" w:rsidRDefault="00246CCB" w:rsidP="009D28C7">
            <w:pPr>
              <w:tabs>
                <w:tab w:val="left" w:pos="288"/>
                <w:tab w:val="left" w:pos="576"/>
                <w:tab w:val="left" w:pos="864"/>
                <w:tab w:val="left" w:pos="1152"/>
              </w:tabs>
              <w:bidi/>
              <w:spacing w:after="80" w:line="300" w:lineRule="exact"/>
              <w:ind w:left="43" w:right="43"/>
              <w:rPr>
                <w:rFonts w:cs="Arial"/>
                <w:sz w:val="18"/>
                <w:szCs w:val="22"/>
                <w:rtl/>
                <w:lang w:val="en-US"/>
              </w:rPr>
            </w:pPr>
            <w:r>
              <w:rPr>
                <w:rFonts w:cs="Arial"/>
                <w:sz w:val="18"/>
                <w:szCs w:val="22"/>
                <w:rtl/>
                <w:lang w:val="en-US"/>
              </w:rPr>
              <w:t xml:space="preserve">القسم </w:t>
            </w:r>
            <w:r>
              <w:rPr>
                <w:rFonts w:cs="Arial"/>
                <w:sz w:val="18"/>
                <w:szCs w:val="22"/>
                <w:lang w:val="en-US"/>
              </w:rPr>
              <w:t>2</w:t>
            </w:r>
            <w:r>
              <w:rPr>
                <w:rFonts w:cs="Arial"/>
                <w:sz w:val="18"/>
                <w:szCs w:val="22"/>
                <w:rtl/>
                <w:lang w:val="en-US"/>
              </w:rPr>
              <w:t xml:space="preserve"> المؤسسات والمشاركة</w:t>
            </w:r>
          </w:p>
        </w:tc>
        <w:tc>
          <w:tcPr>
            <w:tcW w:w="3630" w:type="dxa"/>
          </w:tcPr>
          <w:p w14:paraId="4F801696" w14:textId="77777777" w:rsidR="00246CCB" w:rsidRPr="009D28C7" w:rsidRDefault="00246CCB" w:rsidP="009D28C7">
            <w:pPr>
              <w:tabs>
                <w:tab w:val="left" w:pos="288"/>
                <w:tab w:val="left" w:pos="576"/>
                <w:tab w:val="left" w:pos="864"/>
                <w:tab w:val="left" w:pos="1152"/>
              </w:tabs>
              <w:bidi/>
              <w:spacing w:after="80" w:line="300" w:lineRule="exact"/>
              <w:ind w:left="43" w:right="43"/>
              <w:rPr>
                <w:rFonts w:cs="Arial"/>
                <w:sz w:val="18"/>
                <w:szCs w:val="22"/>
                <w:rtl/>
                <w:lang w:val="en-US"/>
              </w:rPr>
            </w:pPr>
          </w:p>
        </w:tc>
      </w:tr>
      <w:tr w:rsidR="00246CCB" w:rsidRPr="009D28C7" w14:paraId="4F80169A" w14:textId="77777777" w:rsidTr="00F65925">
        <w:tc>
          <w:tcPr>
            <w:tcW w:w="4356" w:type="dxa"/>
          </w:tcPr>
          <w:p w14:paraId="4F801698" w14:textId="77777777" w:rsidR="00246CCB" w:rsidRPr="009D28C7" w:rsidRDefault="00246CCB" w:rsidP="009D28C7">
            <w:pPr>
              <w:tabs>
                <w:tab w:val="left" w:pos="288"/>
                <w:tab w:val="left" w:pos="576"/>
                <w:tab w:val="left" w:pos="864"/>
                <w:tab w:val="left" w:pos="1152"/>
              </w:tabs>
              <w:bidi/>
              <w:spacing w:after="80" w:line="300" w:lineRule="exact"/>
              <w:ind w:left="43" w:right="43"/>
              <w:rPr>
                <w:rFonts w:cs="Arial"/>
                <w:sz w:val="18"/>
                <w:szCs w:val="22"/>
                <w:rtl/>
                <w:lang w:val="en-US"/>
              </w:rPr>
            </w:pPr>
            <w:r>
              <w:rPr>
                <w:rFonts w:cs="Arial"/>
                <w:sz w:val="18"/>
                <w:szCs w:val="22"/>
                <w:rtl/>
                <w:lang w:val="en-US"/>
              </w:rPr>
              <w:t xml:space="preserve">القسم </w:t>
            </w:r>
            <w:r>
              <w:rPr>
                <w:rFonts w:cs="Arial"/>
                <w:sz w:val="18"/>
                <w:szCs w:val="22"/>
                <w:lang w:val="en-US"/>
              </w:rPr>
              <w:t>3</w:t>
            </w:r>
            <w:r>
              <w:rPr>
                <w:rFonts w:cs="Arial"/>
                <w:sz w:val="18"/>
                <w:szCs w:val="22"/>
                <w:rtl/>
                <w:lang w:val="en-US"/>
              </w:rPr>
              <w:t xml:space="preserve"> أدوات الإدارة</w:t>
            </w:r>
          </w:p>
        </w:tc>
        <w:tc>
          <w:tcPr>
            <w:tcW w:w="3630" w:type="dxa"/>
          </w:tcPr>
          <w:p w14:paraId="4F801699" w14:textId="77777777" w:rsidR="00246CCB" w:rsidRPr="009D28C7" w:rsidRDefault="00246CCB" w:rsidP="009D28C7">
            <w:pPr>
              <w:tabs>
                <w:tab w:val="left" w:pos="288"/>
                <w:tab w:val="left" w:pos="576"/>
                <w:tab w:val="left" w:pos="864"/>
                <w:tab w:val="left" w:pos="1152"/>
              </w:tabs>
              <w:bidi/>
              <w:spacing w:after="80" w:line="300" w:lineRule="exact"/>
              <w:ind w:left="43" w:right="43"/>
              <w:rPr>
                <w:rFonts w:cs="Arial"/>
                <w:sz w:val="18"/>
                <w:szCs w:val="22"/>
                <w:rtl/>
                <w:lang w:val="en-US"/>
              </w:rPr>
            </w:pPr>
          </w:p>
        </w:tc>
      </w:tr>
      <w:tr w:rsidR="00246CCB" w:rsidRPr="009D28C7" w14:paraId="4F80169D" w14:textId="77777777" w:rsidTr="00F65925">
        <w:tc>
          <w:tcPr>
            <w:tcW w:w="4356" w:type="dxa"/>
          </w:tcPr>
          <w:p w14:paraId="4F80169B" w14:textId="77777777" w:rsidR="00246CCB" w:rsidRDefault="00246CCB" w:rsidP="009D28C7">
            <w:pPr>
              <w:tabs>
                <w:tab w:val="left" w:pos="288"/>
                <w:tab w:val="left" w:pos="576"/>
                <w:tab w:val="left" w:pos="864"/>
                <w:tab w:val="left" w:pos="1152"/>
              </w:tabs>
              <w:bidi/>
              <w:spacing w:after="80" w:line="300" w:lineRule="exact"/>
              <w:ind w:left="43" w:right="43"/>
              <w:rPr>
                <w:rFonts w:cs="Arial"/>
                <w:sz w:val="18"/>
                <w:szCs w:val="22"/>
                <w:lang w:val="en-US"/>
              </w:rPr>
            </w:pPr>
            <w:r>
              <w:rPr>
                <w:rFonts w:cs="Arial"/>
                <w:sz w:val="18"/>
                <w:szCs w:val="22"/>
                <w:rtl/>
                <w:lang w:val="en-US"/>
              </w:rPr>
              <w:t xml:space="preserve">القسم </w:t>
            </w:r>
            <w:r>
              <w:rPr>
                <w:rFonts w:cs="Arial"/>
                <w:sz w:val="18"/>
                <w:szCs w:val="22"/>
                <w:lang w:val="en-US"/>
              </w:rPr>
              <w:t>4</w:t>
            </w:r>
            <w:r>
              <w:rPr>
                <w:rFonts w:cs="Arial"/>
                <w:sz w:val="18"/>
                <w:szCs w:val="22"/>
                <w:rtl/>
                <w:lang w:val="en-US"/>
              </w:rPr>
              <w:t xml:space="preserve"> التمويل</w:t>
            </w:r>
          </w:p>
        </w:tc>
        <w:tc>
          <w:tcPr>
            <w:tcW w:w="3630" w:type="dxa"/>
          </w:tcPr>
          <w:p w14:paraId="4F80169C" w14:textId="77777777" w:rsidR="00246CCB" w:rsidRPr="009D28C7" w:rsidRDefault="00246CCB" w:rsidP="009D28C7">
            <w:pPr>
              <w:tabs>
                <w:tab w:val="left" w:pos="288"/>
                <w:tab w:val="left" w:pos="576"/>
                <w:tab w:val="left" w:pos="864"/>
                <w:tab w:val="left" w:pos="1152"/>
              </w:tabs>
              <w:bidi/>
              <w:spacing w:after="80" w:line="300" w:lineRule="exact"/>
              <w:ind w:left="43" w:right="43"/>
              <w:rPr>
                <w:rFonts w:cs="Arial"/>
                <w:sz w:val="18"/>
                <w:szCs w:val="22"/>
                <w:rtl/>
                <w:lang w:val="en-US"/>
              </w:rPr>
            </w:pPr>
          </w:p>
        </w:tc>
      </w:tr>
      <w:tr w:rsidR="00246CCB" w:rsidRPr="009D28C7" w14:paraId="4F8016A0" w14:textId="77777777" w:rsidTr="00F65925">
        <w:tc>
          <w:tcPr>
            <w:tcW w:w="4356" w:type="dxa"/>
          </w:tcPr>
          <w:p w14:paraId="4F80169E" w14:textId="15463589" w:rsidR="00246CCB" w:rsidRPr="00F65925" w:rsidRDefault="00246CCB" w:rsidP="00170990">
            <w:pPr>
              <w:tabs>
                <w:tab w:val="left" w:pos="288"/>
                <w:tab w:val="left" w:pos="576"/>
                <w:tab w:val="left" w:pos="864"/>
                <w:tab w:val="left" w:pos="1152"/>
              </w:tabs>
              <w:bidi/>
              <w:spacing w:after="80" w:line="300" w:lineRule="exact"/>
              <w:ind w:left="43" w:right="43"/>
              <w:jc w:val="left"/>
              <w:rPr>
                <w:rFonts w:cs="Arial"/>
                <w:b/>
                <w:bCs/>
                <w:sz w:val="18"/>
                <w:szCs w:val="22"/>
                <w:rtl/>
                <w:lang w:val="en-US"/>
              </w:rPr>
            </w:pPr>
            <w:r w:rsidRPr="00F65925">
              <w:rPr>
                <w:rFonts w:cs="Arial"/>
                <w:b/>
                <w:bCs/>
                <w:sz w:val="18"/>
                <w:szCs w:val="22"/>
                <w:rtl/>
                <w:lang w:val="en-US"/>
              </w:rPr>
              <w:t xml:space="preserve">درجة المؤشر </w:t>
            </w:r>
            <w:r w:rsidR="00170990">
              <w:rPr>
                <w:rFonts w:cs="Arial"/>
                <w:b/>
                <w:bCs/>
                <w:sz w:val="18"/>
                <w:szCs w:val="22"/>
                <w:lang w:val="en-US"/>
              </w:rPr>
              <w:t>6</w:t>
            </w:r>
            <w:r w:rsidRPr="00F65925">
              <w:rPr>
                <w:rFonts w:cs="Arial"/>
                <w:b/>
                <w:bCs/>
                <w:sz w:val="18"/>
                <w:szCs w:val="22"/>
                <w:lang w:val="en-US"/>
              </w:rPr>
              <w:t>-5-</w:t>
            </w:r>
            <w:r w:rsidR="00170990">
              <w:rPr>
                <w:rFonts w:cs="Arial"/>
                <w:b/>
                <w:bCs/>
                <w:sz w:val="18"/>
                <w:szCs w:val="22"/>
                <w:lang w:val="en-US"/>
              </w:rPr>
              <w:t>1</w:t>
            </w:r>
            <w:r w:rsidRPr="00F65925">
              <w:rPr>
                <w:rFonts w:cs="Arial"/>
                <w:b/>
                <w:bCs/>
                <w:sz w:val="18"/>
                <w:szCs w:val="22"/>
                <w:rtl/>
                <w:lang w:val="en-US"/>
              </w:rPr>
              <w:br/>
              <w:t>درجة تنفيذ الإدارة المتكاملة لموارد المياه (</w:t>
            </w:r>
            <w:r w:rsidRPr="00F65925">
              <w:rPr>
                <w:rFonts w:cs="Arial"/>
                <w:b/>
                <w:bCs/>
                <w:sz w:val="18"/>
                <w:szCs w:val="22"/>
                <w:lang w:val="en-US"/>
              </w:rPr>
              <w:t>100-0</w:t>
            </w:r>
            <w:r w:rsidRPr="00F65925">
              <w:rPr>
                <w:rFonts w:cs="Arial"/>
                <w:b/>
                <w:bCs/>
                <w:sz w:val="18"/>
                <w:szCs w:val="22"/>
                <w:rtl/>
                <w:lang w:val="en-US"/>
              </w:rPr>
              <w:t>)</w:t>
            </w:r>
          </w:p>
        </w:tc>
        <w:tc>
          <w:tcPr>
            <w:tcW w:w="3630" w:type="dxa"/>
          </w:tcPr>
          <w:p w14:paraId="4F80169F" w14:textId="77777777" w:rsidR="00246CCB" w:rsidRPr="009D28C7" w:rsidRDefault="00246CCB" w:rsidP="009D28C7">
            <w:pPr>
              <w:tabs>
                <w:tab w:val="left" w:pos="288"/>
                <w:tab w:val="left" w:pos="576"/>
                <w:tab w:val="left" w:pos="864"/>
                <w:tab w:val="left" w:pos="1152"/>
              </w:tabs>
              <w:bidi/>
              <w:spacing w:after="80" w:line="300" w:lineRule="exact"/>
              <w:ind w:left="43" w:right="43"/>
              <w:rPr>
                <w:rFonts w:cs="Arial"/>
                <w:sz w:val="18"/>
                <w:szCs w:val="22"/>
                <w:rtl/>
                <w:lang w:val="en-US"/>
              </w:rPr>
            </w:pPr>
          </w:p>
        </w:tc>
      </w:tr>
    </w:tbl>
    <w:p w14:paraId="4F8016A1" w14:textId="77777777" w:rsidR="00246CCB" w:rsidRPr="00F65925" w:rsidRDefault="00246CCB" w:rsidP="00F65925">
      <w:pPr>
        <w:pStyle w:val="WMOBodyText"/>
        <w:spacing w:before="0" w:line="120" w:lineRule="exact"/>
        <w:jc w:val="both"/>
        <w:rPr>
          <w:sz w:val="10"/>
          <w:rtl/>
          <w:lang w:val="en-US"/>
        </w:rPr>
      </w:pPr>
    </w:p>
    <w:p w14:paraId="4F8016A2" w14:textId="77777777" w:rsidR="00246CCB" w:rsidRPr="00F65925" w:rsidRDefault="00246CCB" w:rsidP="00F65925">
      <w:pPr>
        <w:pStyle w:val="FootnoteText"/>
        <w:tabs>
          <w:tab w:val="right" w:pos="662"/>
          <w:tab w:val="left" w:pos="763"/>
          <w:tab w:val="left" w:pos="1210"/>
          <w:tab w:val="left" w:pos="1685"/>
          <w:tab w:val="left" w:pos="2174"/>
          <w:tab w:val="left" w:pos="2650"/>
        </w:tabs>
        <w:bidi/>
        <w:spacing w:after="80"/>
        <w:ind w:right="1267"/>
        <w:rPr>
          <w:rFonts w:cs="Arial"/>
          <w:i/>
          <w:iCs/>
          <w:sz w:val="22"/>
          <w:szCs w:val="22"/>
          <w:rtl/>
          <w:lang w:val="en-US"/>
        </w:rPr>
      </w:pPr>
      <w:r w:rsidRPr="00F65925">
        <w:rPr>
          <w:rFonts w:cs="Arial"/>
          <w:sz w:val="22"/>
          <w:szCs w:val="22"/>
          <w:rtl/>
          <w:lang w:val="en-US"/>
        </w:rPr>
        <w:t xml:space="preserve">(يرجى ألا يغيب عن البال أن الأسئلة التي تكون الدرجة فيها </w:t>
      </w:r>
      <w:r w:rsidRPr="00F65925">
        <w:rPr>
          <w:rFonts w:cs="Arial"/>
          <w:sz w:val="22"/>
          <w:szCs w:val="22"/>
          <w:lang w:val="en-US"/>
        </w:rPr>
        <w:t>0</w:t>
      </w:r>
      <w:r w:rsidRPr="00F65925">
        <w:rPr>
          <w:rFonts w:cs="Arial"/>
          <w:sz w:val="22"/>
          <w:szCs w:val="22"/>
          <w:rtl/>
          <w:lang w:val="en-US"/>
        </w:rPr>
        <w:t xml:space="preserve"> </w:t>
      </w:r>
      <w:r w:rsidRPr="00F65925">
        <w:rPr>
          <w:rFonts w:cs="Arial"/>
          <w:sz w:val="22"/>
          <w:szCs w:val="22"/>
          <w:u w:val="single"/>
          <w:rtl/>
          <w:lang w:val="en-US"/>
        </w:rPr>
        <w:t>يجب</w:t>
      </w:r>
      <w:r w:rsidRPr="00F65925">
        <w:rPr>
          <w:rFonts w:cs="Arial"/>
          <w:sz w:val="22"/>
          <w:szCs w:val="22"/>
          <w:rtl/>
          <w:lang w:val="en-US"/>
        </w:rPr>
        <w:t xml:space="preserve"> إدراجها. ولكن الأسئلة التي لا تنطبق </w:t>
      </w:r>
      <w:r w:rsidRPr="00F65925">
        <w:rPr>
          <w:rFonts w:cs="Arial"/>
          <w:sz w:val="22"/>
          <w:szCs w:val="22"/>
          <w:u w:val="single"/>
          <w:rtl/>
          <w:lang w:val="en-US"/>
        </w:rPr>
        <w:t>يجب عدم</w:t>
      </w:r>
      <w:r w:rsidRPr="00F65925">
        <w:rPr>
          <w:rFonts w:cs="Arial"/>
          <w:sz w:val="22"/>
          <w:szCs w:val="22"/>
          <w:rtl/>
          <w:lang w:val="en-US"/>
        </w:rPr>
        <w:t xml:space="preserve"> إدراجها.)</w:t>
      </w:r>
    </w:p>
    <w:p w14:paraId="4F8016A3" w14:textId="77777777" w:rsidR="00246CCB" w:rsidRDefault="00246CCB" w:rsidP="009D28C7">
      <w:pPr>
        <w:pStyle w:val="WMOBodyText"/>
        <w:spacing w:before="0"/>
        <w:jc w:val="both"/>
        <w:rPr>
          <w:lang w:val="en-US"/>
        </w:rPr>
      </w:pPr>
    </w:p>
    <w:p w14:paraId="4F8016A4" w14:textId="77777777" w:rsidR="00246CCB" w:rsidRPr="00F65925" w:rsidRDefault="00246CCB" w:rsidP="009D28C7">
      <w:pPr>
        <w:pStyle w:val="WMOBodyText"/>
        <w:spacing w:before="0"/>
        <w:jc w:val="both"/>
        <w:rPr>
          <w:b/>
          <w:bCs/>
          <w:lang w:val="en-US"/>
        </w:rPr>
      </w:pPr>
      <w:r>
        <w:rPr>
          <w:b/>
          <w:bCs/>
          <w:rtl/>
          <w:lang w:val="en-US"/>
        </w:rPr>
        <w:t>تفسير الدرجة</w:t>
      </w:r>
    </w:p>
    <w:p w14:paraId="4F8016A5" w14:textId="77777777" w:rsidR="00246CCB" w:rsidRDefault="00246CCB" w:rsidP="009D28C7">
      <w:pPr>
        <w:pStyle w:val="WMOBodyText"/>
        <w:spacing w:before="0"/>
        <w:jc w:val="both"/>
        <w:rPr>
          <w:rtl/>
          <w:lang w:val="en-US"/>
        </w:rPr>
      </w:pPr>
    </w:p>
    <w:p w14:paraId="4F8016A6" w14:textId="77777777" w:rsidR="00246CCB" w:rsidRDefault="00246CCB" w:rsidP="00F65925">
      <w:pPr>
        <w:pStyle w:val="WMOBodyText"/>
        <w:spacing w:before="0"/>
        <w:rPr>
          <w:rtl/>
          <w:lang w:val="en-US"/>
        </w:rPr>
      </w:pPr>
      <w:r>
        <w:rPr>
          <w:rtl/>
          <w:lang w:val="en-US"/>
        </w:rPr>
        <w:t xml:space="preserve">تشير الدرجة إلى ‘درجة تنفيذ الإدارة المتكاملة لموارد المياه’، على مقياس يتدرج من صفر إلى </w:t>
      </w:r>
      <w:r>
        <w:rPr>
          <w:lang w:val="en-US"/>
        </w:rPr>
        <w:t>100</w:t>
      </w:r>
      <w:r>
        <w:rPr>
          <w:rtl/>
          <w:lang w:val="en-US"/>
        </w:rPr>
        <w:t xml:space="preserve">، بحيث يشير الصفر إلى عدم التنفيذ، وتشير </w:t>
      </w:r>
      <w:r>
        <w:rPr>
          <w:lang w:val="en-US"/>
        </w:rPr>
        <w:t>100</w:t>
      </w:r>
      <w:r>
        <w:rPr>
          <w:rtl/>
          <w:lang w:val="en-US"/>
        </w:rPr>
        <w:t xml:space="preserve"> إلى التنفيذ الكامل، ولكن القيمة الحقيقية للاستبيان بالنسبة للبلدان تكمن داخل الدرجات والتبرير المقدم فيما يتعلق بفرادى الأسئلة، لأن هذا يساعد على تحديد التدابير اللازم اتخاذها للتحرك صوب درجة أكبر لتنفيذ الإدارة المتكاملة لموارد المياه.</w:t>
      </w:r>
    </w:p>
    <w:p w14:paraId="4F8016A7" w14:textId="77777777" w:rsidR="00246CCB" w:rsidRDefault="00246CCB" w:rsidP="009D28C7">
      <w:pPr>
        <w:pStyle w:val="WMOBodyText"/>
        <w:spacing w:before="0"/>
        <w:jc w:val="both"/>
        <w:rPr>
          <w:lang w:val="en-US"/>
        </w:rPr>
      </w:pPr>
    </w:p>
    <w:sectPr w:rsidR="00246CCB" w:rsidSect="009D28C7">
      <w:headerReference w:type="even" r:id="rId21"/>
      <w:headerReference w:type="default" r:id="rId22"/>
      <w:headerReference w:type="first" r:id="rId23"/>
      <w:pgSz w:w="11907" w:h="16840" w:code="9"/>
      <w:pgMar w:top="1138" w:right="1138" w:bottom="1138" w:left="1138" w:header="1138" w:footer="1138" w:gutter="0"/>
      <w:cols w:space="720"/>
      <w:noEndnote/>
      <w:bidi/>
      <w:docGrid w:linePitch="299"/>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CA6967" w14:textId="77777777" w:rsidR="006F2A1A" w:rsidRDefault="006F2A1A">
      <w:r>
        <w:separator/>
      </w:r>
    </w:p>
    <w:p w14:paraId="753A6DA8" w14:textId="77777777" w:rsidR="006F2A1A" w:rsidRDefault="006F2A1A"/>
  </w:endnote>
  <w:endnote w:type="continuationSeparator" w:id="0">
    <w:p w14:paraId="1F2689B9" w14:textId="77777777" w:rsidR="006F2A1A" w:rsidRDefault="006F2A1A">
      <w:r>
        <w:continuationSeparator/>
      </w:r>
    </w:p>
    <w:p w14:paraId="247E3103" w14:textId="77777777" w:rsidR="006F2A1A" w:rsidRDefault="006F2A1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Bold">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Univers">
    <w:altName w:val="Arial"/>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Traditional Arabic">
    <w:panose1 w:val="02020603050405020304"/>
    <w:charset w:val="00"/>
    <w:family w:val="roman"/>
    <w:pitch w:val="variable"/>
    <w:sig w:usb0="00002003" w:usb1="80000000" w:usb2="00000008" w:usb3="00000000" w:csb0="00000041" w:csb1="00000000"/>
  </w:font>
  <w:font w:name="UniversLTCYR-39ThinUltCond">
    <w:altName w:val="Times New Roman"/>
    <w:panose1 w:val="00000000000000000000"/>
    <w:charset w:val="4D"/>
    <w:family w:val="auto"/>
    <w:notTrueType/>
    <w:pitch w:val="default"/>
    <w:sig w:usb0="00000003" w:usb1="00000000" w:usb2="00000000" w:usb3="00000000" w:csb0="00000001" w:csb1="00000000"/>
  </w:font>
  <w:font w:name="MS ??">
    <w:altName w:val="MS Mincho"/>
    <w:panose1 w:val="00000000000000000000"/>
    <w:charset w:val="80"/>
    <w:family w:val="auto"/>
    <w:notTrueType/>
    <w:pitch w:val="variable"/>
    <w:sig w:usb0="00000001" w:usb1="08070000" w:usb2="00000010" w:usb3="00000000" w:csb0="00020000"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016B3" w14:textId="77777777" w:rsidR="000E04DE" w:rsidRDefault="000E04DE" w:rsidP="009B46E3">
    <w:pPr>
      <w:pStyle w:val="Footer"/>
      <w:tabs>
        <w:tab w:val="clear" w:pos="4320"/>
        <w:tab w:val="clear" w:pos="8640"/>
        <w:tab w:val="right" w:pos="12650"/>
      </w:tabs>
      <w:ind w:right="360"/>
      <w:rPr>
        <w:rtl/>
      </w:rPr>
    </w:pPr>
  </w:p>
  <w:p w14:paraId="4F8016B5" w14:textId="63E84BD9" w:rsidR="000E04DE" w:rsidRPr="00ED7930" w:rsidRDefault="000E04DE" w:rsidP="00FC596D">
    <w:pPr>
      <w:pStyle w:val="Footer"/>
      <w:tabs>
        <w:tab w:val="clear" w:pos="4320"/>
        <w:tab w:val="clear" w:pos="8640"/>
        <w:tab w:val="left" w:pos="9350"/>
      </w:tabs>
      <w:bidi/>
      <w:ind w:right="61"/>
      <w:jc w:val="right"/>
      <w:rPr>
        <w:lang w:val="en-US"/>
      </w:rPr>
    </w:pPr>
    <w:r w:rsidRPr="00ED7930">
      <w:rPr>
        <w:rStyle w:val="PageNumber"/>
        <w:sz w:val="18"/>
        <w:szCs w:val="16"/>
      </w:rPr>
      <w:fldChar w:fldCharType="begin"/>
    </w:r>
    <w:r w:rsidRPr="00ED7930">
      <w:rPr>
        <w:rStyle w:val="PageNumber"/>
        <w:sz w:val="18"/>
        <w:szCs w:val="16"/>
      </w:rPr>
      <w:instrText xml:space="preserve"> PAGE </w:instrText>
    </w:r>
    <w:r w:rsidRPr="00ED7930">
      <w:rPr>
        <w:rStyle w:val="PageNumber"/>
        <w:sz w:val="18"/>
        <w:szCs w:val="16"/>
      </w:rPr>
      <w:fldChar w:fldCharType="separate"/>
    </w:r>
    <w:r w:rsidR="007557FE">
      <w:rPr>
        <w:rStyle w:val="PageNumber"/>
        <w:noProof/>
        <w:sz w:val="18"/>
        <w:szCs w:val="16"/>
      </w:rPr>
      <w:t>5</w:t>
    </w:r>
    <w:r w:rsidRPr="00ED7930">
      <w:rPr>
        <w:rStyle w:val="PageNumber"/>
        <w:sz w:val="18"/>
        <w:szCs w:val="16"/>
      </w:rPr>
      <w:fldChar w:fldCharType="end"/>
    </w:r>
  </w:p>
  <w:p w14:paraId="4F8016B6" w14:textId="77777777" w:rsidR="000E04DE" w:rsidRPr="00DE1FE5" w:rsidRDefault="000E04DE" w:rsidP="009A2EAC">
    <w:pPr>
      <w:pStyle w:val="Footer"/>
      <w:tabs>
        <w:tab w:val="clear" w:pos="4320"/>
        <w:tab w:val="clear" w:pos="8640"/>
        <w:tab w:val="right" w:pos="14520"/>
      </w:tabs>
      <w:rPr>
        <w:rtl/>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016B9" w14:textId="77777777" w:rsidR="000E04DE" w:rsidRDefault="000E04DE" w:rsidP="009B46E3">
    <w:pPr>
      <w:pStyle w:val="Footer"/>
      <w:tabs>
        <w:tab w:val="clear" w:pos="4320"/>
        <w:tab w:val="clear" w:pos="8640"/>
        <w:tab w:val="right" w:pos="12650"/>
      </w:tabs>
      <w:ind w:right="360"/>
      <w:rPr>
        <w:rtl/>
      </w:rPr>
    </w:pPr>
  </w:p>
  <w:p w14:paraId="4F8016BB" w14:textId="77777777" w:rsidR="000E04DE" w:rsidRPr="00ED7930" w:rsidRDefault="000E04DE" w:rsidP="0013792F">
    <w:pPr>
      <w:pStyle w:val="Footer"/>
      <w:tabs>
        <w:tab w:val="clear" w:pos="4320"/>
        <w:tab w:val="clear" w:pos="8640"/>
        <w:tab w:val="right" w:pos="14300"/>
      </w:tabs>
      <w:ind w:right="7414"/>
      <w:rPr>
        <w:lang w:val="en-US"/>
      </w:rPr>
    </w:pPr>
    <w:r>
      <w:rPr>
        <w:rStyle w:val="PageNumber"/>
        <w:sz w:val="18"/>
        <w:szCs w:val="16"/>
        <w:rtl/>
      </w:rPr>
      <w:tab/>
    </w:r>
    <w:r w:rsidRPr="00ED7930">
      <w:rPr>
        <w:rStyle w:val="PageNumber"/>
        <w:sz w:val="18"/>
        <w:szCs w:val="16"/>
      </w:rPr>
      <w:fldChar w:fldCharType="begin"/>
    </w:r>
    <w:r w:rsidRPr="00ED7930">
      <w:rPr>
        <w:rStyle w:val="PageNumber"/>
        <w:sz w:val="18"/>
        <w:szCs w:val="16"/>
      </w:rPr>
      <w:instrText xml:space="preserve"> PAGE </w:instrText>
    </w:r>
    <w:r w:rsidRPr="00ED7930">
      <w:rPr>
        <w:rStyle w:val="PageNumber"/>
        <w:sz w:val="18"/>
        <w:szCs w:val="16"/>
      </w:rPr>
      <w:fldChar w:fldCharType="separate"/>
    </w:r>
    <w:r w:rsidR="007557FE">
      <w:rPr>
        <w:rStyle w:val="PageNumber"/>
        <w:noProof/>
        <w:sz w:val="18"/>
        <w:szCs w:val="16"/>
      </w:rPr>
      <w:t>22</w:t>
    </w:r>
    <w:r w:rsidRPr="00ED7930">
      <w:rPr>
        <w:rStyle w:val="PageNumber"/>
        <w:sz w:val="18"/>
        <w:szCs w:val="16"/>
      </w:rPr>
      <w:fldChar w:fldCharType="end"/>
    </w:r>
  </w:p>
  <w:p w14:paraId="4F8016BC" w14:textId="77777777" w:rsidR="000E04DE" w:rsidRPr="00DE1FE5" w:rsidRDefault="000E04DE" w:rsidP="009A2EAC">
    <w:pPr>
      <w:pStyle w:val="Footer"/>
      <w:tabs>
        <w:tab w:val="clear" w:pos="4320"/>
        <w:tab w:val="clear" w:pos="8640"/>
        <w:tab w:val="right" w:pos="10670"/>
        <w:tab w:val="right" w:pos="14520"/>
      </w:tabs>
      <w:rPr>
        <w:rtl/>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319BA82" w14:textId="77777777" w:rsidR="006F2A1A" w:rsidRDefault="006F2A1A" w:rsidP="00085216">
      <w:pPr>
        <w:jc w:val="right"/>
      </w:pPr>
      <w:r>
        <w:separator/>
      </w:r>
    </w:p>
    <w:p w14:paraId="3D150590" w14:textId="77777777" w:rsidR="006F2A1A" w:rsidRDefault="006F2A1A"/>
  </w:footnote>
  <w:footnote w:type="continuationSeparator" w:id="0">
    <w:p w14:paraId="467C9F76" w14:textId="77777777" w:rsidR="006F2A1A" w:rsidRDefault="006F2A1A">
      <w:r>
        <w:continuationSeparator/>
      </w:r>
    </w:p>
    <w:p w14:paraId="35FE5D3E" w14:textId="77777777" w:rsidR="006F2A1A" w:rsidRDefault="006F2A1A"/>
  </w:footnote>
  <w:footnote w:id="1">
    <w:p w14:paraId="4F8016D1" w14:textId="77777777" w:rsidR="000E04DE" w:rsidRPr="00ED4B8E" w:rsidRDefault="000E04DE" w:rsidP="005F1D79">
      <w:pPr>
        <w:pStyle w:val="FootnoteText"/>
        <w:bidi/>
        <w:spacing w:after="80" w:line="300" w:lineRule="exact"/>
        <w:ind w:left="720" w:hanging="720"/>
        <w:rPr>
          <w:rFonts w:cs="Arial"/>
          <w:sz w:val="16"/>
          <w:szCs w:val="22"/>
          <w:rtl/>
        </w:rPr>
      </w:pPr>
      <w:r w:rsidRPr="00326AD7">
        <w:rPr>
          <w:rStyle w:val="FootnoteReference"/>
          <w:rFonts w:cs="Arial"/>
          <w:sz w:val="24"/>
          <w:szCs w:val="30"/>
        </w:rPr>
        <w:footnoteRef/>
      </w:r>
      <w:r w:rsidRPr="00ED4B8E">
        <w:rPr>
          <w:rFonts w:cs="Arial"/>
          <w:sz w:val="16"/>
          <w:szCs w:val="22"/>
          <w:rtl/>
        </w:rPr>
        <w:tab/>
        <w:t>هذه ترجمة غير رسمية</w:t>
      </w:r>
      <w:r>
        <w:rPr>
          <w:rFonts w:cs="Arial"/>
          <w:sz w:val="16"/>
          <w:szCs w:val="22"/>
          <w:rtl/>
        </w:rPr>
        <w:t>.</w:t>
      </w:r>
      <w:r w:rsidRPr="00ED4B8E">
        <w:rPr>
          <w:rFonts w:cs="Arial"/>
          <w:sz w:val="16"/>
          <w:szCs w:val="22"/>
          <w:rtl/>
        </w:rPr>
        <w:t xml:space="preserve"> وللاطلاع على الوثيقة الأصلية باللغة الانكليزية، تُرجى زيارة الموقع التالي:</w:t>
      </w:r>
    </w:p>
    <w:p w14:paraId="4F8016D2" w14:textId="3C9AD499" w:rsidR="000E04DE" w:rsidRDefault="000E04DE" w:rsidP="00CC0A22">
      <w:pPr>
        <w:pStyle w:val="FootnoteText"/>
        <w:bidi/>
        <w:spacing w:after="80" w:line="300" w:lineRule="exact"/>
        <w:ind w:left="720" w:hanging="720"/>
      </w:pPr>
      <w:r w:rsidRPr="00ED4B8E">
        <w:rPr>
          <w:rFonts w:cs="Arial"/>
          <w:sz w:val="16"/>
          <w:szCs w:val="22"/>
          <w:rtl/>
        </w:rPr>
        <w:tab/>
      </w:r>
      <w:hyperlink r:id="rId1" w:history="1">
        <w:r w:rsidR="00AA77B0">
          <w:rPr>
            <w:rStyle w:val="Hyperlink"/>
            <w:sz w:val="18"/>
            <w:szCs w:val="18"/>
          </w:rPr>
          <w:t>http://iwrmdataportal.unepdhi.org/iwrmmonitoring.html</w:t>
        </w:r>
      </w:hyperlink>
      <w:r w:rsidRPr="00ED4B8E">
        <w:rPr>
          <w:rFonts w:cs="Arial"/>
          <w:sz w:val="16"/>
          <w:szCs w:val="22"/>
          <w:rtl/>
        </w:rPr>
        <w:t xml:space="preserve"> </w:t>
      </w:r>
      <w:r>
        <w:rPr>
          <w:rFonts w:cs="Arial"/>
          <w:sz w:val="16"/>
          <w:szCs w:val="22"/>
          <w:rtl/>
        </w:rPr>
        <w:t xml:space="preserve">. </w:t>
      </w:r>
      <w:r w:rsidRPr="00ED4B8E">
        <w:rPr>
          <w:rFonts w:cs="Arial"/>
          <w:sz w:val="16"/>
          <w:szCs w:val="22"/>
          <w:rtl/>
        </w:rPr>
        <w:t>وفيما يتعلق بأي أسئلة أو تعليقات، يرجى الاتصال بـ </w:t>
      </w:r>
      <w:hyperlink r:id="rId2" w:history="1">
        <w:r w:rsidRPr="00F50462">
          <w:rPr>
            <w:rStyle w:val="Hyperlink"/>
            <w:sz w:val="18"/>
            <w:szCs w:val="18"/>
          </w:rPr>
          <w:t>pkb@dhigroup.com</w:t>
        </w:r>
      </w:hyperlink>
      <w:r w:rsidRPr="004509FC">
        <w:rPr>
          <w:sz w:val="18"/>
          <w:szCs w:val="18"/>
          <w:rtl/>
          <w:lang w:val="en-US"/>
        </w:rPr>
        <w:t>.</w:t>
      </w:r>
      <w:r w:rsidRPr="00ED4B8E">
        <w:rPr>
          <w:rFonts w:cs="Arial"/>
          <w:sz w:val="16"/>
          <w:szCs w:val="22"/>
          <w:rtl/>
        </w:rPr>
        <w:t xml:space="preserve"> </w:t>
      </w:r>
    </w:p>
  </w:footnote>
  <w:footnote w:id="2">
    <w:p w14:paraId="4F8016D3" w14:textId="7AFFB464" w:rsidR="000E04DE" w:rsidRDefault="000E04DE" w:rsidP="001F4A26">
      <w:pPr>
        <w:pStyle w:val="FootnoteText"/>
        <w:bidi/>
        <w:spacing w:after="80" w:line="300" w:lineRule="exact"/>
        <w:ind w:left="720" w:hanging="720"/>
      </w:pPr>
      <w:r w:rsidRPr="00326AD7">
        <w:rPr>
          <w:rStyle w:val="FootnoteReference"/>
          <w:rFonts w:cs="Arial"/>
          <w:sz w:val="24"/>
          <w:szCs w:val="30"/>
        </w:rPr>
        <w:footnoteRef/>
      </w:r>
      <w:r w:rsidRPr="00ED4B8E">
        <w:rPr>
          <w:rFonts w:cs="Arial"/>
          <w:sz w:val="16"/>
          <w:szCs w:val="22"/>
          <w:rtl/>
        </w:rPr>
        <w:tab/>
        <w:t xml:space="preserve">يجري القيام بذلك كجزء من المبادرة العالمية للإدارة البيئية </w:t>
      </w:r>
      <w:r w:rsidRPr="00ED4B8E">
        <w:rPr>
          <w:rFonts w:cs="Arial"/>
          <w:sz w:val="16"/>
          <w:szCs w:val="22"/>
          <w:lang w:val="en-US"/>
        </w:rPr>
        <w:t>(GEMI)</w:t>
      </w:r>
      <w:r w:rsidRPr="00ED4B8E">
        <w:rPr>
          <w:rFonts w:cs="Arial"/>
          <w:sz w:val="16"/>
          <w:szCs w:val="22"/>
          <w:rtl/>
          <w:lang w:val="en-US"/>
        </w:rPr>
        <w:t xml:space="preserve">، التي تنسقها لجنة الأمم المتحدة المعنية بالموارد المائية، لمراقبة أهداف التنمية المستدامة </w:t>
      </w:r>
      <w:r>
        <w:rPr>
          <w:rFonts w:cs="Arial"/>
          <w:sz w:val="16"/>
          <w:szCs w:val="22"/>
          <w:lang w:val="en-US"/>
        </w:rPr>
        <w:t>6-3</w:t>
      </w:r>
      <w:r w:rsidRPr="00ED4B8E">
        <w:rPr>
          <w:rFonts w:cs="Arial"/>
          <w:sz w:val="16"/>
          <w:szCs w:val="22"/>
          <w:rtl/>
          <w:lang w:val="en-US"/>
        </w:rPr>
        <w:t xml:space="preserve"> و </w:t>
      </w:r>
      <w:r w:rsidRPr="00ED4B8E">
        <w:rPr>
          <w:rFonts w:cs="Arial"/>
          <w:sz w:val="16"/>
          <w:szCs w:val="22"/>
          <w:lang w:val="en-US"/>
        </w:rPr>
        <w:t>6-6</w:t>
      </w:r>
      <w:r w:rsidRPr="00ED4B8E">
        <w:rPr>
          <w:rFonts w:cs="Arial"/>
          <w:sz w:val="16"/>
          <w:szCs w:val="22"/>
          <w:rtl/>
          <w:lang w:val="en-US"/>
        </w:rPr>
        <w:t xml:space="preserve"> و </w:t>
      </w:r>
      <w:r w:rsidRPr="00ED4B8E">
        <w:rPr>
          <w:rFonts w:cs="Arial"/>
          <w:sz w:val="16"/>
          <w:szCs w:val="22"/>
          <w:lang w:val="en-US"/>
        </w:rPr>
        <w:t>6</w:t>
      </w:r>
      <w:r>
        <w:rPr>
          <w:rFonts w:cs="Arial"/>
          <w:sz w:val="16"/>
          <w:szCs w:val="22"/>
          <w:rtl/>
          <w:lang w:val="en-US"/>
        </w:rPr>
        <w:t xml:space="preserve"> </w:t>
      </w:r>
      <w:r w:rsidRPr="00ED4B8E">
        <w:rPr>
          <w:rFonts w:cs="Arial"/>
          <w:sz w:val="16"/>
          <w:szCs w:val="22"/>
          <w:rtl/>
          <w:lang w:val="en-US"/>
        </w:rPr>
        <w:t>أ و </w:t>
      </w:r>
      <w:r w:rsidRPr="00ED4B8E">
        <w:rPr>
          <w:rFonts w:cs="Arial"/>
          <w:sz w:val="16"/>
          <w:szCs w:val="22"/>
          <w:lang w:val="en-US"/>
        </w:rPr>
        <w:t>6</w:t>
      </w:r>
      <w:r>
        <w:rPr>
          <w:rFonts w:cs="Arial"/>
          <w:sz w:val="16"/>
          <w:szCs w:val="22"/>
          <w:rtl/>
          <w:lang w:val="en-US"/>
        </w:rPr>
        <w:t xml:space="preserve"> </w:t>
      </w:r>
      <w:r w:rsidRPr="00ED4B8E">
        <w:rPr>
          <w:rFonts w:cs="Arial"/>
          <w:sz w:val="16"/>
          <w:szCs w:val="22"/>
          <w:rtl/>
          <w:lang w:val="en-US"/>
        </w:rPr>
        <w:t>ب. والدعم يقدَّم بالتعاون الوثيق مع عدد من أعضاء لجنة الأمم المتحدة المعنية بالموارد المائية وشركائها.</w:t>
      </w:r>
    </w:p>
  </w:footnote>
  <w:footnote w:id="3">
    <w:p w14:paraId="4F8016D4" w14:textId="19F0CB36" w:rsidR="000E04DE" w:rsidRDefault="000E04DE" w:rsidP="00CC0A22">
      <w:pPr>
        <w:pStyle w:val="FootnoteText"/>
        <w:bidi/>
        <w:spacing w:after="80" w:line="300" w:lineRule="exact"/>
        <w:ind w:left="720" w:hanging="720"/>
      </w:pPr>
      <w:r w:rsidRPr="00863747">
        <w:rPr>
          <w:rStyle w:val="FootnoteReference"/>
          <w:rFonts w:cs="Arial"/>
          <w:sz w:val="26"/>
          <w:szCs w:val="32"/>
        </w:rPr>
        <w:footnoteRef/>
      </w:r>
      <w:r w:rsidRPr="00ED4B8E">
        <w:rPr>
          <w:rFonts w:cs="Arial"/>
          <w:sz w:val="16"/>
          <w:szCs w:val="22"/>
          <w:rtl/>
        </w:rPr>
        <w:tab/>
        <w:t>للاطلاع على الممارسات الجيدة للسياسات والقوانين والخطط يُرجى الرجوع إلى: الشراكة العالمية للمياه (</w:t>
      </w:r>
      <w:r w:rsidRPr="00ED4B8E">
        <w:rPr>
          <w:rFonts w:cs="Arial"/>
          <w:sz w:val="16"/>
          <w:szCs w:val="22"/>
          <w:lang w:val="en-US"/>
        </w:rPr>
        <w:t>2004</w:t>
      </w:r>
      <w:r w:rsidRPr="00ED4B8E">
        <w:rPr>
          <w:rFonts w:cs="Arial"/>
          <w:sz w:val="16"/>
          <w:szCs w:val="22"/>
          <w:rtl/>
          <w:lang w:val="en-US"/>
        </w:rPr>
        <w:t xml:space="preserve">): </w:t>
      </w:r>
      <w:r w:rsidRPr="00ED4B8E">
        <w:rPr>
          <w:rFonts w:cs="Arial"/>
          <w:sz w:val="16"/>
          <w:szCs w:val="22"/>
        </w:rPr>
        <w:t xml:space="preserve">Catalyzing Change: A handbook for developing IWRM and water efficiency strategies. </w:t>
      </w:r>
      <w:r w:rsidRPr="00ED4B8E">
        <w:rPr>
          <w:rFonts w:cs="Arial"/>
          <w:sz w:val="16"/>
          <w:szCs w:val="22"/>
        </w:rPr>
        <w:t>Stockholm: Global Water Partnership (GWP)</w:t>
      </w:r>
      <w:r w:rsidRPr="00ED4B8E">
        <w:rPr>
          <w:rFonts w:cs="Arial"/>
          <w:sz w:val="16"/>
          <w:szCs w:val="22"/>
          <w:rtl/>
          <w:lang w:val="en-US"/>
        </w:rPr>
        <w:t xml:space="preserve"> و </w:t>
      </w:r>
      <w:bookmarkStart w:id="0" w:name="_GoBack"/>
      <w:bookmarkEnd w:id="0"/>
      <w:r w:rsidR="007557FE" w:rsidRPr="00ED4B8E">
        <w:rPr>
          <w:rFonts w:cs="Arial"/>
          <w:sz w:val="16"/>
          <w:szCs w:val="22"/>
        </w:rPr>
        <w:t xml:space="preserve"> </w:t>
      </w:r>
      <w:r w:rsidRPr="00ED4B8E">
        <w:rPr>
          <w:rFonts w:cs="Arial"/>
          <w:sz w:val="16"/>
          <w:szCs w:val="22"/>
        </w:rPr>
        <w:t>/</w:t>
      </w:r>
      <w:r w:rsidRPr="00ED4B8E">
        <w:rPr>
          <w:rFonts w:cs="Arial"/>
          <w:sz w:val="16"/>
          <w:szCs w:val="22"/>
          <w:rtl/>
          <w:lang w:val="en-US"/>
        </w:rPr>
        <w:t>.</w:t>
      </w:r>
    </w:p>
  </w:footnote>
  <w:footnote w:id="4">
    <w:p w14:paraId="4F8016D5" w14:textId="77777777" w:rsidR="000E04DE" w:rsidRDefault="000E04DE" w:rsidP="00CC0A22">
      <w:pPr>
        <w:pStyle w:val="FootnoteText"/>
        <w:bidi/>
        <w:spacing w:after="80" w:line="30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 xml:space="preserve">يشمل المستوى دون الوطني ولايات قضائية ليست على المستوى الوطني، من قبيل: الولايات، أو المقاطعات، أو </w:t>
      </w:r>
      <w:r>
        <w:rPr>
          <w:rFonts w:cs="Arial"/>
          <w:sz w:val="16"/>
          <w:szCs w:val="22"/>
          <w:rtl/>
          <w:lang w:val="en-US"/>
        </w:rPr>
        <w:t>المناطق، أو الإدارات.</w:t>
      </w:r>
    </w:p>
  </w:footnote>
  <w:footnote w:id="5">
    <w:p w14:paraId="4F8016D6" w14:textId="2640520F" w:rsidR="000E04DE" w:rsidRDefault="000E04DE" w:rsidP="003937E7">
      <w:pPr>
        <w:pStyle w:val="FootnoteText"/>
        <w:bidi/>
        <w:spacing w:after="80" w:line="28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 xml:space="preserve">على مستوى حوض النهر/ مستودع المياه، يرجى ألا تُدرج سوى أهم أحواض الأنهار، وأحواض البحيرات، ومستودعات المياه الجوفية لأغراض الإمداد بالمياه أو لأسباب أخرى. فهذا السؤال لا يشير سوى إلى هذه الأحواض/ مستودعات المياه الجوفية. ومن المرجح أن تكون هذه الأحواض/ مستودعات المياه الجوفية عابرة للحدود الإدارية، بما في ذلك الحدود بين الولايات والمقاطعات فيما يتعلق بالبلدان الاتحادية. وقد تعبر الأحواض أيضاً الحدود الوطنية، ولكن هذا السؤال يشير إلى إدارة أقسام الأحواض الموجودة داخل كل بلد. ويشير السؤال </w:t>
      </w:r>
      <w:r>
        <w:rPr>
          <w:rFonts w:cs="Arial"/>
          <w:sz w:val="16"/>
          <w:szCs w:val="22"/>
          <w:lang w:val="en-US"/>
        </w:rPr>
        <w:t>2-1</w:t>
      </w:r>
      <w:r>
        <w:rPr>
          <w:rFonts w:cs="Arial"/>
          <w:sz w:val="16"/>
          <w:szCs w:val="22"/>
          <w:rtl/>
          <w:lang w:val="en-US"/>
        </w:rPr>
        <w:t xml:space="preserve">ج تحديداً إلى الترتيبات العابرة للحدود للأحواض/ مستودعات المياه الجوفية المشتركة بين </w:t>
      </w:r>
      <w:r>
        <w:rPr>
          <w:rFonts w:cs="Arial" w:hint="cs"/>
          <w:sz w:val="16"/>
          <w:szCs w:val="22"/>
          <w:rtl/>
          <w:lang w:val="en-US"/>
        </w:rPr>
        <w:t>ال</w:t>
      </w:r>
      <w:r>
        <w:rPr>
          <w:rFonts w:cs="Arial"/>
          <w:sz w:val="16"/>
          <w:szCs w:val="22"/>
          <w:rtl/>
          <w:lang w:val="en-US"/>
        </w:rPr>
        <w:t>بلدان.</w:t>
      </w:r>
    </w:p>
  </w:footnote>
  <w:footnote w:id="6">
    <w:p w14:paraId="4F8016D7" w14:textId="77777777" w:rsidR="000E04DE" w:rsidRDefault="000E04DE" w:rsidP="003937E7">
      <w:pPr>
        <w:pStyle w:val="FootnoteText"/>
        <w:bidi/>
        <w:spacing w:after="80" w:line="28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من الممكن أن يكون الترتيب معاهدة أو اتفاقية أو اتفاقاً أو ترتيباً آخر ثنائياً أو متعدد الأطراف (مثلاً مذكرة تفاهم) بين البلدان المشاطئة بشأن إدارة حوض/ مستودع مياه جوفية عابر للحدود. وهو يشير إلى الأحواض/ مستودعات المياه الجوفية الدولية فقط. ويجوز أن تكون الترتيبات بين ولايات، أو بين حكومات، أو بين وزارات، أو بين وكالات، أو بين سلطات إقليمية.</w:t>
      </w:r>
    </w:p>
  </w:footnote>
  <w:footnote w:id="7">
    <w:p w14:paraId="4F8016D8" w14:textId="77777777" w:rsidR="000E04DE" w:rsidRDefault="000E04DE" w:rsidP="009B46E3">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 xml:space="preserve">‘القدرة على قيادة التنفيذ’ في هذا السياق هي تكييف السلطات المسؤولة حسب تعقُّد التحديات المتعلقة بالمياه التي يجب التصدي لها ووجود ما يلزم من المعرفة والمهارات الفنية لديهم، بما يشمل التخطيط، ووضع القواعد، وإدارة المشاريع، والتمويل، ووضع الميزانيات، وجمع البيانات ومراقبتها، وإدارة المخاطر وتقييمها. وعدا عن امتلاكهم القدرة على قيادة تنفيذ الأنشطة </w:t>
      </w:r>
      <w:r w:rsidRPr="00F45135">
        <w:rPr>
          <w:rFonts w:cs="Arial"/>
          <w:sz w:val="16"/>
          <w:szCs w:val="22"/>
          <w:rtl/>
        </w:rPr>
        <w:t>المذكورة في العتبات يجب أن</w:t>
      </w:r>
      <w:r>
        <w:rPr>
          <w:rFonts w:cs="Arial"/>
          <w:sz w:val="16"/>
          <w:szCs w:val="22"/>
          <w:rtl/>
        </w:rPr>
        <w:t xml:space="preserve"> تتولى السلطات أيضاً فعلياً قيادة تنفيذ هذه الأنشطة.</w:t>
      </w:r>
    </w:p>
  </w:footnote>
  <w:footnote w:id="8">
    <w:p w14:paraId="4F8016D9" w14:textId="77777777" w:rsidR="000E04DE" w:rsidRDefault="000E04DE" w:rsidP="009B46E3">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‘السلطات الحكومية’ قد تكون وزارة أو وزارات، أو منظمات/ مؤسسات/ وكالات/ هيئات أخرى توجد لديها ولاية ويوجد لديها تمويل من الحكومة.</w:t>
      </w:r>
    </w:p>
  </w:footnote>
  <w:footnote w:id="9">
    <w:p w14:paraId="4F8016DA" w14:textId="22CEC218" w:rsidR="000E04DE" w:rsidRDefault="000E04DE" w:rsidP="001B77E5">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يتعلق ذلك بالتنسيق بين السلطات الحكومية المسؤولة عن إدارة المياه وتلك المسؤولة عن قطاعات أخرى (</w:t>
      </w:r>
      <w:r>
        <w:rPr>
          <w:rFonts w:cs="Arial" w:hint="cs"/>
          <w:sz w:val="16"/>
          <w:szCs w:val="22"/>
          <w:rtl/>
        </w:rPr>
        <w:t>مثل</w:t>
      </w:r>
      <w:r>
        <w:rPr>
          <w:rFonts w:cs="Arial"/>
          <w:sz w:val="16"/>
          <w:szCs w:val="22"/>
          <w:rtl/>
        </w:rPr>
        <w:t xml:space="preserve"> الزراعة، والطاقة، والمناخ، والبيئة إلخ) التي تعتمد على المياه، أو تؤثر على المياه. وينبغي أيضاً تحقيق الوضع الأمثل للتنسيق بين تنمية/ إدارة المياه الجوفية والمياه السطحية. وينبغي أن تؤخذ القطاعات ذات الصلة في الاعتبار وفقاً لأهميتها للبلد.</w:t>
      </w:r>
    </w:p>
  </w:footnote>
  <w:footnote w:id="10">
    <w:p w14:paraId="4F8016DB" w14:textId="77777777" w:rsidR="000E04DE" w:rsidRDefault="000E04DE" w:rsidP="009B46E3">
      <w:pPr>
        <w:pStyle w:val="FootnoteText"/>
        <w:bidi/>
        <w:spacing w:after="80" w:line="30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يشمل أصحاب المصلحة جميع الأطراف المعنية التي تتأثر، أو قد تتأثر، بأي قضية بشأن موارد المياه أو أي تدخل بشأنها. ويشمل أصحاب المصلحة المنظمات والمؤسسات والأوساط الأكاديمية والمجتمع المدني والأفراد.</w:t>
      </w:r>
    </w:p>
  </w:footnote>
  <w:footnote w:id="11">
    <w:p w14:paraId="4F8016DC" w14:textId="77777777" w:rsidR="000E04DE" w:rsidRDefault="000E04DE" w:rsidP="009B46E3">
      <w:pPr>
        <w:pStyle w:val="FootnoteText"/>
        <w:bidi/>
        <w:spacing w:after="80" w:line="30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تشمل مؤسسات قطاع الأعمال المجموعات الخاصة التي تستهدف الربح. ولا تضم الحكومة أو المجتمع المدني.</w:t>
      </w:r>
    </w:p>
  </w:footnote>
  <w:footnote w:id="12">
    <w:p w14:paraId="4F8016DD" w14:textId="72E07191" w:rsidR="000E04DE" w:rsidRDefault="000E04DE" w:rsidP="00B17289">
      <w:pPr>
        <w:pStyle w:val="FootnoteText"/>
        <w:bidi/>
        <w:spacing w:after="80" w:line="300" w:lineRule="exact"/>
        <w:ind w:left="720" w:hanging="720"/>
        <w:rPr>
          <w:rFonts w:cs="Arial"/>
          <w:sz w:val="16"/>
          <w:szCs w:val="22"/>
          <w:rtl/>
          <w:lang w:val="en-US"/>
        </w:rPr>
      </w:pPr>
      <w:r w:rsidRPr="000E04DE">
        <w:rPr>
          <w:rStyle w:val="FootnoteReference"/>
          <w:rFonts w:cs="Arial"/>
          <w:sz w:val="26"/>
          <w:szCs w:val="32"/>
        </w:rPr>
        <w:footnoteRef/>
      </w:r>
      <w:r w:rsidRPr="000E04DE">
        <w:rPr>
          <w:rFonts w:cs="Arial"/>
          <w:sz w:val="16"/>
          <w:szCs w:val="22"/>
          <w:rtl/>
        </w:rPr>
        <w:tab/>
        <w:t xml:space="preserve">يمكن أن </w:t>
      </w:r>
      <w:r w:rsidRPr="009542EE">
        <w:rPr>
          <w:rFonts w:cs="Arial"/>
          <w:sz w:val="16"/>
          <w:szCs w:val="22"/>
          <w:rtl/>
        </w:rPr>
        <w:t xml:space="preserve">تتضمن الأهداف </w:t>
      </w:r>
      <w:r w:rsidRPr="000E04DE">
        <w:rPr>
          <w:rFonts w:cs="Arial" w:hint="cs"/>
          <w:sz w:val="16"/>
          <w:szCs w:val="22"/>
          <w:rtl/>
        </w:rPr>
        <w:t xml:space="preserve">ذات العلاقة بالنوع الاجتماعي </w:t>
      </w:r>
      <w:r w:rsidRPr="000E04DE">
        <w:rPr>
          <w:rFonts w:cs="Arial"/>
          <w:sz w:val="16"/>
          <w:szCs w:val="22"/>
          <w:rtl/>
        </w:rPr>
        <w:t xml:space="preserve">على المستوى الوطني ما يلي: </w:t>
      </w:r>
      <w:r w:rsidRPr="009542EE">
        <w:rPr>
          <w:rFonts w:cs="Arial"/>
          <w:sz w:val="16"/>
          <w:szCs w:val="22"/>
          <w:lang w:val="en-US"/>
        </w:rPr>
        <w:t>(1</w:t>
      </w:r>
      <w:r w:rsidRPr="009542EE">
        <w:rPr>
          <w:rFonts w:cs="Arial"/>
          <w:sz w:val="16"/>
          <w:szCs w:val="22"/>
          <w:rtl/>
          <w:lang w:val="en-US"/>
        </w:rPr>
        <w:t xml:space="preserve"> وجود مسؤولية وزارية معينة عن بُعد </w:t>
      </w:r>
      <w:r w:rsidR="00F45135">
        <w:rPr>
          <w:rFonts w:cs="Arial" w:hint="cs"/>
          <w:sz w:val="16"/>
          <w:szCs w:val="22"/>
          <w:rtl/>
          <w:lang w:val="en-US"/>
        </w:rPr>
        <w:t xml:space="preserve">النوع الاجتماعي </w:t>
      </w:r>
      <w:r w:rsidRPr="009542EE">
        <w:rPr>
          <w:rFonts w:cs="Arial"/>
          <w:sz w:val="16"/>
          <w:szCs w:val="22"/>
          <w:rtl/>
          <w:lang w:val="en-US"/>
        </w:rPr>
        <w:t xml:space="preserve">فيما يتعلق بالسياسات المائية. ووجود مسؤولية وزارية معينة عن المياه في وزارة المساواة بين الجنسين أو وكالة معينة ذات صلة معنية ببُعد </w:t>
      </w:r>
      <w:r w:rsidR="00F45135">
        <w:rPr>
          <w:rFonts w:cs="Arial" w:hint="cs"/>
          <w:sz w:val="16"/>
          <w:szCs w:val="22"/>
          <w:rtl/>
          <w:lang w:val="en-US"/>
        </w:rPr>
        <w:t>النوع الاجتماعي</w:t>
      </w:r>
      <w:r w:rsidRPr="009542EE">
        <w:rPr>
          <w:rFonts w:cs="Arial"/>
          <w:sz w:val="16"/>
          <w:szCs w:val="22"/>
          <w:rtl/>
          <w:lang w:val="en-US"/>
        </w:rPr>
        <w:t xml:space="preserve">؛ </w:t>
      </w:r>
      <w:r w:rsidRPr="000E04DE">
        <w:rPr>
          <w:rFonts w:cs="Arial"/>
          <w:sz w:val="16"/>
          <w:szCs w:val="22"/>
          <w:lang w:val="en-US"/>
        </w:rPr>
        <w:t>(2</w:t>
      </w:r>
      <w:r w:rsidRPr="000E04DE">
        <w:rPr>
          <w:rFonts w:cs="Arial"/>
          <w:sz w:val="16"/>
          <w:szCs w:val="22"/>
          <w:rtl/>
          <w:lang w:val="en-US"/>
        </w:rPr>
        <w:t xml:space="preserve"> تعادل </w:t>
      </w:r>
      <w:r w:rsidR="00F45135">
        <w:rPr>
          <w:rFonts w:cs="Arial" w:hint="cs"/>
          <w:sz w:val="16"/>
          <w:szCs w:val="22"/>
          <w:rtl/>
          <w:lang w:val="en-US"/>
        </w:rPr>
        <w:t xml:space="preserve">النوع الاجتماعي </w:t>
      </w:r>
      <w:r w:rsidRPr="000E04DE">
        <w:rPr>
          <w:rFonts w:cs="Arial"/>
          <w:sz w:val="16"/>
          <w:szCs w:val="22"/>
          <w:rtl/>
          <w:lang w:val="en-US"/>
        </w:rPr>
        <w:t xml:space="preserve">بين المشاركين من الذكور والإناث في اجتماعات السلطات الوطنية التي تصنع القرارات (حساب عدد النساء والرجال الذين يشاركون في الاجتماعات)؛ و </w:t>
      </w:r>
      <w:r w:rsidRPr="000E04DE">
        <w:rPr>
          <w:rFonts w:cs="Arial"/>
          <w:sz w:val="16"/>
          <w:szCs w:val="22"/>
          <w:lang w:val="en-US"/>
        </w:rPr>
        <w:t>(3</w:t>
      </w:r>
      <w:r w:rsidRPr="000E04DE">
        <w:rPr>
          <w:rFonts w:cs="Arial"/>
          <w:sz w:val="16"/>
          <w:szCs w:val="22"/>
          <w:rtl/>
          <w:lang w:val="en-US"/>
        </w:rPr>
        <w:t xml:space="preserve"> وجود أهداف والتزامات مراعية لنوع الجنس (أو استراتيجيات</w:t>
      </w:r>
      <w:r w:rsidR="00F45135">
        <w:rPr>
          <w:rFonts w:cs="Arial" w:hint="cs"/>
          <w:sz w:val="16"/>
          <w:szCs w:val="22"/>
          <w:rtl/>
          <w:lang w:val="en-US"/>
        </w:rPr>
        <w:t xml:space="preserve"> النوعية الاجتماعية</w:t>
      </w:r>
      <w:r w:rsidRPr="000E04DE">
        <w:rPr>
          <w:rFonts w:cs="Arial"/>
          <w:sz w:val="16"/>
          <w:szCs w:val="22"/>
          <w:rtl/>
          <w:lang w:val="en-US"/>
        </w:rPr>
        <w:t>) في الاستراتيجيات الوطنية، والخطط الوطنية والقوانين الوطنية المتعلقة بالسياسة الوطنية للمياه.</w:t>
      </w:r>
      <w:r>
        <w:rPr>
          <w:rFonts w:cs="Arial"/>
          <w:sz w:val="16"/>
          <w:szCs w:val="22"/>
          <w:rtl/>
          <w:lang w:val="en-US"/>
        </w:rPr>
        <w:t xml:space="preserve"> </w:t>
      </w:r>
    </w:p>
    <w:p w14:paraId="4F8016DE" w14:textId="77777777" w:rsidR="000E04DE" w:rsidRDefault="000E04DE" w:rsidP="00BB24F3">
      <w:pPr>
        <w:pStyle w:val="FootnoteText"/>
        <w:bidi/>
        <w:spacing w:after="80" w:line="300" w:lineRule="exact"/>
        <w:ind w:left="720" w:hanging="720"/>
      </w:pPr>
      <w:r>
        <w:rPr>
          <w:rFonts w:cs="Arial"/>
          <w:sz w:val="16"/>
          <w:szCs w:val="22"/>
          <w:rtl/>
          <w:lang w:val="en-US"/>
        </w:rPr>
        <w:tab/>
        <w:t xml:space="preserve">المصدر: مأخوذة بتعديل من البرنامج العالمي لتقييم المياه </w:t>
      </w:r>
      <w:r>
        <w:rPr>
          <w:rFonts w:cs="Arial"/>
          <w:sz w:val="16"/>
          <w:szCs w:val="22"/>
          <w:lang w:val="en-US"/>
        </w:rPr>
        <w:t>2015</w:t>
      </w:r>
      <w:r>
        <w:rPr>
          <w:rFonts w:cs="Arial"/>
          <w:sz w:val="16"/>
          <w:szCs w:val="22"/>
          <w:rtl/>
          <w:lang w:val="en-US"/>
        </w:rPr>
        <w:t xml:space="preserve"> “استبيان لجمع بيانات عن المياه مفصّلة حسب  الجنس” </w:t>
      </w:r>
      <w:hyperlink r:id="rId3" w:history="1">
        <w:r w:rsidRPr="00724A91">
          <w:rPr>
            <w:rStyle w:val="Hyperlink"/>
          </w:rPr>
          <w:t>http://unesdoc.unesco.org/images/0023/002345/234514E.pdf</w:t>
        </w:r>
      </w:hyperlink>
      <w:r>
        <w:rPr>
          <w:rFonts w:cs="Arial"/>
          <w:sz w:val="16"/>
          <w:szCs w:val="22"/>
          <w:rtl/>
          <w:lang w:val="en-US"/>
        </w:rPr>
        <w:t xml:space="preserve"> </w:t>
      </w:r>
    </w:p>
  </w:footnote>
  <w:footnote w:id="13">
    <w:p w14:paraId="4F8016DF" w14:textId="77777777" w:rsidR="000E04DE" w:rsidRDefault="000E04DE" w:rsidP="009B46E3">
      <w:pPr>
        <w:pStyle w:val="FootnoteText"/>
        <w:bidi/>
        <w:spacing w:after="80" w:line="30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تطوير القدرة على الإدارة المتكاملة لموارد المياه: يشير إلى تحسين المهارات والأدوات والموارد والحوافز للأشخاص والمؤسسات على جميع المستويات، لتحسين تنفيذ الإدارة المتكاملة لموارد المياه. وتقييمات الاحتياجات من حيث القدرة أمر ضروري لتطوير القدرة بفعالية وبطريقة مجدية بالنسبة للتكلفة. وينبغي أن تأخذ برامج تنمية القدرة في الاعتبار تحقيق التوازن بين الجنسين والمجموعات المحرومة/ الأقليات من حيث المشاركة والوعي. وتطوير القدرة هام لمجموعات كثيرة، من بينها الحكومة المحلية والحكومة المركزية، والمهنيون العاملون في جميع المجالات، والمؤسسات العامة والخاصة للمياه، والمجتمع المدني، والمؤسسات التنظيمية. وفي هذه الحالة، قد يشمل أيضاً تطوير القدرة التعليم على كل من المستوى الابتدائي والثانوي وما بعد الثانوي، والبحوث الأكاديمية المتعلقة بالإدارة المتكاملة لموارد المياه.</w:t>
      </w:r>
    </w:p>
  </w:footnote>
  <w:footnote w:id="14">
    <w:p w14:paraId="4F8016E0" w14:textId="77777777" w:rsidR="000E04DE" w:rsidRDefault="000E04DE" w:rsidP="005A6683">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 xml:space="preserve">على مستوى الأحواض/ مستودعات المياه الجوفية لا تُدرج سوى أهم أحواض الأنهار، وأحواض البحيرات، ومستودعات المياه الجوفية المستخدمة في أغراض الإمداد بالمياه أو في أغراض أخرى. فهذا السؤال لا يشير سوى إلى هذه الأحواض/ مستودعات المياه الجوفية. ومن المرجح أن تكون هذه الأحواض/ مستودعات المياه الجوفية عابرة للحدود الإدارية، بما يشمل حدود الولاية/ المقاطعة فيما يتعلق بالبلدان الاتحادية. وقد تعبر الأحواض أيضاً الحدود الوطنية، ولكن السؤال يشير إلى إدارة أجزاء الأحواض الموجودة داخل كل بلد. ويشير السؤال </w:t>
      </w:r>
      <w:r>
        <w:rPr>
          <w:rFonts w:cs="Arial"/>
          <w:sz w:val="16"/>
          <w:szCs w:val="22"/>
          <w:lang w:val="en-US"/>
        </w:rPr>
        <w:t>2-2</w:t>
      </w:r>
      <w:r>
        <w:rPr>
          <w:rFonts w:cs="Arial"/>
          <w:sz w:val="16"/>
          <w:szCs w:val="22"/>
          <w:rtl/>
          <w:lang w:val="en-US"/>
        </w:rPr>
        <w:t xml:space="preserve"> هـ تحديداً إلى الإدارة العابرة للحدود للأحواض/ مستودعات المياه الجوفية التي تتقاسمها البلدان.</w:t>
      </w:r>
    </w:p>
  </w:footnote>
  <w:footnote w:id="15">
    <w:p w14:paraId="4F8016E1" w14:textId="77777777" w:rsidR="000E04DE" w:rsidRDefault="000E04DE" w:rsidP="003937E7">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قد تكون منظمة، لجنة، آلية مشتركة بين الوزارات، أو وسيلة تعاون أخرى لإدارة موارد المياه على مستوى الحوض.</w:t>
      </w:r>
    </w:p>
  </w:footnote>
  <w:footnote w:id="16">
    <w:p w14:paraId="4F8016E2" w14:textId="77777777" w:rsidR="000E04DE" w:rsidRDefault="000E04DE" w:rsidP="003937E7">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يشمل أصحاب المصلحة جميع الأطراف المعنية التي تتأثر، أو قد تتأثر، بأي قضية أو تدخُّل بشأن موارد المياه. ويشمل أصحاب المصلحة المنظمات، والمؤسسات، والأوساط الأكاديمية، والمجتمع المدني، والأفراد.</w:t>
      </w:r>
    </w:p>
  </w:footnote>
  <w:footnote w:id="17">
    <w:p w14:paraId="4F8016E3" w14:textId="77777777" w:rsidR="000E04DE" w:rsidRDefault="000E04DE" w:rsidP="003937E7">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تضم أمثلة ‘المستوى المحلي’ مستوى البلديات (مثلاً المدن والبلدات والقرى)، والمستوى المجتمعي، ومستوى الحوض/ الرافد/ مستودع المياه الجوفية/ الدلتا، ورابطات مستخدمي المياه.</w:t>
      </w:r>
    </w:p>
  </w:footnote>
  <w:footnote w:id="18">
    <w:p w14:paraId="4F8016E4" w14:textId="536130A9" w:rsidR="000E04DE" w:rsidRDefault="000E04DE" w:rsidP="00F45135">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 xml:space="preserve">يمكن أن تشمل الأهداف المراعية للفوارق بين الجنسين على المستوى دون الوطني: </w:t>
      </w:r>
      <w:r>
        <w:rPr>
          <w:rFonts w:cs="Arial"/>
          <w:sz w:val="16"/>
          <w:szCs w:val="22"/>
          <w:lang w:val="en-US"/>
        </w:rPr>
        <w:t>(1</w:t>
      </w:r>
      <w:r>
        <w:rPr>
          <w:rFonts w:cs="Arial"/>
          <w:sz w:val="16"/>
          <w:szCs w:val="22"/>
          <w:rtl/>
          <w:lang w:val="en-US"/>
        </w:rPr>
        <w:t xml:space="preserve"> نسبة المقاعد التي يشغلها الذكور والتي تشغلها النساء في المجالس التنفيذية للسلطات المحلية المختصة بالمياه؛ </w:t>
      </w:r>
      <w:r>
        <w:rPr>
          <w:rFonts w:cs="Arial"/>
          <w:sz w:val="16"/>
          <w:szCs w:val="22"/>
          <w:lang w:val="en-US"/>
        </w:rPr>
        <w:t>(2</w:t>
      </w:r>
      <w:r>
        <w:rPr>
          <w:rFonts w:cs="Arial"/>
          <w:sz w:val="16"/>
          <w:szCs w:val="22"/>
          <w:rtl/>
          <w:lang w:val="en-US"/>
        </w:rPr>
        <w:t xml:space="preserve"> تعادل </w:t>
      </w:r>
      <w:r w:rsidR="00F45135">
        <w:rPr>
          <w:rFonts w:cs="Arial" w:hint="cs"/>
          <w:sz w:val="16"/>
          <w:szCs w:val="22"/>
          <w:rtl/>
          <w:lang w:val="en-US"/>
        </w:rPr>
        <w:t xml:space="preserve">النوع الاجتماعي </w:t>
      </w:r>
      <w:r>
        <w:rPr>
          <w:rFonts w:cs="Arial"/>
          <w:sz w:val="16"/>
          <w:szCs w:val="22"/>
          <w:rtl/>
          <w:lang w:val="en-US"/>
        </w:rPr>
        <w:t xml:space="preserve">في مشاركة الذكور والإناث في اجتماعات السلطات التي تصنع القرارات على المستوى دون الوطني (حساب عدد النساء والرجال الذين يشاركون في الاجتماعات)؛ </w:t>
      </w:r>
      <w:r>
        <w:rPr>
          <w:rFonts w:cs="Arial"/>
          <w:sz w:val="16"/>
          <w:szCs w:val="22"/>
          <w:lang w:val="en-US"/>
        </w:rPr>
        <w:t>(3</w:t>
      </w:r>
      <w:r>
        <w:rPr>
          <w:rFonts w:cs="Arial"/>
          <w:sz w:val="16"/>
          <w:szCs w:val="22"/>
          <w:rtl/>
          <w:lang w:val="en-US"/>
        </w:rPr>
        <w:t xml:space="preserve"> وجود استراتيجية جنسانية في الخطط المحلية وسياسات التنفيذ المحلية. المصدر: مأخوذة بتعديل من البرنامج العالمي لتقييم المياه </w:t>
      </w:r>
      <w:r>
        <w:rPr>
          <w:rFonts w:cs="Arial"/>
          <w:sz w:val="16"/>
          <w:szCs w:val="22"/>
          <w:lang w:val="en-US"/>
        </w:rPr>
        <w:t>2015</w:t>
      </w:r>
      <w:r>
        <w:rPr>
          <w:rFonts w:cs="Arial"/>
          <w:sz w:val="16"/>
          <w:szCs w:val="22"/>
          <w:rtl/>
          <w:lang w:val="en-US"/>
        </w:rPr>
        <w:t xml:space="preserve"> “استبيان لجمع بيانات عن المياه مفصلة حسب الجنس” </w:t>
      </w:r>
      <w:hyperlink r:id="rId4" w:history="1">
        <w:r w:rsidRPr="00150CF0">
          <w:rPr>
            <w:rStyle w:val="Hyperlink"/>
          </w:rPr>
          <w:t>http://unesdoc.unesco.org/images/0023/002345/234514E.pdf</w:t>
        </w:r>
      </w:hyperlink>
    </w:p>
  </w:footnote>
  <w:footnote w:id="19">
    <w:p w14:paraId="4F8016E5" w14:textId="77777777" w:rsidR="000E04DE" w:rsidRDefault="000E04DE" w:rsidP="003937E7">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 xml:space="preserve">الأهداف المراعية للفوارق بين الجنسين على المستوى العابر للحدود: </w:t>
      </w:r>
      <w:r>
        <w:rPr>
          <w:rFonts w:cs="Arial"/>
          <w:sz w:val="16"/>
          <w:szCs w:val="22"/>
          <w:lang w:val="en-US"/>
        </w:rPr>
        <w:t>(1</w:t>
      </w:r>
      <w:r>
        <w:rPr>
          <w:rFonts w:cs="Arial"/>
          <w:sz w:val="16"/>
          <w:szCs w:val="22"/>
          <w:rtl/>
          <w:lang w:val="en-US"/>
        </w:rPr>
        <w:t xml:space="preserve"> وجود استراتيجية مراعية للفوارق بين الحدود في الاتفاقات العابرة للحدود، وفي الترتيبات الأخرى العابرة للحدود، وفي خطط تنفيذها، وفي جميع تقييمات أثر المياه العابرة للحدود؛ </w:t>
      </w:r>
      <w:r>
        <w:rPr>
          <w:rFonts w:cs="Arial"/>
          <w:sz w:val="16"/>
          <w:szCs w:val="22"/>
          <w:lang w:val="en-US"/>
        </w:rPr>
        <w:t>(2</w:t>
      </w:r>
      <w:r>
        <w:rPr>
          <w:rFonts w:cs="Arial"/>
          <w:sz w:val="16"/>
          <w:szCs w:val="22"/>
          <w:rtl/>
          <w:lang w:val="en-US"/>
        </w:rPr>
        <w:t xml:space="preserve"> تعادل الجنسين بين المشاركين من الذكور والإناث في اجتماعات سلطات صنع القرارات العابرة للحدود (حساب عدد النساء والرجال المشاركين في الاجتماعات). المصدر: مأخوذة بتعديل من البرنامج العالمي لتقييم المياه </w:t>
      </w:r>
      <w:r>
        <w:rPr>
          <w:rFonts w:cs="Arial"/>
          <w:sz w:val="16"/>
          <w:szCs w:val="22"/>
          <w:lang w:val="en-US"/>
        </w:rPr>
        <w:t>2015</w:t>
      </w:r>
      <w:r>
        <w:rPr>
          <w:rFonts w:cs="Arial"/>
          <w:sz w:val="16"/>
          <w:szCs w:val="22"/>
          <w:rtl/>
          <w:lang w:val="en-US"/>
        </w:rPr>
        <w:t xml:space="preserve"> “استبيان لجمع بيانات عن المياه مفصلة حسب الجنس” </w:t>
      </w:r>
      <w:hyperlink r:id="rId5" w:history="1">
        <w:r w:rsidRPr="00150CF0">
          <w:rPr>
            <w:rStyle w:val="Hyperlink"/>
          </w:rPr>
          <w:t>http://unesdoc.unesco.org/images/0023/002345/234514E.pdf</w:t>
        </w:r>
      </w:hyperlink>
    </w:p>
  </w:footnote>
  <w:footnote w:id="20">
    <w:p w14:paraId="4F8016E6" w14:textId="77777777" w:rsidR="000E04DE" w:rsidRDefault="000E04DE" w:rsidP="009E7F11">
      <w:pPr>
        <w:pStyle w:val="FootnoteText"/>
        <w:bidi/>
        <w:spacing w:after="80" w:line="30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يمكن أن يشمل الإطار التنظيمي وجود هيئة مشتركة، أو آلية مشتركة، أو لجنة للتعاون عبر الحدود. ويشير المصطلح إلى الأحواض/ مستودعات المياه الجوفية الدولية فقط.</w:t>
      </w:r>
      <w:r w:rsidRPr="008165AB">
        <w:rPr>
          <w:rFonts w:cs="Arial"/>
          <w:sz w:val="16"/>
          <w:szCs w:val="22"/>
          <w:rtl/>
          <w:lang w:val="en-US"/>
        </w:rPr>
        <w:t xml:space="preserve"> </w:t>
      </w:r>
    </w:p>
  </w:footnote>
  <w:footnote w:id="21">
    <w:p w14:paraId="4F8016E7" w14:textId="77777777" w:rsidR="000E04DE" w:rsidRDefault="000E04DE" w:rsidP="00945578">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انظر تعريف المراقبة في مسرد المصطلحات.</w:t>
      </w:r>
    </w:p>
  </w:footnote>
  <w:footnote w:id="22">
    <w:p w14:paraId="4F8016E8" w14:textId="77777777" w:rsidR="000E04DE" w:rsidRDefault="000E04DE" w:rsidP="00945578">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تشمل أدوات الإدارة تدابير إدارة الطلب (مثلاً التدابير الفنية، والحوافز المالية، والتعليم والتوعية للحد من استخدام المياه و/ أو تحسين كفاءة استخدام المياه، والحفظ، وإعادة التدوير، وإعادة الاستخدام)، ومراقبة استخدام المياه (بما في ذلك القدرة على التفصيل حسب القطاع)، وآليات توزيع المياه بين القطاعات (بما يشمل الاعتبارات البيئية).</w:t>
      </w:r>
    </w:p>
  </w:footnote>
  <w:footnote w:id="23">
    <w:p w14:paraId="4F8016E9" w14:textId="77777777" w:rsidR="000E04DE" w:rsidRDefault="000E04DE" w:rsidP="009701AF">
      <w:pPr>
        <w:pStyle w:val="FootnoteText"/>
        <w:bidi/>
        <w:spacing w:after="80" w:line="30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تشمل الأنظمة، والمبادئ التوجيهية بشأن نوعية المياه، والأدوات الاقتصادية (مثلاً الضرائب والرسوم)، وبرامج الاتجار بمخصصات نوعية المياه، ومراقبة نوعية المياه، والتعليم، وأخذ مصادر التلوث النقاطية وغير النقاطية (مثل مصادر التلوث الزراعية) في الاعتبار، وتشييد وتشغيل محطات لمعالجة المياه العادمة، وإدارة مقاسم المياه.</w:t>
      </w:r>
    </w:p>
  </w:footnote>
  <w:footnote w:id="24">
    <w:p w14:paraId="4F8016EA" w14:textId="5294985D" w:rsidR="000E04DE" w:rsidRDefault="000E04DE" w:rsidP="007B2210">
      <w:pPr>
        <w:pStyle w:val="FootnoteText"/>
        <w:bidi/>
        <w:spacing w:after="80" w:line="30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تشمل النظم الإيكولوجية ذات الصلة بمياه الأنهار والبحيرات ومستودعات المياه الجوفية، وكذلك الأراضي الرطبة والغابات والجبال. وتتضمن إدارة هذه النظم أدوات من قبيل خطط الإدارة، وتقييم احتياجات البيئة من المياه، وحماية المناطق والأنواع. وتشمل المراقبة قياس مدى ونوعية النظم الإيكولوجية بمرور الوقت.</w:t>
      </w:r>
    </w:p>
  </w:footnote>
  <w:footnote w:id="25">
    <w:p w14:paraId="4F8016EB" w14:textId="1FFED098" w:rsidR="000E04DE" w:rsidRDefault="000E04DE" w:rsidP="00F45135">
      <w:pPr>
        <w:pStyle w:val="FootnoteText"/>
        <w:bidi/>
        <w:spacing w:after="80" w:line="300" w:lineRule="exact"/>
        <w:ind w:left="720" w:hanging="720"/>
      </w:pPr>
      <w:r w:rsidRPr="00863747">
        <w:rPr>
          <w:rStyle w:val="FootnoteReference"/>
          <w:rFonts w:cs="Arial"/>
          <w:sz w:val="26"/>
          <w:szCs w:val="32"/>
        </w:rPr>
        <w:footnoteRef/>
      </w:r>
      <w:r w:rsidRPr="00ED4B8E">
        <w:rPr>
          <w:rFonts w:cs="Arial"/>
          <w:sz w:val="16"/>
          <w:szCs w:val="22"/>
          <w:rtl/>
        </w:rPr>
        <w:tab/>
      </w:r>
      <w:r>
        <w:rPr>
          <w:rFonts w:cs="Arial"/>
          <w:b/>
          <w:bCs/>
          <w:sz w:val="16"/>
          <w:szCs w:val="22"/>
          <w:rtl/>
        </w:rPr>
        <w:t>أدوات الإدارة</w:t>
      </w:r>
      <w:r>
        <w:rPr>
          <w:rFonts w:cs="Arial"/>
          <w:sz w:val="16"/>
          <w:szCs w:val="22"/>
          <w:rtl/>
        </w:rPr>
        <w:t xml:space="preserve"> يمكن أن تشمل: فهم مخاطر الكوارث؛ وتعزيز حوكمة مخاطر الكوارث؛ والاستثمار في الحد من مخاطر الكوارث؛ وتحسين التأهب للكوارث. </w:t>
      </w:r>
      <w:r w:rsidRPr="009A2EAC">
        <w:rPr>
          <w:rFonts w:cs="Arial"/>
          <w:b/>
          <w:bCs/>
          <w:sz w:val="16"/>
          <w:szCs w:val="22"/>
          <w:rtl/>
        </w:rPr>
        <w:t>و</w:t>
      </w:r>
      <w:r>
        <w:rPr>
          <w:rFonts w:cs="Arial"/>
          <w:b/>
          <w:bCs/>
          <w:sz w:val="16"/>
          <w:szCs w:val="22"/>
          <w:rtl/>
        </w:rPr>
        <w:t>الآثار</w:t>
      </w:r>
      <w:r>
        <w:rPr>
          <w:rFonts w:cs="Arial"/>
          <w:sz w:val="16"/>
          <w:szCs w:val="22"/>
          <w:rtl/>
        </w:rPr>
        <w:t xml:space="preserve"> تشمل الآثار الاجتماعية (من قبيل حالات الوفاة، والأشخاص المفقودين، وعدد الأشخاص المتضررين) والآثار الاقتصادية (من قبيل الخسائر الاقتصادية بالنسبة للناتج المحلي الإجمالي). و</w:t>
      </w:r>
      <w:r>
        <w:rPr>
          <w:rFonts w:cs="Arial"/>
          <w:b/>
          <w:bCs/>
          <w:sz w:val="16"/>
          <w:szCs w:val="22"/>
          <w:rtl/>
        </w:rPr>
        <w:t>الكوارث ذات الصلة بالمياه</w:t>
      </w:r>
      <w:r>
        <w:rPr>
          <w:rFonts w:cs="Arial"/>
          <w:sz w:val="16"/>
          <w:szCs w:val="22"/>
          <w:rtl/>
        </w:rPr>
        <w:t xml:space="preserve"> تشمل الكوارث التي يمكن تصنيفها تحت ما يلي: الهيدرولوجية (الفيضانات، والانهيا</w:t>
      </w:r>
      <w:r w:rsidR="00F45135">
        <w:rPr>
          <w:rFonts w:cs="Arial" w:hint="cs"/>
          <w:sz w:val="16"/>
          <w:szCs w:val="22"/>
          <w:rtl/>
        </w:rPr>
        <w:t>رات</w:t>
      </w:r>
      <w:r>
        <w:rPr>
          <w:rFonts w:cs="Arial"/>
          <w:sz w:val="16"/>
          <w:szCs w:val="22"/>
          <w:rtl/>
        </w:rPr>
        <w:t xml:space="preserve"> الأرضية، وحركة الأمواج)؛ والجوية (</w:t>
      </w:r>
      <w:r w:rsidRPr="000E04DE">
        <w:rPr>
          <w:rFonts w:cs="Arial"/>
          <w:sz w:val="16"/>
          <w:szCs w:val="22"/>
          <w:rtl/>
        </w:rPr>
        <w:t>عواصف الحمل الحراري ، والعواصف</w:t>
      </w:r>
      <w:r>
        <w:rPr>
          <w:rFonts w:cs="Arial"/>
          <w:sz w:val="16"/>
          <w:szCs w:val="22"/>
          <w:rtl/>
        </w:rPr>
        <w:t xml:space="preserve"> فوق المدارية، ودرجة الحرارة المفرطة، والضباب، والأعاصير المدارية)؛ والمناخية (الجفاف، وتفجرات البحيرات الجليدية، والأحياء البرية).</w:t>
      </w:r>
    </w:p>
  </w:footnote>
  <w:footnote w:id="26">
    <w:p w14:paraId="4F8016EC" w14:textId="77777777" w:rsidR="000E04DE" w:rsidRDefault="000E04DE" w:rsidP="004556AF">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إدارة الأحواض ومستودعات المياه الجوفية: تشمل إدارة المياه على النطاق الهيدرولوجي المناسب، باستخدام حوض المياه السطحية أو مستودع المياه الجوفية باعتباره وحدة الإدارة. وهذا يمكن أن يشمل خطط لتنمية الأحواض ومستودعات المياه الجوفية واستخدامها وحمايتها. وينبغي أيضاً أن يعزز التعاون المتعدد المستويات، ويعالج التضارب المحتمل بين المستخدمين وأصحاب المصلحة ومستويات الحكومة فيما يتعلق بإدارة موارد المياه. ولتحقيق الدرجات ‘مرتفعة جداً (</w:t>
      </w:r>
      <w:r>
        <w:rPr>
          <w:rFonts w:cs="Arial"/>
          <w:sz w:val="16"/>
          <w:szCs w:val="22"/>
          <w:lang w:val="en-US"/>
        </w:rPr>
        <w:t>100</w:t>
      </w:r>
      <w:r>
        <w:rPr>
          <w:rFonts w:cs="Arial"/>
          <w:sz w:val="16"/>
          <w:szCs w:val="22"/>
          <w:rtl/>
          <w:lang w:val="en-US"/>
        </w:rPr>
        <w:t>)’ لإدارة الحوض ومستودع المياه الجوفية يجب أن تكون إدارة المياه السطحية والمياه الجوفية متكاملة.</w:t>
      </w:r>
    </w:p>
  </w:footnote>
  <w:footnote w:id="27">
    <w:p w14:paraId="4F8016ED" w14:textId="77777777" w:rsidR="000E04DE" w:rsidRDefault="000E04DE" w:rsidP="00EF2E35">
      <w:pPr>
        <w:pStyle w:val="FootnoteText"/>
        <w:bidi/>
        <w:spacing w:after="80" w:line="30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انظر الحاشية السابقة المتعلقة بأدوات إدارة الأحواض، التي تنطبق أيضاً على مستودعات المياه الجوفية.</w:t>
      </w:r>
    </w:p>
  </w:footnote>
  <w:footnote w:id="28">
    <w:p w14:paraId="4F8016EE" w14:textId="77777777" w:rsidR="000E04DE" w:rsidRDefault="000E04DE" w:rsidP="00EF2E35">
      <w:pPr>
        <w:pStyle w:val="FootnoteText"/>
        <w:bidi/>
        <w:spacing w:after="80" w:line="30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تشمل ترتيبات تبادل البيانات والمعلومات على نحو رسمي بدرجة أكبر بين المستخدمين، وكذلك إمكانية وصول الجمهور العام إليها، عند الاقتضاء.</w:t>
      </w:r>
    </w:p>
  </w:footnote>
  <w:footnote w:id="29">
    <w:p w14:paraId="4F8016EF" w14:textId="77777777" w:rsidR="000E04DE" w:rsidRDefault="000E04DE" w:rsidP="00EF2E35">
      <w:pPr>
        <w:pStyle w:val="FootnoteText"/>
        <w:bidi/>
        <w:spacing w:after="80" w:line="30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مثلاً الآليات المؤسسية والفنية الموجودة التي تتيح تبادل البيانات على النحو المتفق عليه في اتفاقات بين البلدان المشاطئة (مثلاً قاعدة بيانات إقليمية أو منصة لتبادل المعلومات مع منظمة معنية بحوض النهر وبما يشمل المتطلبات الفنية لتقديم البيانات، والآليات ذات الطابع المؤسسي لضمان الجودة ولتحليل البيانات، إلخ).</w:t>
      </w:r>
    </w:p>
  </w:footnote>
  <w:footnote w:id="30">
    <w:p w14:paraId="4F8016F0" w14:textId="2D3A98A2" w:rsidR="000E04DE" w:rsidRDefault="000E04DE" w:rsidP="004A2AC0">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 xml:space="preserve">يجوز إدراج المخططات لتمويل موارد المياه في عدة فئات من فئات الميزانية أوفي وثائق مختلفة بشأن الاستثمار. ومن ثم يشجَّع المجيبون على أن يدرسوا مختلف مصادر هذه المعلومات. وعند تقييم المخصصات ينبغي أن يأخذ المجيبون في الحسبان الأموال المستمدة من الميزانيات الحكومية وأي تمويل مشترك (القروض أو المنح) من مصادر أخرى </w:t>
      </w:r>
      <w:r>
        <w:rPr>
          <w:rFonts w:cs="Arial" w:hint="cs"/>
          <w:sz w:val="16"/>
          <w:szCs w:val="22"/>
          <w:rtl/>
        </w:rPr>
        <w:t xml:space="preserve">مثل </w:t>
      </w:r>
      <w:r>
        <w:rPr>
          <w:rFonts w:cs="Arial"/>
          <w:sz w:val="16"/>
          <w:szCs w:val="22"/>
          <w:rtl/>
        </w:rPr>
        <w:t>المصارف أو الجهات المانحة.</w:t>
      </w:r>
    </w:p>
  </w:footnote>
  <w:footnote w:id="31">
    <w:p w14:paraId="4F8016F1" w14:textId="27ABAF54" w:rsidR="000E04DE" w:rsidRDefault="000E04DE" w:rsidP="004A2AC0">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 xml:space="preserve">تشمل البنى الأساسية الهياكل ‘الصلبة </w:t>
      </w:r>
      <w:r>
        <w:rPr>
          <w:rFonts w:cs="Arial" w:hint="cs"/>
          <w:sz w:val="16"/>
          <w:szCs w:val="22"/>
          <w:rtl/>
        </w:rPr>
        <w:t>مثل</w:t>
      </w:r>
      <w:r>
        <w:rPr>
          <w:rFonts w:cs="Arial"/>
          <w:sz w:val="16"/>
          <w:szCs w:val="22"/>
          <w:rtl/>
        </w:rPr>
        <w:t xml:space="preserve"> السدود، والقنوات، ومحطات الضخ، والتحكم في الفيضانات، ومنشآت  المعالجة إلخ وكذلك البنى الأساسية غير الصلبة والتدابير البيئية </w:t>
      </w:r>
      <w:r>
        <w:rPr>
          <w:rFonts w:cs="Arial" w:hint="cs"/>
          <w:sz w:val="16"/>
          <w:szCs w:val="22"/>
          <w:rtl/>
        </w:rPr>
        <w:t>مثل</w:t>
      </w:r>
      <w:r>
        <w:rPr>
          <w:rFonts w:cs="Arial"/>
          <w:sz w:val="16"/>
          <w:szCs w:val="22"/>
          <w:rtl/>
        </w:rPr>
        <w:t xml:space="preserve"> إدارة مستجمعات مياه الأمطار، وشبكات التصريف المستدامة إلخ. ولهذا الغرض لا يشمل الاستقصاء البنى الأساسية لخدمات الإمداد بمياه الشرب أو الصرف الصحي.</w:t>
      </w:r>
    </w:p>
  </w:footnote>
  <w:footnote w:id="32">
    <w:p w14:paraId="4F8016F2" w14:textId="38CF7E74" w:rsidR="000E04DE" w:rsidRDefault="000E04DE" w:rsidP="00F45135">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 xml:space="preserve">تشير ‘عناصر الإدارة المتكاملة لموارد المياه’ إلى جميع الأنشطة الموصوفة في الأقسام </w:t>
      </w:r>
      <w:r>
        <w:rPr>
          <w:rFonts w:cs="Arial"/>
          <w:sz w:val="16"/>
          <w:szCs w:val="22"/>
          <w:lang w:val="en-US"/>
        </w:rPr>
        <w:t>1</w:t>
      </w:r>
      <w:r>
        <w:rPr>
          <w:rFonts w:cs="Arial"/>
          <w:sz w:val="16"/>
          <w:szCs w:val="22"/>
          <w:rtl/>
          <w:lang w:val="en-US"/>
        </w:rPr>
        <w:t xml:space="preserve"> و </w:t>
      </w:r>
      <w:r>
        <w:rPr>
          <w:rFonts w:cs="Arial"/>
          <w:sz w:val="16"/>
          <w:szCs w:val="22"/>
          <w:lang w:val="en-US"/>
        </w:rPr>
        <w:t>2</w:t>
      </w:r>
      <w:r>
        <w:rPr>
          <w:rFonts w:cs="Arial"/>
          <w:sz w:val="16"/>
          <w:szCs w:val="22"/>
          <w:rtl/>
          <w:lang w:val="en-US"/>
        </w:rPr>
        <w:t xml:space="preserve"> و </w:t>
      </w:r>
      <w:r>
        <w:rPr>
          <w:rFonts w:cs="Arial"/>
          <w:sz w:val="16"/>
          <w:szCs w:val="22"/>
          <w:lang w:val="en-US"/>
        </w:rPr>
        <w:t>3</w:t>
      </w:r>
      <w:r>
        <w:rPr>
          <w:rFonts w:cs="Arial"/>
          <w:sz w:val="16"/>
          <w:szCs w:val="22"/>
          <w:rtl/>
          <w:lang w:val="en-US"/>
        </w:rPr>
        <w:t xml:space="preserve"> من هذا </w:t>
      </w:r>
      <w:r>
        <w:rPr>
          <w:rFonts w:cs="Arial" w:hint="cs"/>
          <w:sz w:val="16"/>
          <w:szCs w:val="22"/>
          <w:rtl/>
          <w:lang w:val="en-US"/>
        </w:rPr>
        <w:t xml:space="preserve">الاستبيان </w:t>
      </w:r>
      <w:r>
        <w:rPr>
          <w:rFonts w:cs="Arial"/>
          <w:sz w:val="16"/>
          <w:szCs w:val="22"/>
          <w:rtl/>
          <w:lang w:val="en-US"/>
        </w:rPr>
        <w:t xml:space="preserve">التي تتطلب تمويلاً، ومنها مثلاً السياسة ووضع القوانين والتخطيط، وتعزيز المؤسسات والتنسيق، ومشاركة أصحاب المصلحة، وبناء القدرات، وأدوات الإدارة </w:t>
      </w:r>
      <w:r>
        <w:rPr>
          <w:rFonts w:cs="Arial" w:hint="cs"/>
          <w:sz w:val="16"/>
          <w:szCs w:val="22"/>
          <w:rtl/>
          <w:lang w:val="en-US"/>
        </w:rPr>
        <w:t xml:space="preserve">مثل </w:t>
      </w:r>
      <w:r>
        <w:rPr>
          <w:rFonts w:cs="Arial"/>
          <w:sz w:val="16"/>
          <w:szCs w:val="22"/>
          <w:rtl/>
          <w:lang w:val="en-US"/>
        </w:rPr>
        <w:t>البحوث والدراسات</w:t>
      </w:r>
      <w:r w:rsidRPr="00A874FF">
        <w:rPr>
          <w:rFonts w:cs="Arial"/>
          <w:sz w:val="16"/>
          <w:szCs w:val="22"/>
          <w:rtl/>
          <w:lang w:val="en-US"/>
        </w:rPr>
        <w:t xml:space="preserve">، وتقييمات </w:t>
      </w:r>
      <w:r w:rsidR="00F45135" w:rsidRPr="00A874FF">
        <w:rPr>
          <w:rFonts w:cs="Arial" w:hint="cs"/>
          <w:sz w:val="16"/>
          <w:szCs w:val="22"/>
          <w:rtl/>
          <w:lang w:val="en-US"/>
        </w:rPr>
        <w:t>الأنواع</w:t>
      </w:r>
      <w:r w:rsidR="00F45135">
        <w:rPr>
          <w:rFonts w:cs="Arial" w:hint="cs"/>
          <w:sz w:val="16"/>
          <w:szCs w:val="22"/>
          <w:rtl/>
          <w:lang w:val="en-US"/>
        </w:rPr>
        <w:t xml:space="preserve"> الاجتماعية </w:t>
      </w:r>
      <w:r>
        <w:rPr>
          <w:rFonts w:cs="Arial"/>
          <w:sz w:val="16"/>
          <w:szCs w:val="22"/>
          <w:rtl/>
          <w:lang w:val="en-US"/>
        </w:rPr>
        <w:t>والبيئية، وجمع البيانات، والمراقبة إلخ.</w:t>
      </w:r>
    </w:p>
  </w:footnote>
  <w:footnote w:id="33">
    <w:p w14:paraId="4F8016F3" w14:textId="77777777" w:rsidR="000E04DE" w:rsidRDefault="000E04DE" w:rsidP="009A2EAC">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مثلاً، رسوم الاستخراج والمياه السائبة، والرسوم البيئية من قبيل رسوم التلوث، ومخصصات الدفع مقابل خدمات النُظم الإيكولوجية، وبيع المنتجات الثانوية والخدمات، وكبار المساهمين.</w:t>
      </w:r>
    </w:p>
  </w:footnote>
  <w:footnote w:id="34">
    <w:p w14:paraId="4F8016F4" w14:textId="77777777" w:rsidR="000E04DE" w:rsidRDefault="000E04DE" w:rsidP="009D28C7">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في هذا السؤال “الدول الأعضاء” تشير إلى البلدان المشاطئة الأطراف في الترتيب. وتشير “المساهمات” إلى الحصة السنوية للأموال المتفق عليها من الميزانيات الوطنية للدول الأعضاء لدعم ترتيب التعاون المتفق عليه العابر للحدود. وتؤخذ في الاعتبار أيضاً كتمويل مستدام أموال الميزانية العادية المتحصل عليها مثلاً من الرسوم التي تُفرض على مستخدمي المياه (مثلاً رسوم الطاقة الكهرمائية) ورسوم مبدأ الملوث يدفع على أساس تنظيم قائم. أما الدعم المقدم من الجهات المانحة فهو لا يؤخذ في الاعتبار لأنه متقلب وغير مستدام.</w:t>
      </w:r>
    </w:p>
  </w:footnote>
  <w:footnote w:id="35">
    <w:p w14:paraId="4F8016F5" w14:textId="77777777" w:rsidR="000E04DE" w:rsidRDefault="000E04DE" w:rsidP="009D28C7">
      <w:pPr>
        <w:pStyle w:val="FootnoteText"/>
        <w:bidi/>
        <w:spacing w:after="80" w:line="260" w:lineRule="exact"/>
        <w:ind w:left="720" w:hanging="720"/>
      </w:pPr>
      <w:r w:rsidRPr="00863747">
        <w:rPr>
          <w:rStyle w:val="FootnoteReference"/>
          <w:rFonts w:cs="Arial"/>
          <w:sz w:val="26"/>
          <w:szCs w:val="32"/>
        </w:rPr>
        <w:footnoteRef/>
      </w:r>
      <w:r w:rsidRPr="00ED4B8E">
        <w:rPr>
          <w:rFonts w:cs="Arial"/>
          <w:sz w:val="16"/>
          <w:szCs w:val="22"/>
          <w:rtl/>
        </w:rPr>
        <w:tab/>
      </w:r>
      <w:r>
        <w:rPr>
          <w:rFonts w:cs="Arial"/>
          <w:sz w:val="16"/>
          <w:szCs w:val="22"/>
          <w:rtl/>
        </w:rPr>
        <w:t>يشمل التعاون العابر للحدود أحواض المياه السطحية والمياه الجوفية التي تعبر حدود بلد واحد أو أكثر.</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016B0" w14:textId="515C3A7A" w:rsidR="000E04DE" w:rsidRDefault="000E04DE">
    <w:pPr>
      <w:pStyle w:val="Header"/>
    </w:pPr>
    <w:r>
      <w:rPr>
        <w:noProof/>
        <w:lang w:val="en-US"/>
      </w:rPr>
      <mc:AlternateContent>
        <mc:Choice Requires="wps">
          <w:drawing>
            <wp:anchor distT="0" distB="0" distL="114300" distR="114300" simplePos="0" relativeHeight="251651584" behindDoc="0" locked="0" layoutInCell="1" allowOverlap="1" wp14:anchorId="4F8016C1" wp14:editId="2B17F69A">
              <wp:simplePos x="0" y="0"/>
              <wp:positionH relativeFrom="column">
                <wp:posOffset>0</wp:posOffset>
              </wp:positionH>
              <wp:positionV relativeFrom="paragraph">
                <wp:posOffset>0</wp:posOffset>
              </wp:positionV>
              <wp:extent cx="635000" cy="635000"/>
              <wp:effectExtent l="0" t="0" r="3175" b="3175"/>
              <wp:wrapNone/>
              <wp:docPr id="8" name="AutoShape 1038"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E332EA" id="AutoShape 1038" o:spid="_x0000_s1026" style="position:absolute;margin-left:0;margin-top:0;width:50pt;height:50pt;z-index:25165158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OqPWAIAAK8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CzxOqPWAIAAK8EAAAOAAAAAAAAAAAAAAAAAC4CAABkcnMvZTJvRG9jLnhtbFBLAQItABQA&#10;BgAIAAAAIQCGW4fV2AAAAAUBAAAPAAAAAAAAAAAAAAAAALIEAABkcnMvZG93bnJldi54bWxQSwUG&#10;AAAAAAQABADzAAAAtwUAAAAA&#10;" filled="f" stroked="f">
              <o:lock v:ext="edit" aspectratio="t" selection="t"/>
            </v:rect>
          </w:pict>
        </mc:Fallback>
      </mc:AlternateContent>
    </w:r>
    <w:r>
      <w:rPr>
        <w:noProof/>
        <w:lang w:val="en-US"/>
      </w:rPr>
      <w:drawing>
        <wp:anchor distT="0" distB="0" distL="114300" distR="114300" simplePos="0" relativeHeight="251658752" behindDoc="1" locked="0" layoutInCell="0" allowOverlap="1" wp14:anchorId="4F8016C2" wp14:editId="5D9278CB">
          <wp:simplePos x="0" y="0"/>
          <wp:positionH relativeFrom="page">
            <wp:align>left</wp:align>
          </wp:positionH>
          <wp:positionV relativeFrom="page">
            <wp:align>top</wp:align>
          </wp:positionV>
          <wp:extent cx="7560310" cy="6985000"/>
          <wp:effectExtent l="0" t="0" r="2540" b="6350"/>
          <wp:wrapNone/>
          <wp:docPr id="1037" name="Picture 1037"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7"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016B1" w14:textId="77777777" w:rsidR="000E04DE" w:rsidRDefault="000E04DE">
    <w:pPr>
      <w:pStyle w:val="Header"/>
      <w:rPr>
        <w:rtl/>
      </w:rPr>
    </w:pPr>
  </w:p>
  <w:p w14:paraId="4F8016B2" w14:textId="61006B65" w:rsidR="000E04DE" w:rsidRDefault="000E04DE">
    <w:pPr>
      <w:pStyle w:val="Header"/>
    </w:pPr>
    <w:r>
      <w:rPr>
        <w:noProof/>
        <w:lang w:val="en-US"/>
      </w:rPr>
      <mc:AlternateContent>
        <mc:Choice Requires="wps">
          <w:drawing>
            <wp:anchor distT="0" distB="0" distL="114300" distR="114300" simplePos="0" relativeHeight="251649536" behindDoc="0" locked="0" layoutInCell="1" allowOverlap="1" wp14:anchorId="4F8016C3" wp14:editId="1DC279EA">
              <wp:simplePos x="0" y="0"/>
              <wp:positionH relativeFrom="column">
                <wp:posOffset>0</wp:posOffset>
              </wp:positionH>
              <wp:positionV relativeFrom="paragraph">
                <wp:posOffset>0</wp:posOffset>
              </wp:positionV>
              <wp:extent cx="635000" cy="635000"/>
              <wp:effectExtent l="0" t="0" r="3175" b="3175"/>
              <wp:wrapNone/>
              <wp:docPr id="7" name="AutoShape 1041"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EA15AF" id="AutoShape 1041" o:spid="_x0000_s1026" style="position:absolute;margin-left:0;margin-top:0;width:50pt;height:50pt;z-index:25164953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E6qWQIAAK8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" filled="f" stroked="f">
              <o:lock v:ext="edit" aspectratio="t" selection="t"/>
            </v:rect>
          </w:pict>
        </mc:Fallback>
      </mc:AlternateContent>
    </w:r>
    <w:r>
      <w:rPr>
        <w:noProof/>
        <w:lang w:val="en-US"/>
      </w:rPr>
      <mc:AlternateContent>
        <mc:Choice Requires="wps">
          <w:drawing>
            <wp:anchor distT="0" distB="0" distL="114300" distR="114300" simplePos="0" relativeHeight="251664896" behindDoc="0" locked="0" layoutInCell="1" allowOverlap="1" wp14:anchorId="4F8016C4" wp14:editId="356E3BFF">
              <wp:simplePos x="0" y="0"/>
              <wp:positionH relativeFrom="column">
                <wp:posOffset>0</wp:posOffset>
              </wp:positionH>
              <wp:positionV relativeFrom="paragraph">
                <wp:posOffset>0</wp:posOffset>
              </wp:positionV>
              <wp:extent cx="635000" cy="635000"/>
              <wp:effectExtent l="0" t="0" r="3175" b="3175"/>
              <wp:wrapNone/>
              <wp:docPr id="9" name="AutoShape 1027"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ABF3BB" id="AutoShape 1027" o:spid="_x0000_s1026" style="position:absolute;margin-left:0;margin-top:0;width:50pt;height:50pt;z-index:25166489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" filled="f" stroked="f">
              <o:lock v:ext="edit" aspectratio="t" selection="t"/>
            </v:rect>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016B7" w14:textId="520260CF" w:rsidR="000E04DE" w:rsidRDefault="000E04DE">
    <w:pPr>
      <w:pStyle w:val="Header"/>
    </w:pPr>
    <w:r>
      <w:rPr>
        <w:noProof/>
        <w:lang w:val="en-US"/>
      </w:rPr>
      <mc:AlternateContent>
        <mc:Choice Requires="wps">
          <w:drawing>
            <wp:anchor distT="0" distB="0" distL="114300" distR="114300" simplePos="0" relativeHeight="251650560" behindDoc="0" locked="0" layoutInCell="1" allowOverlap="1" wp14:anchorId="4F8016C5" wp14:editId="068C5E18">
              <wp:simplePos x="0" y="0"/>
              <wp:positionH relativeFrom="column">
                <wp:posOffset>0</wp:posOffset>
              </wp:positionH>
              <wp:positionV relativeFrom="paragraph">
                <wp:posOffset>0</wp:posOffset>
              </wp:positionV>
              <wp:extent cx="635000" cy="635000"/>
              <wp:effectExtent l="0" t="0" r="3175" b="3175"/>
              <wp:wrapNone/>
              <wp:docPr id="6" name="AutoShape 1040"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303086" id="AutoShape 1040" o:spid="_x0000_s1026" style="position:absolute;margin-left:0;margin-top:0;width:50pt;height:50pt;z-index:25165056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d8MWAIAAK8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AsEd8MWAIAAK8EAAAOAAAAAAAAAAAAAAAAAC4CAABkcnMvZTJvRG9jLnhtbFBLAQItABQA&#10;BgAIAAAAIQCGW4fV2AAAAAUBAAAPAAAAAAAAAAAAAAAAALIEAABkcnMvZG93bnJldi54bWxQSwUG&#10;AAAAAAQABADzAAAAtwUAAAAA&#10;" filled="f" stroked="f">
              <o:lock v:ext="edit" aspectratio="t" selection="t"/>
            </v:rect>
          </w:pict>
        </mc:Fallback>
      </mc:AlternateContent>
    </w:r>
    <w:r>
      <w:rPr>
        <w:noProof/>
        <w:lang w:val="en-US"/>
      </w:rPr>
      <w:drawing>
        <wp:anchor distT="0" distB="0" distL="114300" distR="114300" simplePos="0" relativeHeight="251657728" behindDoc="1" locked="0" layoutInCell="0" allowOverlap="1" wp14:anchorId="4F8016C6" wp14:editId="36BBC03A">
          <wp:simplePos x="0" y="0"/>
          <wp:positionH relativeFrom="page">
            <wp:align>left</wp:align>
          </wp:positionH>
          <wp:positionV relativeFrom="page">
            <wp:align>top</wp:align>
          </wp:positionV>
          <wp:extent cx="7560310" cy="6985000"/>
          <wp:effectExtent l="0" t="0" r="2540" b="6350"/>
          <wp:wrapNone/>
          <wp:docPr id="1039" name="Picture 1039"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9"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016B8" w14:textId="3CBDBE6C" w:rsidR="000E04DE" w:rsidRDefault="000E04DE">
    <w:pPr>
      <w:pStyle w:val="Header"/>
    </w:pPr>
    <w:r>
      <w:rPr>
        <w:noProof/>
        <w:lang w:val="en-US"/>
      </w:rPr>
      <mc:AlternateContent>
        <mc:Choice Requires="wps">
          <w:drawing>
            <wp:anchor distT="0" distB="0" distL="114300" distR="114300" simplePos="0" relativeHeight="251653632" behindDoc="0" locked="0" layoutInCell="1" allowOverlap="1" wp14:anchorId="4F8016C7" wp14:editId="294E5273">
              <wp:simplePos x="0" y="0"/>
              <wp:positionH relativeFrom="column">
                <wp:posOffset>0</wp:posOffset>
              </wp:positionH>
              <wp:positionV relativeFrom="paragraph">
                <wp:posOffset>0</wp:posOffset>
              </wp:positionV>
              <wp:extent cx="635000" cy="635000"/>
              <wp:effectExtent l="0" t="0" r="3175" b="3175"/>
              <wp:wrapNone/>
              <wp:docPr id="5" name="AutoShape 1034"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223975" id="AutoShape 1034" o:spid="_x0000_s1026" style="position:absolute;margin-left:0;margin-top:0;width:50pt;height:50pt;z-index:25165363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" filled="f" stroked="f">
              <o:lock v:ext="edit" aspectratio="t" selection="t"/>
            </v:rect>
          </w:pict>
        </mc:Fallback>
      </mc:AlternateContent>
    </w:r>
    <w:r>
      <w:rPr>
        <w:noProof/>
        <w:lang w:val="en-US"/>
      </w:rPr>
      <w:drawing>
        <wp:anchor distT="0" distB="0" distL="114300" distR="114300" simplePos="0" relativeHeight="251660800" behindDoc="1" locked="0" layoutInCell="0" allowOverlap="1" wp14:anchorId="4F8016C8" wp14:editId="7853EDE0">
          <wp:simplePos x="0" y="0"/>
          <wp:positionH relativeFrom="page">
            <wp:align>left</wp:align>
          </wp:positionH>
          <wp:positionV relativeFrom="page">
            <wp:align>top</wp:align>
          </wp:positionV>
          <wp:extent cx="7560310" cy="6985000"/>
          <wp:effectExtent l="0" t="0" r="2540" b="6350"/>
          <wp:wrapNone/>
          <wp:docPr id="1033" name="Picture 1033"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3"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016BD" w14:textId="4C3540EF" w:rsidR="000E04DE" w:rsidRDefault="000E04DE">
    <w:pPr>
      <w:pStyle w:val="Header"/>
    </w:pPr>
    <w:r>
      <w:rPr>
        <w:noProof/>
        <w:lang w:val="en-US"/>
      </w:rPr>
      <mc:AlternateContent>
        <mc:Choice Requires="wps">
          <w:drawing>
            <wp:anchor distT="0" distB="0" distL="114300" distR="114300" simplePos="0" relativeHeight="251652608" behindDoc="0" locked="0" layoutInCell="1" allowOverlap="1" wp14:anchorId="4F8016C9" wp14:editId="3A28D9B8">
              <wp:simplePos x="0" y="0"/>
              <wp:positionH relativeFrom="column">
                <wp:posOffset>0</wp:posOffset>
              </wp:positionH>
              <wp:positionV relativeFrom="paragraph">
                <wp:posOffset>0</wp:posOffset>
              </wp:positionV>
              <wp:extent cx="635000" cy="635000"/>
              <wp:effectExtent l="0" t="0" r="3175" b="3175"/>
              <wp:wrapNone/>
              <wp:docPr id="4" name="AutoShape 1036"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C1301D" id="AutoShape 1036" o:spid="_x0000_s1026" style="position:absolute;margin-left:0;margin-top:0;width:50pt;height:50pt;z-index:25165260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VYxWQIAAK8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" filled="f" stroked="f">
              <o:lock v:ext="edit" aspectratio="t" selection="t"/>
            </v:rect>
          </w:pict>
        </mc:Fallback>
      </mc:AlternateContent>
    </w:r>
    <w:r>
      <w:rPr>
        <w:noProof/>
        <w:lang w:val="en-US"/>
      </w:rPr>
      <w:drawing>
        <wp:anchor distT="0" distB="0" distL="114300" distR="114300" simplePos="0" relativeHeight="251659776" behindDoc="1" locked="0" layoutInCell="0" allowOverlap="1" wp14:anchorId="4F8016CA" wp14:editId="47EA5384">
          <wp:simplePos x="0" y="0"/>
          <wp:positionH relativeFrom="page">
            <wp:align>left</wp:align>
          </wp:positionH>
          <wp:positionV relativeFrom="page">
            <wp:align>top</wp:align>
          </wp:positionV>
          <wp:extent cx="7560310" cy="6985000"/>
          <wp:effectExtent l="0" t="0" r="2540" b="6350"/>
          <wp:wrapNone/>
          <wp:docPr id="1035" name="Picture 1035"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5"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016BE" w14:textId="3D542662" w:rsidR="000E04DE" w:rsidRDefault="000E04DE">
    <w:pPr>
      <w:pStyle w:val="Header"/>
    </w:pPr>
    <w:r>
      <w:rPr>
        <w:noProof/>
        <w:lang w:val="en-US"/>
      </w:rPr>
      <mc:AlternateContent>
        <mc:Choice Requires="wps">
          <w:drawing>
            <wp:anchor distT="0" distB="0" distL="114300" distR="114300" simplePos="0" relativeHeight="251656704" behindDoc="0" locked="0" layoutInCell="1" allowOverlap="1" wp14:anchorId="4F8016CB" wp14:editId="3F2303C3">
              <wp:simplePos x="0" y="0"/>
              <wp:positionH relativeFrom="column">
                <wp:posOffset>0</wp:posOffset>
              </wp:positionH>
              <wp:positionV relativeFrom="paragraph">
                <wp:posOffset>0</wp:posOffset>
              </wp:positionV>
              <wp:extent cx="635000" cy="635000"/>
              <wp:effectExtent l="0" t="0" r="3175" b="3175"/>
              <wp:wrapNone/>
              <wp:docPr id="3" name="AutoShape 1028"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18B79B" id="AutoShape 1028" o:spid="_x0000_s1026" style="position:absolute;margin-left:0;margin-top:0;width:50pt;height:50pt;z-index:2516567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a34WAIAAK8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B2Pa34WAIAAK8EAAAOAAAAAAAAAAAAAAAAAC4CAABkcnMvZTJvRG9jLnhtbFBLAQItABQA&#10;BgAIAAAAIQCGW4fV2AAAAAUBAAAPAAAAAAAAAAAAAAAAALIEAABkcnMvZG93bnJldi54bWxQSwUG&#10;AAAAAAQABADzAAAAtwUAAAAA&#10;" filled="f" stroked="f">
              <o:lock v:ext="edit" aspectratio="t" selection="t"/>
            </v:rect>
          </w:pict>
        </mc:Fallback>
      </mc:AlternateContent>
    </w:r>
    <w:r>
      <w:rPr>
        <w:noProof/>
        <w:lang w:val="en-US"/>
      </w:rPr>
      <w:drawing>
        <wp:anchor distT="0" distB="0" distL="114300" distR="114300" simplePos="0" relativeHeight="251663872" behindDoc="1" locked="0" layoutInCell="0" allowOverlap="1" wp14:anchorId="4F8016CC" wp14:editId="4D11296A">
          <wp:simplePos x="0" y="0"/>
          <wp:positionH relativeFrom="page">
            <wp:align>left</wp:align>
          </wp:positionH>
          <wp:positionV relativeFrom="page">
            <wp:align>top</wp:align>
          </wp:positionV>
          <wp:extent cx="7560310" cy="6985000"/>
          <wp:effectExtent l="0" t="0" r="2540" b="6350"/>
          <wp:wrapNone/>
          <wp:docPr id="1027" name="Picture 1027"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7"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016BF" w14:textId="1B055997" w:rsidR="000E04DE" w:rsidRDefault="000E04DE">
    <w:pPr>
      <w:pStyle w:val="Header"/>
    </w:pPr>
    <w:r>
      <w:rPr>
        <w:noProof/>
        <w:lang w:val="en-US"/>
      </w:rPr>
      <mc:AlternateContent>
        <mc:Choice Requires="wps">
          <w:drawing>
            <wp:anchor distT="0" distB="0" distL="114300" distR="114300" simplePos="0" relativeHeight="251655680" behindDoc="0" locked="0" layoutInCell="1" allowOverlap="1" wp14:anchorId="4F8016CD" wp14:editId="0864B877">
              <wp:simplePos x="0" y="0"/>
              <wp:positionH relativeFrom="column">
                <wp:posOffset>0</wp:posOffset>
              </wp:positionH>
              <wp:positionV relativeFrom="paragraph">
                <wp:posOffset>0</wp:posOffset>
              </wp:positionV>
              <wp:extent cx="635000" cy="635000"/>
              <wp:effectExtent l="0" t="0" r="3175" b="3175"/>
              <wp:wrapNone/>
              <wp:docPr id="2" name="AutoShape 1030"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3D30EB" id="AutoShape 1030" o:spid="_x0000_s1026" style="position:absolute;margin-left:0;margin-top:0;width:50pt;height:50pt;z-index:25165568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dFQWAIAAK8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CtydFQWAIAAK8EAAAOAAAAAAAAAAAAAAAAAC4CAABkcnMvZTJvRG9jLnhtbFBLAQItABQA&#10;BgAIAAAAIQCGW4fV2AAAAAUBAAAPAAAAAAAAAAAAAAAAALIEAABkcnMvZG93bnJldi54bWxQSwUG&#10;AAAAAAQABADzAAAAtwUAAAAA&#10;" filled="f" stroked="f">
              <o:lock v:ext="edit" aspectratio="t" selection="t"/>
            </v:rect>
          </w:pict>
        </mc:Fallback>
      </mc:AlternateContent>
    </w:r>
    <w:r>
      <w:rPr>
        <w:noProof/>
        <w:lang w:val="en-US"/>
      </w:rPr>
      <w:drawing>
        <wp:anchor distT="0" distB="0" distL="114300" distR="114300" simplePos="0" relativeHeight="251662848" behindDoc="1" locked="0" layoutInCell="0" allowOverlap="1" wp14:anchorId="4F8016CE" wp14:editId="6AAE76D4">
          <wp:simplePos x="0" y="0"/>
          <wp:positionH relativeFrom="page">
            <wp:align>left</wp:align>
          </wp:positionH>
          <wp:positionV relativeFrom="page">
            <wp:align>top</wp:align>
          </wp:positionV>
          <wp:extent cx="7560310" cy="6985000"/>
          <wp:effectExtent l="0" t="0" r="2540" b="6350"/>
          <wp:wrapNone/>
          <wp:docPr id="1029" name="Picture 1029"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9"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016C0" w14:textId="70F6281B" w:rsidR="000E04DE" w:rsidRDefault="000E04DE">
    <w:pPr>
      <w:pStyle w:val="Header"/>
    </w:pPr>
    <w:r>
      <w:rPr>
        <w:noProof/>
        <w:lang w:val="en-US"/>
      </w:rPr>
      <mc:AlternateContent>
        <mc:Choice Requires="wps">
          <w:drawing>
            <wp:anchor distT="0" distB="0" distL="114300" distR="114300" simplePos="0" relativeHeight="251654656" behindDoc="0" locked="0" layoutInCell="1" allowOverlap="1" wp14:anchorId="4F8016CF" wp14:editId="5CC0F14E">
              <wp:simplePos x="0" y="0"/>
              <wp:positionH relativeFrom="column">
                <wp:posOffset>0</wp:posOffset>
              </wp:positionH>
              <wp:positionV relativeFrom="paragraph">
                <wp:posOffset>0</wp:posOffset>
              </wp:positionV>
              <wp:extent cx="635000" cy="635000"/>
              <wp:effectExtent l="0" t="0" r="3175" b="3175"/>
              <wp:wrapNone/>
              <wp:docPr id="1" name="AutoShape 1032"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CB95EB" id="AutoShape 1032" o:spid="_x0000_s1026" style="position:absolute;margin-left:0;margin-top:0;width:50pt;height:50pt;z-index:25165465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DIt8teWAIAAK8EAAAOAAAAAAAAAAAAAAAAAC4CAABkcnMvZTJvRG9jLnhtbFBLAQItABQA&#10;BgAIAAAAIQCGW4fV2AAAAAUBAAAPAAAAAAAAAAAAAAAAALIEAABkcnMvZG93bnJldi54bWxQSwUG&#10;AAAAAAQABADzAAAAtwUAAAAA&#10;" filled="f" stroked="f">
              <o:lock v:ext="edit" aspectratio="t" selection="t"/>
            </v:rect>
          </w:pict>
        </mc:Fallback>
      </mc:AlternateContent>
    </w:r>
    <w:r>
      <w:rPr>
        <w:noProof/>
        <w:lang w:val="en-US"/>
      </w:rPr>
      <w:drawing>
        <wp:anchor distT="0" distB="0" distL="114300" distR="114300" simplePos="0" relativeHeight="251661824" behindDoc="1" locked="0" layoutInCell="0" allowOverlap="1" wp14:anchorId="4F8016D0" wp14:editId="6119EEF2">
          <wp:simplePos x="0" y="0"/>
          <wp:positionH relativeFrom="page">
            <wp:align>left</wp:align>
          </wp:positionH>
          <wp:positionV relativeFrom="page">
            <wp:align>top</wp:align>
          </wp:positionV>
          <wp:extent cx="7560310" cy="6985000"/>
          <wp:effectExtent l="0" t="0" r="2540" b="6350"/>
          <wp:wrapNone/>
          <wp:docPr id="1031" name="Picture 1031"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1"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5986FA0"/>
    <w:lvl w:ilvl="0">
      <w:start w:val="1"/>
      <w:numFmt w:val="decimal"/>
      <w:lvlText w:val="%1."/>
      <w:lvlJc w:val="left"/>
      <w:pPr>
        <w:tabs>
          <w:tab w:val="num" w:pos="1800"/>
        </w:tabs>
        <w:ind w:left="1800" w:hanging="360"/>
      </w:pPr>
      <w:rPr>
        <w:rFonts w:cs="Times New Roman"/>
      </w:rPr>
    </w:lvl>
  </w:abstractNum>
  <w:abstractNum w:abstractNumId="1" w15:restartNumberingAfterBreak="0">
    <w:nsid w:val="FFFFFF7D"/>
    <w:multiLevelType w:val="singleLevel"/>
    <w:tmpl w:val="772E9466"/>
    <w:lvl w:ilvl="0">
      <w:start w:val="1"/>
      <w:numFmt w:val="decimal"/>
      <w:lvlText w:val="%1."/>
      <w:lvlJc w:val="left"/>
      <w:pPr>
        <w:tabs>
          <w:tab w:val="num" w:pos="1440"/>
        </w:tabs>
        <w:ind w:left="1440" w:hanging="360"/>
      </w:pPr>
      <w:rPr>
        <w:rFonts w:cs="Times New Roman"/>
      </w:rPr>
    </w:lvl>
  </w:abstractNum>
  <w:abstractNum w:abstractNumId="2" w15:restartNumberingAfterBreak="0">
    <w:nsid w:val="FFFFFF7E"/>
    <w:multiLevelType w:val="singleLevel"/>
    <w:tmpl w:val="47062AEE"/>
    <w:lvl w:ilvl="0">
      <w:start w:val="1"/>
      <w:numFmt w:val="decimal"/>
      <w:lvlText w:val="%1."/>
      <w:lvlJc w:val="left"/>
      <w:pPr>
        <w:tabs>
          <w:tab w:val="num" w:pos="1080"/>
        </w:tabs>
        <w:ind w:left="1080" w:hanging="360"/>
      </w:pPr>
      <w:rPr>
        <w:rFonts w:cs="Times New Roman"/>
      </w:rPr>
    </w:lvl>
  </w:abstractNum>
  <w:abstractNum w:abstractNumId="3" w15:restartNumberingAfterBreak="0">
    <w:nsid w:val="FFFFFF7F"/>
    <w:multiLevelType w:val="singleLevel"/>
    <w:tmpl w:val="4ABECD1C"/>
    <w:lvl w:ilvl="0">
      <w:start w:val="1"/>
      <w:numFmt w:val="decimal"/>
      <w:lvlText w:val="%1."/>
      <w:lvlJc w:val="left"/>
      <w:pPr>
        <w:tabs>
          <w:tab w:val="num" w:pos="720"/>
        </w:tabs>
        <w:ind w:left="720" w:hanging="360"/>
      </w:pPr>
      <w:rPr>
        <w:rFonts w:cs="Times New Roman"/>
      </w:rPr>
    </w:lvl>
  </w:abstractNum>
  <w:abstractNum w:abstractNumId="4" w15:restartNumberingAfterBreak="0">
    <w:nsid w:val="FFFFFF80"/>
    <w:multiLevelType w:val="singleLevel"/>
    <w:tmpl w:val="041ABBF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54D259F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74AD17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0041A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9CC7BA8"/>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26FE5BB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387BD2"/>
    <w:multiLevelType w:val="hybridMultilevel"/>
    <w:tmpl w:val="FADED10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08653072"/>
    <w:multiLevelType w:val="hybridMultilevel"/>
    <w:tmpl w:val="5F98B5B2"/>
    <w:lvl w:ilvl="0" w:tplc="B1801378">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0BA157DF"/>
    <w:multiLevelType w:val="hybridMultilevel"/>
    <w:tmpl w:val="E63E9576"/>
    <w:lvl w:ilvl="0" w:tplc="BF7C7906">
      <w:start w:val="1"/>
      <w:numFmt w:val="decimal"/>
      <w:lvlText w:val="%1."/>
      <w:lvlJc w:val="left"/>
      <w:pPr>
        <w:tabs>
          <w:tab w:val="num" w:pos="1440"/>
        </w:tabs>
        <w:ind w:left="1440" w:hanging="108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120A3A9D"/>
    <w:multiLevelType w:val="hybridMultilevel"/>
    <w:tmpl w:val="BE96FE0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1B704B7B"/>
    <w:multiLevelType w:val="hybridMultilevel"/>
    <w:tmpl w:val="D974F67E"/>
    <w:lvl w:ilvl="0" w:tplc="BF7C7906">
      <w:start w:val="1"/>
      <w:numFmt w:val="decimal"/>
      <w:lvlText w:val="%1."/>
      <w:lvlJc w:val="left"/>
      <w:pPr>
        <w:tabs>
          <w:tab w:val="num" w:pos="1440"/>
        </w:tabs>
        <w:ind w:left="1440" w:hanging="108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2065019B"/>
    <w:multiLevelType w:val="multilevel"/>
    <w:tmpl w:val="E57690A6"/>
    <w:lvl w:ilvl="0">
      <w:start w:val="1"/>
      <w:numFmt w:val="decimal"/>
      <w:lvlText w:val="%1."/>
      <w:lvlJc w:val="left"/>
      <w:pPr>
        <w:tabs>
          <w:tab w:val="num" w:pos="360"/>
        </w:tabs>
        <w:ind w:left="360" w:hanging="360"/>
      </w:pPr>
      <w:rPr>
        <w:rFonts w:cs="Times New Roman"/>
      </w:rPr>
    </w:lvl>
    <w:lvl w:ilvl="1">
      <w:start w:val="1"/>
      <w:numFmt w:val="decimal"/>
      <w:pStyle w:val="DraftTextnumbering"/>
      <w:lvlText w:val="%1.%2."/>
      <w:lvlJc w:val="left"/>
      <w:pPr>
        <w:tabs>
          <w:tab w:val="num" w:pos="1080"/>
        </w:tabs>
        <w:ind w:left="792" w:hanging="432"/>
      </w:pPr>
      <w:rPr>
        <w:rFonts w:cs="Times New Roman"/>
      </w:rPr>
    </w:lvl>
    <w:lvl w:ilvl="2">
      <w:start w:val="1"/>
      <w:numFmt w:val="decimal"/>
      <w:lvlText w:val="%1.%2.%3."/>
      <w:lvlJc w:val="left"/>
      <w:pPr>
        <w:tabs>
          <w:tab w:val="num" w:pos="180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600"/>
        </w:tabs>
        <w:ind w:left="2736" w:hanging="936"/>
      </w:pPr>
      <w:rPr>
        <w:rFonts w:cs="Times New Roman"/>
      </w:rPr>
    </w:lvl>
    <w:lvl w:ilvl="6">
      <w:start w:val="1"/>
      <w:numFmt w:val="decimal"/>
      <w:lvlText w:val="%1.%2.%3.%4.%5.%6.%7."/>
      <w:lvlJc w:val="left"/>
      <w:pPr>
        <w:tabs>
          <w:tab w:val="num" w:pos="432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400"/>
        </w:tabs>
        <w:ind w:left="4320" w:hanging="1440"/>
      </w:pPr>
      <w:rPr>
        <w:rFonts w:cs="Times New Roman"/>
      </w:rPr>
    </w:lvl>
  </w:abstractNum>
  <w:abstractNum w:abstractNumId="16" w15:restartNumberingAfterBreak="0">
    <w:nsid w:val="23187F76"/>
    <w:multiLevelType w:val="hybridMultilevel"/>
    <w:tmpl w:val="44782832"/>
    <w:lvl w:ilvl="0" w:tplc="FFFFFFFF">
      <w:start w:val="1"/>
      <w:numFmt w:val="decimal"/>
      <w:lvlText w:val="(%1)"/>
      <w:lvlJc w:val="left"/>
      <w:pPr>
        <w:tabs>
          <w:tab w:val="num" w:pos="720"/>
        </w:tabs>
        <w:ind w:left="720" w:hanging="360"/>
      </w:pPr>
      <w:rPr>
        <w:rFonts w:cs="Times New Roman"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25A55827"/>
    <w:multiLevelType w:val="multilevel"/>
    <w:tmpl w:val="C444E976"/>
    <w:lvl w:ilvl="0">
      <w:start w:val="4"/>
      <w:numFmt w:val="decimal"/>
      <w:lvlText w:val="%1"/>
      <w:lvlJc w:val="left"/>
      <w:pPr>
        <w:tabs>
          <w:tab w:val="num" w:pos="495"/>
        </w:tabs>
        <w:ind w:left="495" w:hanging="495"/>
      </w:pPr>
      <w:rPr>
        <w:rFonts w:cs="Times New Roman" w:hint="default"/>
      </w:rPr>
    </w:lvl>
    <w:lvl w:ilvl="1">
      <w:start w:val="2"/>
      <w:numFmt w:val="decimal"/>
      <w:lvlText w:val="%1.%2"/>
      <w:lvlJc w:val="left"/>
      <w:pPr>
        <w:tabs>
          <w:tab w:val="num" w:pos="495"/>
        </w:tabs>
        <w:ind w:left="495" w:hanging="495"/>
      </w:pPr>
      <w:rPr>
        <w:rFonts w:cs="Times New Roman" w:hint="default"/>
        <w:b/>
        <w:bCs/>
        <w:i w:val="0"/>
        <w:iCs/>
      </w:rPr>
    </w:lvl>
    <w:lvl w:ilvl="2">
      <w:start w:val="1"/>
      <w:numFmt w:val="decimal"/>
      <w:lvlText w:val="%1.%2.%3"/>
      <w:lvlJc w:val="left"/>
      <w:pPr>
        <w:tabs>
          <w:tab w:val="num" w:pos="5010"/>
        </w:tabs>
        <w:ind w:left="5010" w:hanging="720"/>
      </w:pPr>
      <w:rPr>
        <w:rFonts w:cs="Times New Roman" w:hint="default"/>
        <w:b/>
        <w:i w:val="0"/>
        <w:iCs/>
        <w:color w:val="auto"/>
      </w:rPr>
    </w:lvl>
    <w:lvl w:ilvl="3">
      <w:start w:val="1"/>
      <w:numFmt w:val="lowerLetter"/>
      <w:lvlText w:val="%4."/>
      <w:lvlJc w:val="left"/>
      <w:pPr>
        <w:tabs>
          <w:tab w:val="num" w:pos="360"/>
        </w:tabs>
        <w:ind w:left="360" w:hanging="36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8" w15:restartNumberingAfterBreak="0">
    <w:nsid w:val="25E45B11"/>
    <w:multiLevelType w:val="hybridMultilevel"/>
    <w:tmpl w:val="9AECE8FA"/>
    <w:lvl w:ilvl="0" w:tplc="82BAAB3C">
      <w:start w:val="1"/>
      <w:numFmt w:val="decimal"/>
      <w:lvlText w:val="%1."/>
      <w:lvlJc w:val="left"/>
      <w:pPr>
        <w:tabs>
          <w:tab w:val="num" w:pos="1440"/>
        </w:tabs>
        <w:ind w:left="1440" w:hanging="108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26C626AC"/>
    <w:multiLevelType w:val="hybridMultilevel"/>
    <w:tmpl w:val="8D740D96"/>
    <w:lvl w:ilvl="0" w:tplc="0409000F">
      <w:start w:val="1"/>
      <w:numFmt w:val="decimal"/>
      <w:lvlText w:val="%1."/>
      <w:lvlJc w:val="left"/>
      <w:pPr>
        <w:tabs>
          <w:tab w:val="num" w:pos="777"/>
        </w:tabs>
        <w:ind w:left="777" w:hanging="360"/>
      </w:pPr>
      <w:rPr>
        <w:rFonts w:cs="Times New Roman"/>
      </w:rPr>
    </w:lvl>
    <w:lvl w:ilvl="1" w:tplc="04090019" w:tentative="1">
      <w:start w:val="1"/>
      <w:numFmt w:val="lowerLetter"/>
      <w:lvlText w:val="%2."/>
      <w:lvlJc w:val="left"/>
      <w:pPr>
        <w:tabs>
          <w:tab w:val="num" w:pos="1497"/>
        </w:tabs>
        <w:ind w:left="1497" w:hanging="360"/>
      </w:pPr>
      <w:rPr>
        <w:rFonts w:cs="Times New Roman"/>
      </w:rPr>
    </w:lvl>
    <w:lvl w:ilvl="2" w:tplc="0409001B" w:tentative="1">
      <w:start w:val="1"/>
      <w:numFmt w:val="lowerRoman"/>
      <w:lvlText w:val="%3."/>
      <w:lvlJc w:val="right"/>
      <w:pPr>
        <w:tabs>
          <w:tab w:val="num" w:pos="2217"/>
        </w:tabs>
        <w:ind w:left="2217" w:hanging="180"/>
      </w:pPr>
      <w:rPr>
        <w:rFonts w:cs="Times New Roman"/>
      </w:rPr>
    </w:lvl>
    <w:lvl w:ilvl="3" w:tplc="0409000F" w:tentative="1">
      <w:start w:val="1"/>
      <w:numFmt w:val="decimal"/>
      <w:lvlText w:val="%4."/>
      <w:lvlJc w:val="left"/>
      <w:pPr>
        <w:tabs>
          <w:tab w:val="num" w:pos="2937"/>
        </w:tabs>
        <w:ind w:left="2937" w:hanging="360"/>
      </w:pPr>
      <w:rPr>
        <w:rFonts w:cs="Times New Roman"/>
      </w:rPr>
    </w:lvl>
    <w:lvl w:ilvl="4" w:tplc="04090019" w:tentative="1">
      <w:start w:val="1"/>
      <w:numFmt w:val="lowerLetter"/>
      <w:lvlText w:val="%5."/>
      <w:lvlJc w:val="left"/>
      <w:pPr>
        <w:tabs>
          <w:tab w:val="num" w:pos="3657"/>
        </w:tabs>
        <w:ind w:left="3657" w:hanging="360"/>
      </w:pPr>
      <w:rPr>
        <w:rFonts w:cs="Times New Roman"/>
      </w:rPr>
    </w:lvl>
    <w:lvl w:ilvl="5" w:tplc="0409001B" w:tentative="1">
      <w:start w:val="1"/>
      <w:numFmt w:val="lowerRoman"/>
      <w:lvlText w:val="%6."/>
      <w:lvlJc w:val="right"/>
      <w:pPr>
        <w:tabs>
          <w:tab w:val="num" w:pos="4377"/>
        </w:tabs>
        <w:ind w:left="4377" w:hanging="180"/>
      </w:pPr>
      <w:rPr>
        <w:rFonts w:cs="Times New Roman"/>
      </w:rPr>
    </w:lvl>
    <w:lvl w:ilvl="6" w:tplc="0409000F" w:tentative="1">
      <w:start w:val="1"/>
      <w:numFmt w:val="decimal"/>
      <w:lvlText w:val="%7."/>
      <w:lvlJc w:val="left"/>
      <w:pPr>
        <w:tabs>
          <w:tab w:val="num" w:pos="5097"/>
        </w:tabs>
        <w:ind w:left="5097" w:hanging="360"/>
      </w:pPr>
      <w:rPr>
        <w:rFonts w:cs="Times New Roman"/>
      </w:rPr>
    </w:lvl>
    <w:lvl w:ilvl="7" w:tplc="04090019" w:tentative="1">
      <w:start w:val="1"/>
      <w:numFmt w:val="lowerLetter"/>
      <w:lvlText w:val="%8."/>
      <w:lvlJc w:val="left"/>
      <w:pPr>
        <w:tabs>
          <w:tab w:val="num" w:pos="5817"/>
        </w:tabs>
        <w:ind w:left="5817" w:hanging="360"/>
      </w:pPr>
      <w:rPr>
        <w:rFonts w:cs="Times New Roman"/>
      </w:rPr>
    </w:lvl>
    <w:lvl w:ilvl="8" w:tplc="0409001B" w:tentative="1">
      <w:start w:val="1"/>
      <w:numFmt w:val="lowerRoman"/>
      <w:lvlText w:val="%9."/>
      <w:lvlJc w:val="right"/>
      <w:pPr>
        <w:tabs>
          <w:tab w:val="num" w:pos="6537"/>
        </w:tabs>
        <w:ind w:left="6537" w:hanging="180"/>
      </w:pPr>
      <w:rPr>
        <w:rFonts w:cs="Times New Roman"/>
      </w:rPr>
    </w:lvl>
  </w:abstractNum>
  <w:abstractNum w:abstractNumId="20" w15:restartNumberingAfterBreak="0">
    <w:nsid w:val="27B16F14"/>
    <w:multiLevelType w:val="multilevel"/>
    <w:tmpl w:val="3760B77A"/>
    <w:lvl w:ilvl="0">
      <w:start w:val="4"/>
      <w:numFmt w:val="decimal"/>
      <w:lvlText w:val="%1"/>
      <w:lvlJc w:val="left"/>
      <w:pPr>
        <w:tabs>
          <w:tab w:val="num" w:pos="495"/>
        </w:tabs>
        <w:ind w:left="495" w:hanging="495"/>
      </w:pPr>
      <w:rPr>
        <w:rFonts w:cs="Times New Roman" w:hint="default"/>
      </w:rPr>
    </w:lvl>
    <w:lvl w:ilvl="1">
      <w:start w:val="2"/>
      <w:numFmt w:val="decimal"/>
      <w:lvlText w:val="%1.%2"/>
      <w:lvlJc w:val="left"/>
      <w:pPr>
        <w:tabs>
          <w:tab w:val="num" w:pos="495"/>
        </w:tabs>
        <w:ind w:left="495" w:hanging="495"/>
      </w:pPr>
      <w:rPr>
        <w:rFonts w:cs="Times New Roman" w:hint="default"/>
        <w:b/>
        <w:bCs/>
        <w:i w:val="0"/>
        <w:iCs/>
      </w:rPr>
    </w:lvl>
    <w:lvl w:ilvl="2">
      <w:start w:val="1"/>
      <w:numFmt w:val="decimal"/>
      <w:lvlText w:val="X.1.%3"/>
      <w:lvlJc w:val="left"/>
      <w:pPr>
        <w:tabs>
          <w:tab w:val="num" w:pos="5010"/>
        </w:tabs>
        <w:ind w:left="5010" w:hanging="720"/>
      </w:pPr>
      <w:rPr>
        <w:rFonts w:cs="Times New Roman" w:hint="default"/>
        <w:b/>
        <w:i w:val="0"/>
        <w:iCs/>
        <w:color w:val="auto"/>
      </w:rPr>
    </w:lvl>
    <w:lvl w:ilvl="3">
      <w:start w:val="1"/>
      <w:numFmt w:val="lowerLetter"/>
      <w:lvlText w:val="%4."/>
      <w:lvlJc w:val="left"/>
      <w:pPr>
        <w:tabs>
          <w:tab w:val="num" w:pos="360"/>
        </w:tabs>
        <w:ind w:left="360" w:hanging="36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1" w15:restartNumberingAfterBreak="0">
    <w:nsid w:val="2A280CB1"/>
    <w:multiLevelType w:val="hybridMultilevel"/>
    <w:tmpl w:val="2468F01C"/>
    <w:lvl w:ilvl="0" w:tplc="04090001">
      <w:start w:val="1"/>
      <w:numFmt w:val="bullet"/>
      <w:lvlText w:val=""/>
      <w:lvlJc w:val="left"/>
      <w:pPr>
        <w:tabs>
          <w:tab w:val="num" w:pos="770"/>
        </w:tabs>
        <w:ind w:left="770" w:hanging="360"/>
      </w:pPr>
      <w:rPr>
        <w:rFonts w:ascii="Symbol" w:hAnsi="Symbol" w:hint="default"/>
      </w:rPr>
    </w:lvl>
    <w:lvl w:ilvl="1" w:tplc="04090003" w:tentative="1">
      <w:start w:val="1"/>
      <w:numFmt w:val="bullet"/>
      <w:lvlText w:val="o"/>
      <w:lvlJc w:val="left"/>
      <w:pPr>
        <w:tabs>
          <w:tab w:val="num" w:pos="1490"/>
        </w:tabs>
        <w:ind w:left="1490" w:hanging="360"/>
      </w:pPr>
      <w:rPr>
        <w:rFonts w:ascii="Courier New" w:hAnsi="Courier New"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22" w15:restartNumberingAfterBreak="0">
    <w:nsid w:val="2BC60D83"/>
    <w:multiLevelType w:val="multilevel"/>
    <w:tmpl w:val="F81498B6"/>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3" w15:restartNumberingAfterBreak="0">
    <w:nsid w:val="2D4A2043"/>
    <w:multiLevelType w:val="hybridMultilevel"/>
    <w:tmpl w:val="E60E3380"/>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2DA12EC1"/>
    <w:multiLevelType w:val="hybridMultilevel"/>
    <w:tmpl w:val="28D49B30"/>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333F259F"/>
    <w:multiLevelType w:val="hybridMultilevel"/>
    <w:tmpl w:val="EFBEFC7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34F256CA"/>
    <w:multiLevelType w:val="hybridMultilevel"/>
    <w:tmpl w:val="B9D4900C"/>
    <w:lvl w:ilvl="0" w:tplc="04090003">
      <w:start w:val="1"/>
      <w:numFmt w:val="bullet"/>
      <w:lvlText w:val="o"/>
      <w:lvlJc w:val="left"/>
      <w:pPr>
        <w:tabs>
          <w:tab w:val="num" w:pos="1215"/>
        </w:tabs>
        <w:ind w:left="1215" w:hanging="360"/>
      </w:pPr>
      <w:rPr>
        <w:rFonts w:ascii="Courier New" w:hAnsi="Courier New" w:hint="default"/>
      </w:rPr>
    </w:lvl>
    <w:lvl w:ilvl="1" w:tplc="04090003" w:tentative="1">
      <w:start w:val="1"/>
      <w:numFmt w:val="bullet"/>
      <w:lvlText w:val="o"/>
      <w:lvlJc w:val="left"/>
      <w:pPr>
        <w:tabs>
          <w:tab w:val="num" w:pos="1935"/>
        </w:tabs>
        <w:ind w:left="1935" w:hanging="360"/>
      </w:pPr>
      <w:rPr>
        <w:rFonts w:ascii="Courier New" w:hAnsi="Courier New" w:hint="default"/>
      </w:rPr>
    </w:lvl>
    <w:lvl w:ilvl="2" w:tplc="04090005" w:tentative="1">
      <w:start w:val="1"/>
      <w:numFmt w:val="bullet"/>
      <w:lvlText w:val=""/>
      <w:lvlJc w:val="left"/>
      <w:pPr>
        <w:tabs>
          <w:tab w:val="num" w:pos="2655"/>
        </w:tabs>
        <w:ind w:left="2655" w:hanging="360"/>
      </w:pPr>
      <w:rPr>
        <w:rFonts w:ascii="Wingdings" w:hAnsi="Wingdings" w:hint="default"/>
      </w:rPr>
    </w:lvl>
    <w:lvl w:ilvl="3" w:tplc="04090001" w:tentative="1">
      <w:start w:val="1"/>
      <w:numFmt w:val="bullet"/>
      <w:lvlText w:val=""/>
      <w:lvlJc w:val="left"/>
      <w:pPr>
        <w:tabs>
          <w:tab w:val="num" w:pos="3375"/>
        </w:tabs>
        <w:ind w:left="3375" w:hanging="360"/>
      </w:pPr>
      <w:rPr>
        <w:rFonts w:ascii="Symbol" w:hAnsi="Symbol" w:hint="default"/>
      </w:rPr>
    </w:lvl>
    <w:lvl w:ilvl="4" w:tplc="04090003" w:tentative="1">
      <w:start w:val="1"/>
      <w:numFmt w:val="bullet"/>
      <w:lvlText w:val="o"/>
      <w:lvlJc w:val="left"/>
      <w:pPr>
        <w:tabs>
          <w:tab w:val="num" w:pos="4095"/>
        </w:tabs>
        <w:ind w:left="4095" w:hanging="360"/>
      </w:pPr>
      <w:rPr>
        <w:rFonts w:ascii="Courier New" w:hAnsi="Courier New" w:hint="default"/>
      </w:rPr>
    </w:lvl>
    <w:lvl w:ilvl="5" w:tplc="04090005" w:tentative="1">
      <w:start w:val="1"/>
      <w:numFmt w:val="bullet"/>
      <w:lvlText w:val=""/>
      <w:lvlJc w:val="left"/>
      <w:pPr>
        <w:tabs>
          <w:tab w:val="num" w:pos="4815"/>
        </w:tabs>
        <w:ind w:left="4815" w:hanging="360"/>
      </w:pPr>
      <w:rPr>
        <w:rFonts w:ascii="Wingdings" w:hAnsi="Wingdings" w:hint="default"/>
      </w:rPr>
    </w:lvl>
    <w:lvl w:ilvl="6" w:tplc="04090001" w:tentative="1">
      <w:start w:val="1"/>
      <w:numFmt w:val="bullet"/>
      <w:lvlText w:val=""/>
      <w:lvlJc w:val="left"/>
      <w:pPr>
        <w:tabs>
          <w:tab w:val="num" w:pos="5535"/>
        </w:tabs>
        <w:ind w:left="5535" w:hanging="360"/>
      </w:pPr>
      <w:rPr>
        <w:rFonts w:ascii="Symbol" w:hAnsi="Symbol" w:hint="default"/>
      </w:rPr>
    </w:lvl>
    <w:lvl w:ilvl="7" w:tplc="04090003" w:tentative="1">
      <w:start w:val="1"/>
      <w:numFmt w:val="bullet"/>
      <w:lvlText w:val="o"/>
      <w:lvlJc w:val="left"/>
      <w:pPr>
        <w:tabs>
          <w:tab w:val="num" w:pos="6255"/>
        </w:tabs>
        <w:ind w:left="6255" w:hanging="360"/>
      </w:pPr>
      <w:rPr>
        <w:rFonts w:ascii="Courier New" w:hAnsi="Courier New" w:hint="default"/>
      </w:rPr>
    </w:lvl>
    <w:lvl w:ilvl="8" w:tplc="04090005" w:tentative="1">
      <w:start w:val="1"/>
      <w:numFmt w:val="bullet"/>
      <w:lvlText w:val=""/>
      <w:lvlJc w:val="left"/>
      <w:pPr>
        <w:tabs>
          <w:tab w:val="num" w:pos="6975"/>
        </w:tabs>
        <w:ind w:left="6975" w:hanging="360"/>
      </w:pPr>
      <w:rPr>
        <w:rFonts w:ascii="Wingdings" w:hAnsi="Wingdings" w:hint="default"/>
      </w:rPr>
    </w:lvl>
  </w:abstractNum>
  <w:abstractNum w:abstractNumId="27" w15:restartNumberingAfterBreak="0">
    <w:nsid w:val="36FC1CD9"/>
    <w:multiLevelType w:val="multilevel"/>
    <w:tmpl w:val="3760B77A"/>
    <w:lvl w:ilvl="0">
      <w:start w:val="4"/>
      <w:numFmt w:val="decimal"/>
      <w:lvlText w:val="%1"/>
      <w:lvlJc w:val="left"/>
      <w:pPr>
        <w:tabs>
          <w:tab w:val="num" w:pos="495"/>
        </w:tabs>
        <w:ind w:left="495" w:hanging="495"/>
      </w:pPr>
      <w:rPr>
        <w:rFonts w:cs="Times New Roman" w:hint="default"/>
      </w:rPr>
    </w:lvl>
    <w:lvl w:ilvl="1">
      <w:start w:val="2"/>
      <w:numFmt w:val="decimal"/>
      <w:lvlText w:val="%1.%2"/>
      <w:lvlJc w:val="left"/>
      <w:pPr>
        <w:tabs>
          <w:tab w:val="num" w:pos="495"/>
        </w:tabs>
        <w:ind w:left="495" w:hanging="495"/>
      </w:pPr>
      <w:rPr>
        <w:rFonts w:cs="Times New Roman" w:hint="default"/>
        <w:b/>
        <w:bCs/>
        <w:i w:val="0"/>
        <w:iCs/>
      </w:rPr>
    </w:lvl>
    <w:lvl w:ilvl="2">
      <w:start w:val="1"/>
      <w:numFmt w:val="decimal"/>
      <w:lvlText w:val="X.1.%3"/>
      <w:lvlJc w:val="left"/>
      <w:pPr>
        <w:tabs>
          <w:tab w:val="num" w:pos="5010"/>
        </w:tabs>
        <w:ind w:left="5010" w:hanging="720"/>
      </w:pPr>
      <w:rPr>
        <w:rFonts w:cs="Times New Roman" w:hint="default"/>
        <w:b/>
        <w:i w:val="0"/>
        <w:iCs/>
        <w:color w:val="auto"/>
      </w:rPr>
    </w:lvl>
    <w:lvl w:ilvl="3">
      <w:start w:val="1"/>
      <w:numFmt w:val="lowerLetter"/>
      <w:lvlText w:val="%4."/>
      <w:lvlJc w:val="left"/>
      <w:pPr>
        <w:tabs>
          <w:tab w:val="num" w:pos="360"/>
        </w:tabs>
        <w:ind w:left="360" w:hanging="36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8" w15:restartNumberingAfterBreak="0">
    <w:nsid w:val="449C667C"/>
    <w:multiLevelType w:val="hybridMultilevel"/>
    <w:tmpl w:val="8974B1B6"/>
    <w:lvl w:ilvl="0" w:tplc="EE640F8A">
      <w:start w:val="1"/>
      <w:numFmt w:val="bullet"/>
      <w:lvlText w:val=""/>
      <w:lvlJc w:val="left"/>
      <w:pPr>
        <w:tabs>
          <w:tab w:val="num" w:pos="644"/>
        </w:tabs>
        <w:ind w:left="567" w:hanging="283"/>
      </w:pPr>
      <w:rPr>
        <w:rFonts w:ascii="Symbol" w:hAnsi="Symbol"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46EA4781"/>
    <w:multiLevelType w:val="multilevel"/>
    <w:tmpl w:val="3760B77A"/>
    <w:lvl w:ilvl="0">
      <w:start w:val="4"/>
      <w:numFmt w:val="decimal"/>
      <w:lvlText w:val="%1"/>
      <w:lvlJc w:val="left"/>
      <w:pPr>
        <w:tabs>
          <w:tab w:val="num" w:pos="495"/>
        </w:tabs>
        <w:ind w:left="495" w:hanging="495"/>
      </w:pPr>
      <w:rPr>
        <w:rFonts w:cs="Times New Roman" w:hint="default"/>
      </w:rPr>
    </w:lvl>
    <w:lvl w:ilvl="1">
      <w:start w:val="2"/>
      <w:numFmt w:val="decimal"/>
      <w:lvlText w:val="%1.%2"/>
      <w:lvlJc w:val="left"/>
      <w:pPr>
        <w:tabs>
          <w:tab w:val="num" w:pos="495"/>
        </w:tabs>
        <w:ind w:left="495" w:hanging="495"/>
      </w:pPr>
      <w:rPr>
        <w:rFonts w:cs="Times New Roman" w:hint="default"/>
        <w:b/>
        <w:bCs/>
        <w:i w:val="0"/>
        <w:iCs/>
      </w:rPr>
    </w:lvl>
    <w:lvl w:ilvl="2">
      <w:start w:val="1"/>
      <w:numFmt w:val="decimal"/>
      <w:lvlText w:val="X.1.%3"/>
      <w:lvlJc w:val="left"/>
      <w:pPr>
        <w:tabs>
          <w:tab w:val="num" w:pos="5010"/>
        </w:tabs>
        <w:ind w:left="5010" w:hanging="720"/>
      </w:pPr>
      <w:rPr>
        <w:rFonts w:cs="Times New Roman" w:hint="default"/>
        <w:b/>
        <w:i w:val="0"/>
        <w:iCs/>
        <w:color w:val="auto"/>
      </w:rPr>
    </w:lvl>
    <w:lvl w:ilvl="3">
      <w:start w:val="1"/>
      <w:numFmt w:val="lowerLetter"/>
      <w:lvlText w:val="%4."/>
      <w:lvlJc w:val="left"/>
      <w:pPr>
        <w:tabs>
          <w:tab w:val="num" w:pos="360"/>
        </w:tabs>
        <w:ind w:left="360" w:hanging="36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0" w15:restartNumberingAfterBreak="0">
    <w:nsid w:val="48760E7D"/>
    <w:multiLevelType w:val="hybridMultilevel"/>
    <w:tmpl w:val="21226E44"/>
    <w:lvl w:ilvl="0" w:tplc="B1801378">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15:restartNumberingAfterBreak="0">
    <w:nsid w:val="4CDB3222"/>
    <w:multiLevelType w:val="hybridMultilevel"/>
    <w:tmpl w:val="9D8A5304"/>
    <w:lvl w:ilvl="0" w:tplc="B1801378">
      <w:start w:val="1"/>
      <w:numFmt w:val="decimal"/>
      <w:lvlText w:val="%1."/>
      <w:lvlJc w:val="left"/>
      <w:pPr>
        <w:tabs>
          <w:tab w:val="num" w:pos="720"/>
        </w:tabs>
        <w:ind w:left="720" w:hanging="360"/>
      </w:pPr>
      <w:rPr>
        <w:rFonts w:cs="Times New Roman" w:hint="default"/>
      </w:rPr>
    </w:lvl>
    <w:lvl w:ilvl="1" w:tplc="3C7E3152">
      <w:start w:val="1"/>
      <w:numFmt w:val="lowerLetter"/>
      <w:lvlText w:val="(%2)"/>
      <w:lvlJc w:val="left"/>
      <w:pPr>
        <w:ind w:left="1440" w:hanging="360"/>
      </w:pPr>
      <w:rPr>
        <w:rFonts w:cs="Times New Roman" w:hint="default"/>
        <w:b w:val="0"/>
        <w:bCs w:val="0"/>
        <w:i w:val="0"/>
        <w:iCs w:val="0"/>
        <w:color w:val="auto"/>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4F2D3592"/>
    <w:multiLevelType w:val="multilevel"/>
    <w:tmpl w:val="FEB4DF5E"/>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3" w15:restartNumberingAfterBreak="0">
    <w:nsid w:val="50D54EFE"/>
    <w:multiLevelType w:val="multilevel"/>
    <w:tmpl w:val="9F7A7A90"/>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4" w15:restartNumberingAfterBreak="0">
    <w:nsid w:val="572B6062"/>
    <w:multiLevelType w:val="hybridMultilevel"/>
    <w:tmpl w:val="20666EAC"/>
    <w:lvl w:ilvl="0" w:tplc="BBECDEBE">
      <w:start w:val="1"/>
      <w:numFmt w:val="lowerLetter"/>
      <w:lvlText w:val="(%1)"/>
      <w:lvlJc w:val="left"/>
      <w:pPr>
        <w:tabs>
          <w:tab w:val="num" w:pos="1125"/>
        </w:tabs>
        <w:ind w:left="1125" w:hanging="1005"/>
      </w:pPr>
      <w:rPr>
        <w:rFonts w:cs="Times New Roman" w:hint="default"/>
      </w:rPr>
    </w:lvl>
    <w:lvl w:ilvl="1" w:tplc="04090019" w:tentative="1">
      <w:start w:val="1"/>
      <w:numFmt w:val="lowerLetter"/>
      <w:lvlText w:val="%2."/>
      <w:lvlJc w:val="left"/>
      <w:pPr>
        <w:tabs>
          <w:tab w:val="num" w:pos="1137"/>
        </w:tabs>
        <w:ind w:left="1137" w:hanging="360"/>
      </w:pPr>
      <w:rPr>
        <w:rFonts w:cs="Times New Roman"/>
      </w:rPr>
    </w:lvl>
    <w:lvl w:ilvl="2" w:tplc="0409001B" w:tentative="1">
      <w:start w:val="1"/>
      <w:numFmt w:val="lowerRoman"/>
      <w:lvlText w:val="%3."/>
      <w:lvlJc w:val="right"/>
      <w:pPr>
        <w:tabs>
          <w:tab w:val="num" w:pos="1857"/>
        </w:tabs>
        <w:ind w:left="1857" w:hanging="180"/>
      </w:pPr>
      <w:rPr>
        <w:rFonts w:cs="Times New Roman"/>
      </w:rPr>
    </w:lvl>
    <w:lvl w:ilvl="3" w:tplc="0409000F" w:tentative="1">
      <w:start w:val="1"/>
      <w:numFmt w:val="decimal"/>
      <w:lvlText w:val="%4."/>
      <w:lvlJc w:val="left"/>
      <w:pPr>
        <w:tabs>
          <w:tab w:val="num" w:pos="2577"/>
        </w:tabs>
        <w:ind w:left="2577" w:hanging="360"/>
      </w:pPr>
      <w:rPr>
        <w:rFonts w:cs="Times New Roman"/>
      </w:rPr>
    </w:lvl>
    <w:lvl w:ilvl="4" w:tplc="04090019" w:tentative="1">
      <w:start w:val="1"/>
      <w:numFmt w:val="lowerLetter"/>
      <w:lvlText w:val="%5."/>
      <w:lvlJc w:val="left"/>
      <w:pPr>
        <w:tabs>
          <w:tab w:val="num" w:pos="3297"/>
        </w:tabs>
        <w:ind w:left="3297" w:hanging="360"/>
      </w:pPr>
      <w:rPr>
        <w:rFonts w:cs="Times New Roman"/>
      </w:rPr>
    </w:lvl>
    <w:lvl w:ilvl="5" w:tplc="0409001B" w:tentative="1">
      <w:start w:val="1"/>
      <w:numFmt w:val="lowerRoman"/>
      <w:lvlText w:val="%6."/>
      <w:lvlJc w:val="right"/>
      <w:pPr>
        <w:tabs>
          <w:tab w:val="num" w:pos="4017"/>
        </w:tabs>
        <w:ind w:left="4017" w:hanging="180"/>
      </w:pPr>
      <w:rPr>
        <w:rFonts w:cs="Times New Roman"/>
      </w:rPr>
    </w:lvl>
    <w:lvl w:ilvl="6" w:tplc="0409000F" w:tentative="1">
      <w:start w:val="1"/>
      <w:numFmt w:val="decimal"/>
      <w:lvlText w:val="%7."/>
      <w:lvlJc w:val="left"/>
      <w:pPr>
        <w:tabs>
          <w:tab w:val="num" w:pos="4737"/>
        </w:tabs>
        <w:ind w:left="4737" w:hanging="360"/>
      </w:pPr>
      <w:rPr>
        <w:rFonts w:cs="Times New Roman"/>
      </w:rPr>
    </w:lvl>
    <w:lvl w:ilvl="7" w:tplc="04090019" w:tentative="1">
      <w:start w:val="1"/>
      <w:numFmt w:val="lowerLetter"/>
      <w:lvlText w:val="%8."/>
      <w:lvlJc w:val="left"/>
      <w:pPr>
        <w:tabs>
          <w:tab w:val="num" w:pos="5457"/>
        </w:tabs>
        <w:ind w:left="5457" w:hanging="360"/>
      </w:pPr>
      <w:rPr>
        <w:rFonts w:cs="Times New Roman"/>
      </w:rPr>
    </w:lvl>
    <w:lvl w:ilvl="8" w:tplc="0409001B" w:tentative="1">
      <w:start w:val="1"/>
      <w:numFmt w:val="lowerRoman"/>
      <w:lvlText w:val="%9."/>
      <w:lvlJc w:val="right"/>
      <w:pPr>
        <w:tabs>
          <w:tab w:val="num" w:pos="6177"/>
        </w:tabs>
        <w:ind w:left="6177" w:hanging="180"/>
      </w:pPr>
      <w:rPr>
        <w:rFonts w:cs="Times New Roman"/>
      </w:rPr>
    </w:lvl>
  </w:abstractNum>
  <w:abstractNum w:abstractNumId="35" w15:restartNumberingAfterBreak="0">
    <w:nsid w:val="5C6F451C"/>
    <w:multiLevelType w:val="hybridMultilevel"/>
    <w:tmpl w:val="106AFE40"/>
    <w:lvl w:ilvl="0" w:tplc="FFFFFFFF">
      <w:start w:val="1"/>
      <w:numFmt w:val="decimal"/>
      <w:lvlText w:val="%1."/>
      <w:lvlJc w:val="left"/>
      <w:pPr>
        <w:tabs>
          <w:tab w:val="num" w:pos="890"/>
        </w:tabs>
        <w:ind w:left="89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6" w15:restartNumberingAfterBreak="0">
    <w:nsid w:val="61E60BA3"/>
    <w:multiLevelType w:val="multilevel"/>
    <w:tmpl w:val="315ACC9C"/>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7" w15:restartNumberingAfterBreak="0">
    <w:nsid w:val="66B742B0"/>
    <w:multiLevelType w:val="hybridMultilevel"/>
    <w:tmpl w:val="315ACC9C"/>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15:restartNumberingAfterBreak="0">
    <w:nsid w:val="69FC4442"/>
    <w:multiLevelType w:val="hybridMultilevel"/>
    <w:tmpl w:val="CA5807D8"/>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9" w15:restartNumberingAfterBreak="0">
    <w:nsid w:val="712B3EDB"/>
    <w:multiLevelType w:val="hybridMultilevel"/>
    <w:tmpl w:val="59707F48"/>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0" w15:restartNumberingAfterBreak="0">
    <w:nsid w:val="751C124D"/>
    <w:multiLevelType w:val="hybridMultilevel"/>
    <w:tmpl w:val="465EDB06"/>
    <w:lvl w:ilvl="0" w:tplc="B1801378">
      <w:start w:val="1"/>
      <w:numFmt w:val="decimal"/>
      <w:lvlText w:val="%1."/>
      <w:lvlJc w:val="left"/>
      <w:pPr>
        <w:tabs>
          <w:tab w:val="num" w:pos="360"/>
        </w:tabs>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1" w15:restartNumberingAfterBreak="0">
    <w:nsid w:val="7EF306A9"/>
    <w:multiLevelType w:val="hybridMultilevel"/>
    <w:tmpl w:val="9D30BFA0"/>
    <w:lvl w:ilvl="0" w:tplc="FFFFFFFF">
      <w:start w:val="1"/>
      <w:numFmt w:val="upperLetter"/>
      <w:lvlText w:val="%1."/>
      <w:lvlJc w:val="left"/>
      <w:pPr>
        <w:tabs>
          <w:tab w:val="num" w:pos="1080"/>
        </w:tabs>
        <w:ind w:left="1080" w:hanging="720"/>
      </w:pPr>
      <w:rPr>
        <w:rFonts w:cs="Arial" w:hint="default"/>
        <w:b w:val="0"/>
        <w:sz w:val="2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28"/>
  </w:num>
  <w:num w:numId="2">
    <w:abstractNumId w:val="41"/>
  </w:num>
  <w:num w:numId="3">
    <w:abstractNumId w:val="27"/>
  </w:num>
  <w:num w:numId="4">
    <w:abstractNumId w:val="35"/>
  </w:num>
  <w:num w:numId="5">
    <w:abstractNumId w:val="16"/>
  </w:num>
  <w:num w:numId="6">
    <w:abstractNumId w:val="21"/>
  </w:num>
  <w:num w:numId="7">
    <w:abstractNumId w:val="17"/>
  </w:num>
  <w:num w:numId="8">
    <w:abstractNumId w:val="29"/>
  </w:num>
  <w:num w:numId="9">
    <w:abstractNumId w:val="20"/>
  </w:num>
  <w:num w:numId="10">
    <w:abstractNumId w:val="19"/>
  </w:num>
  <w:num w:numId="11">
    <w:abstractNumId w:val="34"/>
  </w:num>
  <w:num w:numId="12">
    <w:abstractNumId w:val="10"/>
  </w:num>
  <w:num w:numId="13">
    <w:abstractNumId w:val="24"/>
  </w:num>
  <w:num w:numId="14">
    <w:abstractNumId w:val="38"/>
  </w:num>
  <w:num w:numId="15">
    <w:abstractNumId w:val="18"/>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39"/>
  </w:num>
  <w:num w:numId="27">
    <w:abstractNumId w:val="30"/>
  </w:num>
  <w:num w:numId="28">
    <w:abstractNumId w:val="22"/>
  </w:num>
  <w:num w:numId="29">
    <w:abstractNumId w:val="31"/>
  </w:num>
  <w:num w:numId="30">
    <w:abstractNumId w:val="32"/>
  </w:num>
  <w:num w:numId="31">
    <w:abstractNumId w:val="13"/>
  </w:num>
  <w:num w:numId="32">
    <w:abstractNumId w:val="37"/>
  </w:num>
  <w:num w:numId="33">
    <w:abstractNumId w:val="36"/>
  </w:num>
  <w:num w:numId="34">
    <w:abstractNumId w:val="23"/>
  </w:num>
  <w:num w:numId="35">
    <w:abstractNumId w:val="25"/>
  </w:num>
  <w:num w:numId="36">
    <w:abstractNumId w:val="40"/>
  </w:num>
  <w:num w:numId="37">
    <w:abstractNumId w:val="33"/>
  </w:num>
  <w:num w:numId="38">
    <w:abstractNumId w:val="11"/>
  </w:num>
  <w:num w:numId="39">
    <w:abstractNumId w:val="12"/>
  </w:num>
  <w:num w:numId="40">
    <w:abstractNumId w:val="14"/>
  </w:num>
  <w:num w:numId="41">
    <w:abstractNumId w:val="15"/>
  </w:num>
  <w:num w:numId="42">
    <w:abstractNumId w:val="15"/>
  </w:num>
  <w:num w:numId="43">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rawingGridHorizontalSpacing w:val="110"/>
  <w:displayHorizontalDrawingGridEvery w:val="2"/>
  <w:displayVerticalDrawingGridEvery w:val="2"/>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7B56"/>
    <w:rsid w:val="00001C38"/>
    <w:rsid w:val="00001D2C"/>
    <w:rsid w:val="00002465"/>
    <w:rsid w:val="00002CC3"/>
    <w:rsid w:val="00003B2C"/>
    <w:rsid w:val="000043AA"/>
    <w:rsid w:val="000048B5"/>
    <w:rsid w:val="00006493"/>
    <w:rsid w:val="000104BD"/>
    <w:rsid w:val="0001212F"/>
    <w:rsid w:val="00012824"/>
    <w:rsid w:val="0001283C"/>
    <w:rsid w:val="00012B39"/>
    <w:rsid w:val="000135F6"/>
    <w:rsid w:val="00014304"/>
    <w:rsid w:val="00014ECB"/>
    <w:rsid w:val="0001505B"/>
    <w:rsid w:val="000153B4"/>
    <w:rsid w:val="0001559E"/>
    <w:rsid w:val="000160D3"/>
    <w:rsid w:val="00022A6E"/>
    <w:rsid w:val="00023078"/>
    <w:rsid w:val="0002442C"/>
    <w:rsid w:val="00024735"/>
    <w:rsid w:val="00027BE8"/>
    <w:rsid w:val="00030307"/>
    <w:rsid w:val="00032134"/>
    <w:rsid w:val="00032F3C"/>
    <w:rsid w:val="00033C3F"/>
    <w:rsid w:val="00033DF0"/>
    <w:rsid w:val="000358A5"/>
    <w:rsid w:val="000372B2"/>
    <w:rsid w:val="00037813"/>
    <w:rsid w:val="00037EC9"/>
    <w:rsid w:val="00042186"/>
    <w:rsid w:val="000424B1"/>
    <w:rsid w:val="00042F12"/>
    <w:rsid w:val="00044275"/>
    <w:rsid w:val="00045F50"/>
    <w:rsid w:val="000460EE"/>
    <w:rsid w:val="00046E6E"/>
    <w:rsid w:val="0004712E"/>
    <w:rsid w:val="000476CC"/>
    <w:rsid w:val="00047952"/>
    <w:rsid w:val="00047A01"/>
    <w:rsid w:val="00051385"/>
    <w:rsid w:val="00051ED5"/>
    <w:rsid w:val="000522FD"/>
    <w:rsid w:val="00052D4E"/>
    <w:rsid w:val="000530B4"/>
    <w:rsid w:val="000531BD"/>
    <w:rsid w:val="0005536E"/>
    <w:rsid w:val="00055CB6"/>
    <w:rsid w:val="00057005"/>
    <w:rsid w:val="00060018"/>
    <w:rsid w:val="00062423"/>
    <w:rsid w:val="00062C21"/>
    <w:rsid w:val="00066AFA"/>
    <w:rsid w:val="00067FF0"/>
    <w:rsid w:val="000700C3"/>
    <w:rsid w:val="00070104"/>
    <w:rsid w:val="00070449"/>
    <w:rsid w:val="00070B43"/>
    <w:rsid w:val="00070EFA"/>
    <w:rsid w:val="00070FC6"/>
    <w:rsid w:val="00073B71"/>
    <w:rsid w:val="00073C93"/>
    <w:rsid w:val="0007404C"/>
    <w:rsid w:val="000742CB"/>
    <w:rsid w:val="00075533"/>
    <w:rsid w:val="00075580"/>
    <w:rsid w:val="00077E59"/>
    <w:rsid w:val="00080F84"/>
    <w:rsid w:val="00080F9A"/>
    <w:rsid w:val="00082E55"/>
    <w:rsid w:val="00082EB8"/>
    <w:rsid w:val="00083A13"/>
    <w:rsid w:val="00085216"/>
    <w:rsid w:val="0008574B"/>
    <w:rsid w:val="00085913"/>
    <w:rsid w:val="00086152"/>
    <w:rsid w:val="00086B60"/>
    <w:rsid w:val="000874E4"/>
    <w:rsid w:val="00091A02"/>
    <w:rsid w:val="00093FA5"/>
    <w:rsid w:val="00094B63"/>
    <w:rsid w:val="00095554"/>
    <w:rsid w:val="00095964"/>
    <w:rsid w:val="0009637E"/>
    <w:rsid w:val="00097928"/>
    <w:rsid w:val="00097ACA"/>
    <w:rsid w:val="000A00E6"/>
    <w:rsid w:val="000A054C"/>
    <w:rsid w:val="000A10A5"/>
    <w:rsid w:val="000A146D"/>
    <w:rsid w:val="000A4EDC"/>
    <w:rsid w:val="000A515B"/>
    <w:rsid w:val="000A64C1"/>
    <w:rsid w:val="000A7240"/>
    <w:rsid w:val="000A7890"/>
    <w:rsid w:val="000A7B78"/>
    <w:rsid w:val="000B02D6"/>
    <w:rsid w:val="000B0E2A"/>
    <w:rsid w:val="000B1E1C"/>
    <w:rsid w:val="000B3271"/>
    <w:rsid w:val="000B5E64"/>
    <w:rsid w:val="000B63E4"/>
    <w:rsid w:val="000B75F6"/>
    <w:rsid w:val="000C00D6"/>
    <w:rsid w:val="000C3C25"/>
    <w:rsid w:val="000C4741"/>
    <w:rsid w:val="000C4CDC"/>
    <w:rsid w:val="000C5793"/>
    <w:rsid w:val="000C6ECA"/>
    <w:rsid w:val="000C762D"/>
    <w:rsid w:val="000C7DC4"/>
    <w:rsid w:val="000D0A1C"/>
    <w:rsid w:val="000D2C6A"/>
    <w:rsid w:val="000D316B"/>
    <w:rsid w:val="000D481D"/>
    <w:rsid w:val="000D4A00"/>
    <w:rsid w:val="000D5293"/>
    <w:rsid w:val="000D5355"/>
    <w:rsid w:val="000D557F"/>
    <w:rsid w:val="000D6815"/>
    <w:rsid w:val="000D6C2E"/>
    <w:rsid w:val="000D7DA5"/>
    <w:rsid w:val="000E04DE"/>
    <w:rsid w:val="000E2908"/>
    <w:rsid w:val="000E471F"/>
    <w:rsid w:val="000F19D7"/>
    <w:rsid w:val="000F1C28"/>
    <w:rsid w:val="000F2274"/>
    <w:rsid w:val="000F333B"/>
    <w:rsid w:val="000F3D80"/>
    <w:rsid w:val="000F48AA"/>
    <w:rsid w:val="000F6473"/>
    <w:rsid w:val="001008B5"/>
    <w:rsid w:val="0010188C"/>
    <w:rsid w:val="0010269C"/>
    <w:rsid w:val="00103D53"/>
    <w:rsid w:val="00105287"/>
    <w:rsid w:val="00107C16"/>
    <w:rsid w:val="001112B8"/>
    <w:rsid w:val="00111847"/>
    <w:rsid w:val="00111C7C"/>
    <w:rsid w:val="001121F9"/>
    <w:rsid w:val="001122FF"/>
    <w:rsid w:val="0011281B"/>
    <w:rsid w:val="00112B86"/>
    <w:rsid w:val="001133DC"/>
    <w:rsid w:val="00114591"/>
    <w:rsid w:val="00117285"/>
    <w:rsid w:val="00117604"/>
    <w:rsid w:val="00117F7C"/>
    <w:rsid w:val="00120038"/>
    <w:rsid w:val="00120330"/>
    <w:rsid w:val="00120633"/>
    <w:rsid w:val="00121069"/>
    <w:rsid w:val="00121211"/>
    <w:rsid w:val="00121268"/>
    <w:rsid w:val="001219E1"/>
    <w:rsid w:val="001220E1"/>
    <w:rsid w:val="00122623"/>
    <w:rsid w:val="00122D92"/>
    <w:rsid w:val="00124373"/>
    <w:rsid w:val="001249B9"/>
    <w:rsid w:val="001268BB"/>
    <w:rsid w:val="00130874"/>
    <w:rsid w:val="0013363E"/>
    <w:rsid w:val="00133ADB"/>
    <w:rsid w:val="00133DAB"/>
    <w:rsid w:val="00134B27"/>
    <w:rsid w:val="001350C6"/>
    <w:rsid w:val="00135BEE"/>
    <w:rsid w:val="00135D2E"/>
    <w:rsid w:val="0013792F"/>
    <w:rsid w:val="0014076D"/>
    <w:rsid w:val="00140C8E"/>
    <w:rsid w:val="00141491"/>
    <w:rsid w:val="001414D5"/>
    <w:rsid w:val="00142B66"/>
    <w:rsid w:val="00144018"/>
    <w:rsid w:val="001440A6"/>
    <w:rsid w:val="001446A7"/>
    <w:rsid w:val="001449D5"/>
    <w:rsid w:val="00146DB6"/>
    <w:rsid w:val="00150CF0"/>
    <w:rsid w:val="00151CCA"/>
    <w:rsid w:val="001537EF"/>
    <w:rsid w:val="00161046"/>
    <w:rsid w:val="00162BA6"/>
    <w:rsid w:val="00162DA7"/>
    <w:rsid w:val="001638D5"/>
    <w:rsid w:val="00163C9F"/>
    <w:rsid w:val="00164C04"/>
    <w:rsid w:val="00166D84"/>
    <w:rsid w:val="00166FF2"/>
    <w:rsid w:val="001674C6"/>
    <w:rsid w:val="00167FA3"/>
    <w:rsid w:val="001701B0"/>
    <w:rsid w:val="00170990"/>
    <w:rsid w:val="00170EE8"/>
    <w:rsid w:val="00171B68"/>
    <w:rsid w:val="00173CB6"/>
    <w:rsid w:val="00173EF2"/>
    <w:rsid w:val="00174E32"/>
    <w:rsid w:val="00175255"/>
    <w:rsid w:val="00177586"/>
    <w:rsid w:val="0018040E"/>
    <w:rsid w:val="00180967"/>
    <w:rsid w:val="001819EC"/>
    <w:rsid w:val="00183494"/>
    <w:rsid w:val="00183776"/>
    <w:rsid w:val="00185D02"/>
    <w:rsid w:val="00186434"/>
    <w:rsid w:val="00186C15"/>
    <w:rsid w:val="00186D86"/>
    <w:rsid w:val="00187048"/>
    <w:rsid w:val="00187554"/>
    <w:rsid w:val="00190576"/>
    <w:rsid w:val="00190E23"/>
    <w:rsid w:val="001938F5"/>
    <w:rsid w:val="00195096"/>
    <w:rsid w:val="00196CED"/>
    <w:rsid w:val="001A0207"/>
    <w:rsid w:val="001A05C1"/>
    <w:rsid w:val="001A0C90"/>
    <w:rsid w:val="001A102C"/>
    <w:rsid w:val="001A1496"/>
    <w:rsid w:val="001A3259"/>
    <w:rsid w:val="001A339E"/>
    <w:rsid w:val="001A406D"/>
    <w:rsid w:val="001A5B0E"/>
    <w:rsid w:val="001A5D70"/>
    <w:rsid w:val="001A722D"/>
    <w:rsid w:val="001B0A02"/>
    <w:rsid w:val="001B0A73"/>
    <w:rsid w:val="001B0F08"/>
    <w:rsid w:val="001B1223"/>
    <w:rsid w:val="001B17FD"/>
    <w:rsid w:val="001B18E2"/>
    <w:rsid w:val="001B221A"/>
    <w:rsid w:val="001B2768"/>
    <w:rsid w:val="001B34F3"/>
    <w:rsid w:val="001B4764"/>
    <w:rsid w:val="001B48D0"/>
    <w:rsid w:val="001B77E5"/>
    <w:rsid w:val="001C0BCD"/>
    <w:rsid w:val="001C182A"/>
    <w:rsid w:val="001C1A1B"/>
    <w:rsid w:val="001C1EF4"/>
    <w:rsid w:val="001C21AE"/>
    <w:rsid w:val="001C4164"/>
    <w:rsid w:val="001C540F"/>
    <w:rsid w:val="001C56A3"/>
    <w:rsid w:val="001C6FC4"/>
    <w:rsid w:val="001C79CE"/>
    <w:rsid w:val="001D0508"/>
    <w:rsid w:val="001D0C48"/>
    <w:rsid w:val="001D16DB"/>
    <w:rsid w:val="001D17E1"/>
    <w:rsid w:val="001D3F0C"/>
    <w:rsid w:val="001D689A"/>
    <w:rsid w:val="001D78AF"/>
    <w:rsid w:val="001E1206"/>
    <w:rsid w:val="001E172E"/>
    <w:rsid w:val="001E2B46"/>
    <w:rsid w:val="001E32DE"/>
    <w:rsid w:val="001E3D30"/>
    <w:rsid w:val="001E44B1"/>
    <w:rsid w:val="001E4930"/>
    <w:rsid w:val="001E4B50"/>
    <w:rsid w:val="001E5AB7"/>
    <w:rsid w:val="001E6CF5"/>
    <w:rsid w:val="001F1008"/>
    <w:rsid w:val="001F2F16"/>
    <w:rsid w:val="001F317B"/>
    <w:rsid w:val="001F4A26"/>
    <w:rsid w:val="001F4D78"/>
    <w:rsid w:val="001F5B91"/>
    <w:rsid w:val="001F76A6"/>
    <w:rsid w:val="001F7FEE"/>
    <w:rsid w:val="00200A61"/>
    <w:rsid w:val="00200B2F"/>
    <w:rsid w:val="002014C7"/>
    <w:rsid w:val="002022DE"/>
    <w:rsid w:val="00202482"/>
    <w:rsid w:val="00202960"/>
    <w:rsid w:val="00203441"/>
    <w:rsid w:val="00204452"/>
    <w:rsid w:val="002074E6"/>
    <w:rsid w:val="002077F5"/>
    <w:rsid w:val="00207C59"/>
    <w:rsid w:val="00207DA3"/>
    <w:rsid w:val="00207EE3"/>
    <w:rsid w:val="002102B3"/>
    <w:rsid w:val="00210476"/>
    <w:rsid w:val="002108B5"/>
    <w:rsid w:val="002108C5"/>
    <w:rsid w:val="0021101C"/>
    <w:rsid w:val="002110DE"/>
    <w:rsid w:val="0021277B"/>
    <w:rsid w:val="002131F2"/>
    <w:rsid w:val="00213708"/>
    <w:rsid w:val="00213762"/>
    <w:rsid w:val="002139EB"/>
    <w:rsid w:val="00215C35"/>
    <w:rsid w:val="0021692D"/>
    <w:rsid w:val="00216F97"/>
    <w:rsid w:val="00217518"/>
    <w:rsid w:val="00220105"/>
    <w:rsid w:val="00223BF9"/>
    <w:rsid w:val="002250BE"/>
    <w:rsid w:val="0022526D"/>
    <w:rsid w:val="00225A9C"/>
    <w:rsid w:val="00225BFE"/>
    <w:rsid w:val="002269C4"/>
    <w:rsid w:val="00226CD8"/>
    <w:rsid w:val="002278C2"/>
    <w:rsid w:val="00231942"/>
    <w:rsid w:val="002320D2"/>
    <w:rsid w:val="00232D60"/>
    <w:rsid w:val="002349E2"/>
    <w:rsid w:val="00234C45"/>
    <w:rsid w:val="002364C3"/>
    <w:rsid w:val="00237B4A"/>
    <w:rsid w:val="002424A1"/>
    <w:rsid w:val="002424FC"/>
    <w:rsid w:val="002429C1"/>
    <w:rsid w:val="002433AF"/>
    <w:rsid w:val="002439C2"/>
    <w:rsid w:val="00243E07"/>
    <w:rsid w:val="00243F2B"/>
    <w:rsid w:val="00244078"/>
    <w:rsid w:val="0024574F"/>
    <w:rsid w:val="00245786"/>
    <w:rsid w:val="00245849"/>
    <w:rsid w:val="00245D75"/>
    <w:rsid w:val="00246C43"/>
    <w:rsid w:val="00246CCB"/>
    <w:rsid w:val="002479E1"/>
    <w:rsid w:val="00247D78"/>
    <w:rsid w:val="00250FE0"/>
    <w:rsid w:val="002519A6"/>
    <w:rsid w:val="00251C3F"/>
    <w:rsid w:val="0025246F"/>
    <w:rsid w:val="00252E4A"/>
    <w:rsid w:val="002532A4"/>
    <w:rsid w:val="00254298"/>
    <w:rsid w:val="00254870"/>
    <w:rsid w:val="00257855"/>
    <w:rsid w:val="00260782"/>
    <w:rsid w:val="00261BCF"/>
    <w:rsid w:val="002635C0"/>
    <w:rsid w:val="002637AA"/>
    <w:rsid w:val="002642ED"/>
    <w:rsid w:val="00264302"/>
    <w:rsid w:val="00265EED"/>
    <w:rsid w:val="00266E68"/>
    <w:rsid w:val="002675A2"/>
    <w:rsid w:val="00267AC7"/>
    <w:rsid w:val="00267F14"/>
    <w:rsid w:val="002708EA"/>
    <w:rsid w:val="00271098"/>
    <w:rsid w:val="0027253E"/>
    <w:rsid w:val="00272680"/>
    <w:rsid w:val="00272A22"/>
    <w:rsid w:val="00272D2E"/>
    <w:rsid w:val="002736A4"/>
    <w:rsid w:val="00274090"/>
    <w:rsid w:val="00274945"/>
    <w:rsid w:val="0027569D"/>
    <w:rsid w:val="00275E26"/>
    <w:rsid w:val="00275FF9"/>
    <w:rsid w:val="0027608D"/>
    <w:rsid w:val="0027793C"/>
    <w:rsid w:val="0028006F"/>
    <w:rsid w:val="0028043D"/>
    <w:rsid w:val="002810FD"/>
    <w:rsid w:val="00281257"/>
    <w:rsid w:val="00282AF4"/>
    <w:rsid w:val="00284B3A"/>
    <w:rsid w:val="00285297"/>
    <w:rsid w:val="0028778B"/>
    <w:rsid w:val="00287CB0"/>
    <w:rsid w:val="00287F36"/>
    <w:rsid w:val="002910AF"/>
    <w:rsid w:val="002914FD"/>
    <w:rsid w:val="00291E7A"/>
    <w:rsid w:val="00292189"/>
    <w:rsid w:val="002921E5"/>
    <w:rsid w:val="0029252F"/>
    <w:rsid w:val="002931BA"/>
    <w:rsid w:val="00293B49"/>
    <w:rsid w:val="002949DD"/>
    <w:rsid w:val="00294F37"/>
    <w:rsid w:val="00295E01"/>
    <w:rsid w:val="00296AD3"/>
    <w:rsid w:val="00297494"/>
    <w:rsid w:val="00297652"/>
    <w:rsid w:val="002A199A"/>
    <w:rsid w:val="002A231F"/>
    <w:rsid w:val="002A29C1"/>
    <w:rsid w:val="002A39DF"/>
    <w:rsid w:val="002A5432"/>
    <w:rsid w:val="002A559C"/>
    <w:rsid w:val="002A7BB8"/>
    <w:rsid w:val="002A7ED7"/>
    <w:rsid w:val="002A7FA1"/>
    <w:rsid w:val="002B09BC"/>
    <w:rsid w:val="002B2CA3"/>
    <w:rsid w:val="002B2FAC"/>
    <w:rsid w:val="002B3562"/>
    <w:rsid w:val="002B3B6F"/>
    <w:rsid w:val="002B4AF2"/>
    <w:rsid w:val="002B53C4"/>
    <w:rsid w:val="002B54A8"/>
    <w:rsid w:val="002B5B8B"/>
    <w:rsid w:val="002B6E0F"/>
    <w:rsid w:val="002B7746"/>
    <w:rsid w:val="002C17D6"/>
    <w:rsid w:val="002C243C"/>
    <w:rsid w:val="002C2A14"/>
    <w:rsid w:val="002C3328"/>
    <w:rsid w:val="002C415E"/>
    <w:rsid w:val="002C499A"/>
    <w:rsid w:val="002C54CC"/>
    <w:rsid w:val="002C738A"/>
    <w:rsid w:val="002D1451"/>
    <w:rsid w:val="002D184C"/>
    <w:rsid w:val="002D3D0D"/>
    <w:rsid w:val="002D3F15"/>
    <w:rsid w:val="002D430F"/>
    <w:rsid w:val="002D5529"/>
    <w:rsid w:val="002D70E6"/>
    <w:rsid w:val="002D7217"/>
    <w:rsid w:val="002E03D1"/>
    <w:rsid w:val="002E05DC"/>
    <w:rsid w:val="002E09A1"/>
    <w:rsid w:val="002E1642"/>
    <w:rsid w:val="002E186A"/>
    <w:rsid w:val="002E34EC"/>
    <w:rsid w:val="002E4981"/>
    <w:rsid w:val="002E6611"/>
    <w:rsid w:val="002E755E"/>
    <w:rsid w:val="002F006A"/>
    <w:rsid w:val="002F17B1"/>
    <w:rsid w:val="002F192D"/>
    <w:rsid w:val="002F1B0A"/>
    <w:rsid w:val="002F2DF2"/>
    <w:rsid w:val="002F5F80"/>
    <w:rsid w:val="002F6E53"/>
    <w:rsid w:val="002F7B0D"/>
    <w:rsid w:val="002F7EFC"/>
    <w:rsid w:val="003003B6"/>
    <w:rsid w:val="00300852"/>
    <w:rsid w:val="003016AF"/>
    <w:rsid w:val="00301836"/>
    <w:rsid w:val="00303E31"/>
    <w:rsid w:val="00305700"/>
    <w:rsid w:val="00306C3C"/>
    <w:rsid w:val="00310D58"/>
    <w:rsid w:val="00313469"/>
    <w:rsid w:val="003141ED"/>
    <w:rsid w:val="00314A52"/>
    <w:rsid w:val="003152C0"/>
    <w:rsid w:val="003159D9"/>
    <w:rsid w:val="003171CD"/>
    <w:rsid w:val="00317C90"/>
    <w:rsid w:val="00317DF7"/>
    <w:rsid w:val="00320A0D"/>
    <w:rsid w:val="00323E5E"/>
    <w:rsid w:val="00324304"/>
    <w:rsid w:val="00324E90"/>
    <w:rsid w:val="00326AD7"/>
    <w:rsid w:val="003279E1"/>
    <w:rsid w:val="003314BD"/>
    <w:rsid w:val="003323BD"/>
    <w:rsid w:val="00333CD8"/>
    <w:rsid w:val="003349E4"/>
    <w:rsid w:val="00334C15"/>
    <w:rsid w:val="00334F6D"/>
    <w:rsid w:val="0033517B"/>
    <w:rsid w:val="00335C24"/>
    <w:rsid w:val="00337500"/>
    <w:rsid w:val="00337799"/>
    <w:rsid w:val="00340908"/>
    <w:rsid w:val="0034127F"/>
    <w:rsid w:val="00342927"/>
    <w:rsid w:val="00343090"/>
    <w:rsid w:val="003443E1"/>
    <w:rsid w:val="00345F73"/>
    <w:rsid w:val="00347DB6"/>
    <w:rsid w:val="00350745"/>
    <w:rsid w:val="00350978"/>
    <w:rsid w:val="00352E4B"/>
    <w:rsid w:val="00352ECE"/>
    <w:rsid w:val="003533B9"/>
    <w:rsid w:val="00353967"/>
    <w:rsid w:val="00354A7A"/>
    <w:rsid w:val="00354FD7"/>
    <w:rsid w:val="003565DE"/>
    <w:rsid w:val="003567B2"/>
    <w:rsid w:val="003601B2"/>
    <w:rsid w:val="00360F59"/>
    <w:rsid w:val="003612B9"/>
    <w:rsid w:val="00361697"/>
    <w:rsid w:val="00362234"/>
    <w:rsid w:val="00362515"/>
    <w:rsid w:val="00362951"/>
    <w:rsid w:val="003629BD"/>
    <w:rsid w:val="00362A7D"/>
    <w:rsid w:val="00362D21"/>
    <w:rsid w:val="00364907"/>
    <w:rsid w:val="003658A4"/>
    <w:rsid w:val="003658AD"/>
    <w:rsid w:val="00365F46"/>
    <w:rsid w:val="00366852"/>
    <w:rsid w:val="003700B0"/>
    <w:rsid w:val="0037086E"/>
    <w:rsid w:val="003709E1"/>
    <w:rsid w:val="00370B52"/>
    <w:rsid w:val="00374917"/>
    <w:rsid w:val="003768C5"/>
    <w:rsid w:val="00377638"/>
    <w:rsid w:val="0037782B"/>
    <w:rsid w:val="0038012C"/>
    <w:rsid w:val="003807EE"/>
    <w:rsid w:val="0038095E"/>
    <w:rsid w:val="00381C14"/>
    <w:rsid w:val="003823FD"/>
    <w:rsid w:val="003829A5"/>
    <w:rsid w:val="0038300D"/>
    <w:rsid w:val="00387FC0"/>
    <w:rsid w:val="00391301"/>
    <w:rsid w:val="00391EFC"/>
    <w:rsid w:val="003926C6"/>
    <w:rsid w:val="0039309E"/>
    <w:rsid w:val="003934A6"/>
    <w:rsid w:val="003937E7"/>
    <w:rsid w:val="00393B55"/>
    <w:rsid w:val="00393CBC"/>
    <w:rsid w:val="003952F0"/>
    <w:rsid w:val="00395C46"/>
    <w:rsid w:val="00396154"/>
    <w:rsid w:val="00396B8A"/>
    <w:rsid w:val="00397B24"/>
    <w:rsid w:val="00397F7F"/>
    <w:rsid w:val="003A0B38"/>
    <w:rsid w:val="003A1B35"/>
    <w:rsid w:val="003A2E1C"/>
    <w:rsid w:val="003A32DF"/>
    <w:rsid w:val="003A536C"/>
    <w:rsid w:val="003A5641"/>
    <w:rsid w:val="003A6CF4"/>
    <w:rsid w:val="003A72F8"/>
    <w:rsid w:val="003A7456"/>
    <w:rsid w:val="003A7509"/>
    <w:rsid w:val="003B0A83"/>
    <w:rsid w:val="003B2CBD"/>
    <w:rsid w:val="003B35BC"/>
    <w:rsid w:val="003B3D59"/>
    <w:rsid w:val="003B4287"/>
    <w:rsid w:val="003B5C69"/>
    <w:rsid w:val="003B5F0D"/>
    <w:rsid w:val="003B5F50"/>
    <w:rsid w:val="003B6104"/>
    <w:rsid w:val="003B6780"/>
    <w:rsid w:val="003B7252"/>
    <w:rsid w:val="003B77DF"/>
    <w:rsid w:val="003B7AAC"/>
    <w:rsid w:val="003B7C3C"/>
    <w:rsid w:val="003C3E5B"/>
    <w:rsid w:val="003C6D9A"/>
    <w:rsid w:val="003C6FD7"/>
    <w:rsid w:val="003C73B9"/>
    <w:rsid w:val="003C797A"/>
    <w:rsid w:val="003D1927"/>
    <w:rsid w:val="003D1F1C"/>
    <w:rsid w:val="003D294F"/>
    <w:rsid w:val="003D2E6F"/>
    <w:rsid w:val="003D2EB8"/>
    <w:rsid w:val="003D451A"/>
    <w:rsid w:val="003D47AC"/>
    <w:rsid w:val="003D5B90"/>
    <w:rsid w:val="003D5C98"/>
    <w:rsid w:val="003D738E"/>
    <w:rsid w:val="003D7A7F"/>
    <w:rsid w:val="003D7B21"/>
    <w:rsid w:val="003D7B2C"/>
    <w:rsid w:val="003D7D6F"/>
    <w:rsid w:val="003E3693"/>
    <w:rsid w:val="003E46D6"/>
    <w:rsid w:val="003E729D"/>
    <w:rsid w:val="003F1237"/>
    <w:rsid w:val="003F1CB8"/>
    <w:rsid w:val="003F3E1B"/>
    <w:rsid w:val="003F41E3"/>
    <w:rsid w:val="003F4325"/>
    <w:rsid w:val="003F486E"/>
    <w:rsid w:val="003F5A9C"/>
    <w:rsid w:val="003F6239"/>
    <w:rsid w:val="003F645D"/>
    <w:rsid w:val="003F6B73"/>
    <w:rsid w:val="003F6FAB"/>
    <w:rsid w:val="003F70FC"/>
    <w:rsid w:val="004001CA"/>
    <w:rsid w:val="004002C4"/>
    <w:rsid w:val="00400517"/>
    <w:rsid w:val="004007F1"/>
    <w:rsid w:val="004016F8"/>
    <w:rsid w:val="00401C19"/>
    <w:rsid w:val="00403F24"/>
    <w:rsid w:val="0040404C"/>
    <w:rsid w:val="00404328"/>
    <w:rsid w:val="0040451A"/>
    <w:rsid w:val="00405269"/>
    <w:rsid w:val="004134FC"/>
    <w:rsid w:val="00414CE0"/>
    <w:rsid w:val="00414FBE"/>
    <w:rsid w:val="004153BE"/>
    <w:rsid w:val="00415C8A"/>
    <w:rsid w:val="00415F4C"/>
    <w:rsid w:val="0041645C"/>
    <w:rsid w:val="00416635"/>
    <w:rsid w:val="0041755F"/>
    <w:rsid w:val="00417891"/>
    <w:rsid w:val="00420CC2"/>
    <w:rsid w:val="00420FAF"/>
    <w:rsid w:val="00421540"/>
    <w:rsid w:val="0042424C"/>
    <w:rsid w:val="004244EB"/>
    <w:rsid w:val="00424CBE"/>
    <w:rsid w:val="0042519D"/>
    <w:rsid w:val="00426C67"/>
    <w:rsid w:val="0042709A"/>
    <w:rsid w:val="00427BB5"/>
    <w:rsid w:val="004319A4"/>
    <w:rsid w:val="004342FA"/>
    <w:rsid w:val="0043498D"/>
    <w:rsid w:val="004349A6"/>
    <w:rsid w:val="0043513A"/>
    <w:rsid w:val="004353D6"/>
    <w:rsid w:val="0043568D"/>
    <w:rsid w:val="00435893"/>
    <w:rsid w:val="00437572"/>
    <w:rsid w:val="00437A1D"/>
    <w:rsid w:val="00437B4C"/>
    <w:rsid w:val="00441950"/>
    <w:rsid w:val="0044210E"/>
    <w:rsid w:val="004421FA"/>
    <w:rsid w:val="00442249"/>
    <w:rsid w:val="00442347"/>
    <w:rsid w:val="004437D4"/>
    <w:rsid w:val="00447F1A"/>
    <w:rsid w:val="0045040E"/>
    <w:rsid w:val="004514EA"/>
    <w:rsid w:val="00451D7D"/>
    <w:rsid w:val="00452AA3"/>
    <w:rsid w:val="004539EC"/>
    <w:rsid w:val="004556AF"/>
    <w:rsid w:val="00456A3A"/>
    <w:rsid w:val="00456CFC"/>
    <w:rsid w:val="00457CA7"/>
    <w:rsid w:val="00457E91"/>
    <w:rsid w:val="00461AC7"/>
    <w:rsid w:val="004636DE"/>
    <w:rsid w:val="00463E58"/>
    <w:rsid w:val="004640AE"/>
    <w:rsid w:val="0046441C"/>
    <w:rsid w:val="004659EB"/>
    <w:rsid w:val="0046664E"/>
    <w:rsid w:val="00471192"/>
    <w:rsid w:val="004716C0"/>
    <w:rsid w:val="004721D4"/>
    <w:rsid w:val="00472482"/>
    <w:rsid w:val="00472AA9"/>
    <w:rsid w:val="00473984"/>
    <w:rsid w:val="004739C9"/>
    <w:rsid w:val="00473DAA"/>
    <w:rsid w:val="00474353"/>
    <w:rsid w:val="004752C9"/>
    <w:rsid w:val="004758D4"/>
    <w:rsid w:val="00475A13"/>
    <w:rsid w:val="00476ABE"/>
    <w:rsid w:val="00476E08"/>
    <w:rsid w:val="00480313"/>
    <w:rsid w:val="00480EFE"/>
    <w:rsid w:val="0048177D"/>
    <w:rsid w:val="0048242C"/>
    <w:rsid w:val="00482451"/>
    <w:rsid w:val="00482EEB"/>
    <w:rsid w:val="004843A9"/>
    <w:rsid w:val="004854BC"/>
    <w:rsid w:val="00485A7F"/>
    <w:rsid w:val="00491471"/>
    <w:rsid w:val="004922B7"/>
    <w:rsid w:val="004931F1"/>
    <w:rsid w:val="00495183"/>
    <w:rsid w:val="00495AB5"/>
    <w:rsid w:val="00495FA3"/>
    <w:rsid w:val="00496216"/>
    <w:rsid w:val="004A0687"/>
    <w:rsid w:val="004A2AC0"/>
    <w:rsid w:val="004A3677"/>
    <w:rsid w:val="004A3684"/>
    <w:rsid w:val="004A3C43"/>
    <w:rsid w:val="004A427A"/>
    <w:rsid w:val="004A52DD"/>
    <w:rsid w:val="004A7658"/>
    <w:rsid w:val="004A77F1"/>
    <w:rsid w:val="004B2738"/>
    <w:rsid w:val="004B2A98"/>
    <w:rsid w:val="004B3C5F"/>
    <w:rsid w:val="004B42FB"/>
    <w:rsid w:val="004B5567"/>
    <w:rsid w:val="004B589E"/>
    <w:rsid w:val="004B5BD9"/>
    <w:rsid w:val="004B64C4"/>
    <w:rsid w:val="004C1599"/>
    <w:rsid w:val="004C15F0"/>
    <w:rsid w:val="004C324E"/>
    <w:rsid w:val="004C45AB"/>
    <w:rsid w:val="004C589D"/>
    <w:rsid w:val="004C5CBF"/>
    <w:rsid w:val="004D0F6D"/>
    <w:rsid w:val="004D2C7B"/>
    <w:rsid w:val="004D358F"/>
    <w:rsid w:val="004D389A"/>
    <w:rsid w:val="004D3BAA"/>
    <w:rsid w:val="004D4FFF"/>
    <w:rsid w:val="004D53A5"/>
    <w:rsid w:val="004D601A"/>
    <w:rsid w:val="004D77E1"/>
    <w:rsid w:val="004E08D5"/>
    <w:rsid w:val="004E1EDF"/>
    <w:rsid w:val="004E4C5A"/>
    <w:rsid w:val="004E5902"/>
    <w:rsid w:val="004E5F38"/>
    <w:rsid w:val="004E66BD"/>
    <w:rsid w:val="004E69D4"/>
    <w:rsid w:val="004E6F30"/>
    <w:rsid w:val="004E7D8F"/>
    <w:rsid w:val="004F0209"/>
    <w:rsid w:val="004F069C"/>
    <w:rsid w:val="004F195D"/>
    <w:rsid w:val="004F3BA0"/>
    <w:rsid w:val="004F6651"/>
    <w:rsid w:val="00500E35"/>
    <w:rsid w:val="00500EF0"/>
    <w:rsid w:val="00501546"/>
    <w:rsid w:val="00501B04"/>
    <w:rsid w:val="005027B2"/>
    <w:rsid w:val="00502927"/>
    <w:rsid w:val="00503F21"/>
    <w:rsid w:val="00504857"/>
    <w:rsid w:val="00506C3B"/>
    <w:rsid w:val="005078AF"/>
    <w:rsid w:val="00510BD2"/>
    <w:rsid w:val="0051105D"/>
    <w:rsid w:val="00512A7C"/>
    <w:rsid w:val="00512B0A"/>
    <w:rsid w:val="00513182"/>
    <w:rsid w:val="00515D2D"/>
    <w:rsid w:val="0051704B"/>
    <w:rsid w:val="0052316A"/>
    <w:rsid w:val="00523344"/>
    <w:rsid w:val="00523C94"/>
    <w:rsid w:val="00523D64"/>
    <w:rsid w:val="005244E9"/>
    <w:rsid w:val="0052541F"/>
    <w:rsid w:val="0052585C"/>
    <w:rsid w:val="00525FDE"/>
    <w:rsid w:val="00526835"/>
    <w:rsid w:val="00526C7D"/>
    <w:rsid w:val="00533352"/>
    <w:rsid w:val="005333BD"/>
    <w:rsid w:val="00534989"/>
    <w:rsid w:val="00534F52"/>
    <w:rsid w:val="005359E9"/>
    <w:rsid w:val="00535AB6"/>
    <w:rsid w:val="00536361"/>
    <w:rsid w:val="005371FE"/>
    <w:rsid w:val="0054063D"/>
    <w:rsid w:val="0054166B"/>
    <w:rsid w:val="00541CD3"/>
    <w:rsid w:val="005424B9"/>
    <w:rsid w:val="00542CBA"/>
    <w:rsid w:val="00542F48"/>
    <w:rsid w:val="00543B1D"/>
    <w:rsid w:val="00544075"/>
    <w:rsid w:val="0054442D"/>
    <w:rsid w:val="00546835"/>
    <w:rsid w:val="0054716E"/>
    <w:rsid w:val="00547343"/>
    <w:rsid w:val="0054770D"/>
    <w:rsid w:val="00550E3A"/>
    <w:rsid w:val="00551C77"/>
    <w:rsid w:val="005551D9"/>
    <w:rsid w:val="00555975"/>
    <w:rsid w:val="00555C6C"/>
    <w:rsid w:val="005560F0"/>
    <w:rsid w:val="0055792B"/>
    <w:rsid w:val="00562CED"/>
    <w:rsid w:val="0056633C"/>
    <w:rsid w:val="00566B6C"/>
    <w:rsid w:val="005670BD"/>
    <w:rsid w:val="00570848"/>
    <w:rsid w:val="00570D7A"/>
    <w:rsid w:val="00570DBD"/>
    <w:rsid w:val="0057143E"/>
    <w:rsid w:val="005721CB"/>
    <w:rsid w:val="00573B8A"/>
    <w:rsid w:val="0057563E"/>
    <w:rsid w:val="0057618E"/>
    <w:rsid w:val="00576694"/>
    <w:rsid w:val="005808B1"/>
    <w:rsid w:val="00580A66"/>
    <w:rsid w:val="0058164E"/>
    <w:rsid w:val="00582953"/>
    <w:rsid w:val="005830DF"/>
    <w:rsid w:val="0058420D"/>
    <w:rsid w:val="0058464F"/>
    <w:rsid w:val="0058495A"/>
    <w:rsid w:val="00584984"/>
    <w:rsid w:val="00584C20"/>
    <w:rsid w:val="005876C3"/>
    <w:rsid w:val="00591FAF"/>
    <w:rsid w:val="005934C3"/>
    <w:rsid w:val="00593570"/>
    <w:rsid w:val="005939ED"/>
    <w:rsid w:val="00593D62"/>
    <w:rsid w:val="0059407A"/>
    <w:rsid w:val="00594308"/>
    <w:rsid w:val="00594A18"/>
    <w:rsid w:val="00595382"/>
    <w:rsid w:val="005954E5"/>
    <w:rsid w:val="005956AA"/>
    <w:rsid w:val="00595A97"/>
    <w:rsid w:val="00595B7F"/>
    <w:rsid w:val="00595BB5"/>
    <w:rsid w:val="005A0EEA"/>
    <w:rsid w:val="005A2281"/>
    <w:rsid w:val="005A5EBE"/>
    <w:rsid w:val="005A6683"/>
    <w:rsid w:val="005A6BCE"/>
    <w:rsid w:val="005A70C5"/>
    <w:rsid w:val="005A7374"/>
    <w:rsid w:val="005B2953"/>
    <w:rsid w:val="005B2D64"/>
    <w:rsid w:val="005B2F3D"/>
    <w:rsid w:val="005B6A7D"/>
    <w:rsid w:val="005B6C09"/>
    <w:rsid w:val="005B7409"/>
    <w:rsid w:val="005B74AD"/>
    <w:rsid w:val="005C06B8"/>
    <w:rsid w:val="005C1075"/>
    <w:rsid w:val="005C15CC"/>
    <w:rsid w:val="005C2B77"/>
    <w:rsid w:val="005C35A7"/>
    <w:rsid w:val="005C3C01"/>
    <w:rsid w:val="005C3F27"/>
    <w:rsid w:val="005C689C"/>
    <w:rsid w:val="005D0313"/>
    <w:rsid w:val="005D1C6B"/>
    <w:rsid w:val="005D2938"/>
    <w:rsid w:val="005D44FA"/>
    <w:rsid w:val="005D52B9"/>
    <w:rsid w:val="005D5490"/>
    <w:rsid w:val="005D5961"/>
    <w:rsid w:val="005D720D"/>
    <w:rsid w:val="005E0A13"/>
    <w:rsid w:val="005E2758"/>
    <w:rsid w:val="005E33B1"/>
    <w:rsid w:val="005E36A7"/>
    <w:rsid w:val="005E3FE8"/>
    <w:rsid w:val="005E47C2"/>
    <w:rsid w:val="005E69BA"/>
    <w:rsid w:val="005E77A1"/>
    <w:rsid w:val="005F0D8D"/>
    <w:rsid w:val="005F0ED1"/>
    <w:rsid w:val="005F1394"/>
    <w:rsid w:val="005F1D79"/>
    <w:rsid w:val="005F206F"/>
    <w:rsid w:val="005F4523"/>
    <w:rsid w:val="005F4975"/>
    <w:rsid w:val="005F4C81"/>
    <w:rsid w:val="005F65A1"/>
    <w:rsid w:val="005F65A7"/>
    <w:rsid w:val="005F6A3D"/>
    <w:rsid w:val="005F6BA4"/>
    <w:rsid w:val="005F77C3"/>
    <w:rsid w:val="00600084"/>
    <w:rsid w:val="006010F5"/>
    <w:rsid w:val="00603F0F"/>
    <w:rsid w:val="006060FD"/>
    <w:rsid w:val="00606A2B"/>
    <w:rsid w:val="0060792A"/>
    <w:rsid w:val="00610A6A"/>
    <w:rsid w:val="00612A86"/>
    <w:rsid w:val="00613319"/>
    <w:rsid w:val="00613766"/>
    <w:rsid w:val="00615271"/>
    <w:rsid w:val="006160AE"/>
    <w:rsid w:val="006204CC"/>
    <w:rsid w:val="00620D7C"/>
    <w:rsid w:val="0062212E"/>
    <w:rsid w:val="00622808"/>
    <w:rsid w:val="00623BD4"/>
    <w:rsid w:val="00623CB7"/>
    <w:rsid w:val="0062450A"/>
    <w:rsid w:val="00624605"/>
    <w:rsid w:val="00624976"/>
    <w:rsid w:val="00624C21"/>
    <w:rsid w:val="00625BEA"/>
    <w:rsid w:val="00626A40"/>
    <w:rsid w:val="00626FA8"/>
    <w:rsid w:val="00627D9A"/>
    <w:rsid w:val="00630EA9"/>
    <w:rsid w:val="0063170B"/>
    <w:rsid w:val="00631715"/>
    <w:rsid w:val="00633BC8"/>
    <w:rsid w:val="00634945"/>
    <w:rsid w:val="00637098"/>
    <w:rsid w:val="00637340"/>
    <w:rsid w:val="00641EF4"/>
    <w:rsid w:val="00641F4E"/>
    <w:rsid w:val="006423BD"/>
    <w:rsid w:val="006429CD"/>
    <w:rsid w:val="00643034"/>
    <w:rsid w:val="006430CD"/>
    <w:rsid w:val="00643212"/>
    <w:rsid w:val="006437EF"/>
    <w:rsid w:val="00643EDD"/>
    <w:rsid w:val="00644044"/>
    <w:rsid w:val="00644526"/>
    <w:rsid w:val="006461D3"/>
    <w:rsid w:val="0064764B"/>
    <w:rsid w:val="00650516"/>
    <w:rsid w:val="0065070F"/>
    <w:rsid w:val="00651CE3"/>
    <w:rsid w:val="0065730F"/>
    <w:rsid w:val="00660450"/>
    <w:rsid w:val="0066094F"/>
    <w:rsid w:val="0066296D"/>
    <w:rsid w:val="0066335D"/>
    <w:rsid w:val="00663CB8"/>
    <w:rsid w:val="006657CC"/>
    <w:rsid w:val="006677D0"/>
    <w:rsid w:val="0066787F"/>
    <w:rsid w:val="00667B6A"/>
    <w:rsid w:val="00667CA2"/>
    <w:rsid w:val="006707A7"/>
    <w:rsid w:val="006710B2"/>
    <w:rsid w:val="0067208A"/>
    <w:rsid w:val="00675E71"/>
    <w:rsid w:val="006772C0"/>
    <w:rsid w:val="00677566"/>
    <w:rsid w:val="0067760F"/>
    <w:rsid w:val="0067776B"/>
    <w:rsid w:val="00677DB9"/>
    <w:rsid w:val="00677FB7"/>
    <w:rsid w:val="006803D1"/>
    <w:rsid w:val="006814A9"/>
    <w:rsid w:val="00682522"/>
    <w:rsid w:val="00682C1F"/>
    <w:rsid w:val="00683A7D"/>
    <w:rsid w:val="00684B43"/>
    <w:rsid w:val="00684B71"/>
    <w:rsid w:val="00684CB6"/>
    <w:rsid w:val="00684E3A"/>
    <w:rsid w:val="00692053"/>
    <w:rsid w:val="00692637"/>
    <w:rsid w:val="006932F1"/>
    <w:rsid w:val="00693946"/>
    <w:rsid w:val="00693B80"/>
    <w:rsid w:val="00693D6C"/>
    <w:rsid w:val="006A0819"/>
    <w:rsid w:val="006A0EB8"/>
    <w:rsid w:val="006A21BE"/>
    <w:rsid w:val="006A5167"/>
    <w:rsid w:val="006A537A"/>
    <w:rsid w:val="006A539F"/>
    <w:rsid w:val="006A5514"/>
    <w:rsid w:val="006A6EA2"/>
    <w:rsid w:val="006B0492"/>
    <w:rsid w:val="006B0746"/>
    <w:rsid w:val="006B15D3"/>
    <w:rsid w:val="006B1CE9"/>
    <w:rsid w:val="006B1D86"/>
    <w:rsid w:val="006B2F24"/>
    <w:rsid w:val="006B33F8"/>
    <w:rsid w:val="006B5161"/>
    <w:rsid w:val="006B56B9"/>
    <w:rsid w:val="006B57B7"/>
    <w:rsid w:val="006B6A8D"/>
    <w:rsid w:val="006B77D3"/>
    <w:rsid w:val="006C09AB"/>
    <w:rsid w:val="006C0FBD"/>
    <w:rsid w:val="006C2EA4"/>
    <w:rsid w:val="006C3E4C"/>
    <w:rsid w:val="006C47DC"/>
    <w:rsid w:val="006C4CEE"/>
    <w:rsid w:val="006C7274"/>
    <w:rsid w:val="006D0835"/>
    <w:rsid w:val="006D4079"/>
    <w:rsid w:val="006D44F4"/>
    <w:rsid w:val="006D639C"/>
    <w:rsid w:val="006D6B34"/>
    <w:rsid w:val="006D740D"/>
    <w:rsid w:val="006D7BB0"/>
    <w:rsid w:val="006E2206"/>
    <w:rsid w:val="006E3DA6"/>
    <w:rsid w:val="006E4155"/>
    <w:rsid w:val="006E4347"/>
    <w:rsid w:val="006E4E62"/>
    <w:rsid w:val="006E6CBF"/>
    <w:rsid w:val="006E6D81"/>
    <w:rsid w:val="006E70A1"/>
    <w:rsid w:val="006F09AB"/>
    <w:rsid w:val="006F2A1A"/>
    <w:rsid w:val="006F2AE7"/>
    <w:rsid w:val="006F2B0C"/>
    <w:rsid w:val="006F2C7E"/>
    <w:rsid w:val="006F3351"/>
    <w:rsid w:val="006F420C"/>
    <w:rsid w:val="006F4400"/>
    <w:rsid w:val="006F7BDF"/>
    <w:rsid w:val="006F7CE0"/>
    <w:rsid w:val="00700834"/>
    <w:rsid w:val="00702694"/>
    <w:rsid w:val="0070275E"/>
    <w:rsid w:val="007033AE"/>
    <w:rsid w:val="00703E03"/>
    <w:rsid w:val="00704585"/>
    <w:rsid w:val="00705CC9"/>
    <w:rsid w:val="007115AF"/>
    <w:rsid w:val="007115B4"/>
    <w:rsid w:val="007115C5"/>
    <w:rsid w:val="00712111"/>
    <w:rsid w:val="00712DE8"/>
    <w:rsid w:val="00712F44"/>
    <w:rsid w:val="00713A42"/>
    <w:rsid w:val="007143CE"/>
    <w:rsid w:val="00716399"/>
    <w:rsid w:val="00716467"/>
    <w:rsid w:val="00716C2F"/>
    <w:rsid w:val="00717CAB"/>
    <w:rsid w:val="00722899"/>
    <w:rsid w:val="0072326E"/>
    <w:rsid w:val="007239FC"/>
    <w:rsid w:val="0072431F"/>
    <w:rsid w:val="00724404"/>
    <w:rsid w:val="00724454"/>
    <w:rsid w:val="00724A91"/>
    <w:rsid w:val="007259F2"/>
    <w:rsid w:val="00730550"/>
    <w:rsid w:val="00730A53"/>
    <w:rsid w:val="00730B85"/>
    <w:rsid w:val="00733D4F"/>
    <w:rsid w:val="0073416F"/>
    <w:rsid w:val="0073729C"/>
    <w:rsid w:val="0074011A"/>
    <w:rsid w:val="007409B9"/>
    <w:rsid w:val="007415AC"/>
    <w:rsid w:val="007416B3"/>
    <w:rsid w:val="00742349"/>
    <w:rsid w:val="00743B4D"/>
    <w:rsid w:val="00744D47"/>
    <w:rsid w:val="0074502C"/>
    <w:rsid w:val="00750549"/>
    <w:rsid w:val="00751BE9"/>
    <w:rsid w:val="00751F37"/>
    <w:rsid w:val="00753D89"/>
    <w:rsid w:val="007557FE"/>
    <w:rsid w:val="00756B3E"/>
    <w:rsid w:val="00757686"/>
    <w:rsid w:val="007609D6"/>
    <w:rsid w:val="00764A9E"/>
    <w:rsid w:val="00765827"/>
    <w:rsid w:val="00765C9E"/>
    <w:rsid w:val="00765C9F"/>
    <w:rsid w:val="00765D8D"/>
    <w:rsid w:val="00766EED"/>
    <w:rsid w:val="0076759E"/>
    <w:rsid w:val="00767834"/>
    <w:rsid w:val="007679DF"/>
    <w:rsid w:val="00767D1B"/>
    <w:rsid w:val="0077056B"/>
    <w:rsid w:val="007705BA"/>
    <w:rsid w:val="00771DB5"/>
    <w:rsid w:val="00773798"/>
    <w:rsid w:val="007741AE"/>
    <w:rsid w:val="007747B5"/>
    <w:rsid w:val="00775A04"/>
    <w:rsid w:val="00775A4E"/>
    <w:rsid w:val="00777847"/>
    <w:rsid w:val="00777C51"/>
    <w:rsid w:val="00777DF4"/>
    <w:rsid w:val="0078068A"/>
    <w:rsid w:val="00780A59"/>
    <w:rsid w:val="00781984"/>
    <w:rsid w:val="00781A8D"/>
    <w:rsid w:val="00783F55"/>
    <w:rsid w:val="00785C46"/>
    <w:rsid w:val="00786F0D"/>
    <w:rsid w:val="00787819"/>
    <w:rsid w:val="007906E7"/>
    <w:rsid w:val="00790F6F"/>
    <w:rsid w:val="0079169E"/>
    <w:rsid w:val="00791D4C"/>
    <w:rsid w:val="00792A22"/>
    <w:rsid w:val="00792AA4"/>
    <w:rsid w:val="00793165"/>
    <w:rsid w:val="00793454"/>
    <w:rsid w:val="00793ABE"/>
    <w:rsid w:val="00793D40"/>
    <w:rsid w:val="0079514C"/>
    <w:rsid w:val="00795327"/>
    <w:rsid w:val="0079558F"/>
    <w:rsid w:val="00795EEA"/>
    <w:rsid w:val="00796267"/>
    <w:rsid w:val="00796C4C"/>
    <w:rsid w:val="007A004E"/>
    <w:rsid w:val="007A05C9"/>
    <w:rsid w:val="007A06D4"/>
    <w:rsid w:val="007A1C4F"/>
    <w:rsid w:val="007A2199"/>
    <w:rsid w:val="007A4B56"/>
    <w:rsid w:val="007A5AF3"/>
    <w:rsid w:val="007A607E"/>
    <w:rsid w:val="007A6E09"/>
    <w:rsid w:val="007A77CB"/>
    <w:rsid w:val="007B0747"/>
    <w:rsid w:val="007B2210"/>
    <w:rsid w:val="007B3E28"/>
    <w:rsid w:val="007B4E3B"/>
    <w:rsid w:val="007C0ED2"/>
    <w:rsid w:val="007C1196"/>
    <w:rsid w:val="007C1EEA"/>
    <w:rsid w:val="007C2038"/>
    <w:rsid w:val="007C43DD"/>
    <w:rsid w:val="007C49CE"/>
    <w:rsid w:val="007C4A3C"/>
    <w:rsid w:val="007C595D"/>
    <w:rsid w:val="007C6480"/>
    <w:rsid w:val="007C6FC0"/>
    <w:rsid w:val="007C7E73"/>
    <w:rsid w:val="007D0B9F"/>
    <w:rsid w:val="007D0C3E"/>
    <w:rsid w:val="007D1BA3"/>
    <w:rsid w:val="007D4FE7"/>
    <w:rsid w:val="007D7627"/>
    <w:rsid w:val="007E0349"/>
    <w:rsid w:val="007E1A08"/>
    <w:rsid w:val="007E3A04"/>
    <w:rsid w:val="007E4792"/>
    <w:rsid w:val="007E714B"/>
    <w:rsid w:val="007E74D7"/>
    <w:rsid w:val="007E7C81"/>
    <w:rsid w:val="007F169E"/>
    <w:rsid w:val="007F228E"/>
    <w:rsid w:val="007F2495"/>
    <w:rsid w:val="007F2D17"/>
    <w:rsid w:val="007F33B4"/>
    <w:rsid w:val="007F6329"/>
    <w:rsid w:val="007F6898"/>
    <w:rsid w:val="007F7F46"/>
    <w:rsid w:val="00800950"/>
    <w:rsid w:val="008011EA"/>
    <w:rsid w:val="00801715"/>
    <w:rsid w:val="00802382"/>
    <w:rsid w:val="00802B20"/>
    <w:rsid w:val="0080431F"/>
    <w:rsid w:val="0080475B"/>
    <w:rsid w:val="00807376"/>
    <w:rsid w:val="008078B5"/>
    <w:rsid w:val="0081133C"/>
    <w:rsid w:val="00813E26"/>
    <w:rsid w:val="00814A97"/>
    <w:rsid w:val="0081550E"/>
    <w:rsid w:val="00815A71"/>
    <w:rsid w:val="00816518"/>
    <w:rsid w:val="0081655E"/>
    <w:rsid w:val="008165AB"/>
    <w:rsid w:val="00816C4C"/>
    <w:rsid w:val="00816D36"/>
    <w:rsid w:val="00820E3C"/>
    <w:rsid w:val="0082152D"/>
    <w:rsid w:val="0082177C"/>
    <w:rsid w:val="00821D20"/>
    <w:rsid w:val="008248B5"/>
    <w:rsid w:val="00826232"/>
    <w:rsid w:val="0082643E"/>
    <w:rsid w:val="008269A2"/>
    <w:rsid w:val="00827511"/>
    <w:rsid w:val="00831949"/>
    <w:rsid w:val="008319CE"/>
    <w:rsid w:val="00831B65"/>
    <w:rsid w:val="00831E79"/>
    <w:rsid w:val="00831F62"/>
    <w:rsid w:val="008330DA"/>
    <w:rsid w:val="00833775"/>
    <w:rsid w:val="00833868"/>
    <w:rsid w:val="00834908"/>
    <w:rsid w:val="00836B6E"/>
    <w:rsid w:val="00836FC7"/>
    <w:rsid w:val="008405E0"/>
    <w:rsid w:val="00840621"/>
    <w:rsid w:val="008411A8"/>
    <w:rsid w:val="008414B4"/>
    <w:rsid w:val="00843A1D"/>
    <w:rsid w:val="00844728"/>
    <w:rsid w:val="00844AD3"/>
    <w:rsid w:val="0084513B"/>
    <w:rsid w:val="0084604D"/>
    <w:rsid w:val="00846779"/>
    <w:rsid w:val="00847396"/>
    <w:rsid w:val="00847B0A"/>
    <w:rsid w:val="00850B25"/>
    <w:rsid w:val="00852369"/>
    <w:rsid w:val="00854846"/>
    <w:rsid w:val="0085547C"/>
    <w:rsid w:val="00855F02"/>
    <w:rsid w:val="00856632"/>
    <w:rsid w:val="00857467"/>
    <w:rsid w:val="008578A8"/>
    <w:rsid w:val="00860C0B"/>
    <w:rsid w:val="00861AC2"/>
    <w:rsid w:val="0086231F"/>
    <w:rsid w:val="00863747"/>
    <w:rsid w:val="008639CA"/>
    <w:rsid w:val="00863A1F"/>
    <w:rsid w:val="008642E1"/>
    <w:rsid w:val="00865898"/>
    <w:rsid w:val="008663E2"/>
    <w:rsid w:val="00870607"/>
    <w:rsid w:val="008710F5"/>
    <w:rsid w:val="00872214"/>
    <w:rsid w:val="008731E5"/>
    <w:rsid w:val="00873AF1"/>
    <w:rsid w:val="00873EF4"/>
    <w:rsid w:val="00875A01"/>
    <w:rsid w:val="00875B9F"/>
    <w:rsid w:val="008761D5"/>
    <w:rsid w:val="00876F50"/>
    <w:rsid w:val="00877460"/>
    <w:rsid w:val="008801E0"/>
    <w:rsid w:val="00880952"/>
    <w:rsid w:val="00881562"/>
    <w:rsid w:val="008815AC"/>
    <w:rsid w:val="0088164C"/>
    <w:rsid w:val="00881D8B"/>
    <w:rsid w:val="00881EE7"/>
    <w:rsid w:val="00882459"/>
    <w:rsid w:val="00882666"/>
    <w:rsid w:val="0088274F"/>
    <w:rsid w:val="00882C7E"/>
    <w:rsid w:val="008832C9"/>
    <w:rsid w:val="00883709"/>
    <w:rsid w:val="008837C6"/>
    <w:rsid w:val="00884F07"/>
    <w:rsid w:val="008927B8"/>
    <w:rsid w:val="0089292A"/>
    <w:rsid w:val="0089362D"/>
    <w:rsid w:val="00893651"/>
    <w:rsid w:val="008939CA"/>
    <w:rsid w:val="0089415E"/>
    <w:rsid w:val="00894413"/>
    <w:rsid w:val="00895471"/>
    <w:rsid w:val="00895BB0"/>
    <w:rsid w:val="00896376"/>
    <w:rsid w:val="008973B9"/>
    <w:rsid w:val="00897AFA"/>
    <w:rsid w:val="00897D25"/>
    <w:rsid w:val="008A07A3"/>
    <w:rsid w:val="008A0F60"/>
    <w:rsid w:val="008A2780"/>
    <w:rsid w:val="008A4720"/>
    <w:rsid w:val="008A5AD0"/>
    <w:rsid w:val="008A5CA7"/>
    <w:rsid w:val="008A71EB"/>
    <w:rsid w:val="008A7466"/>
    <w:rsid w:val="008B1293"/>
    <w:rsid w:val="008B3069"/>
    <w:rsid w:val="008B534D"/>
    <w:rsid w:val="008B6BA1"/>
    <w:rsid w:val="008B798C"/>
    <w:rsid w:val="008C03D1"/>
    <w:rsid w:val="008C08CD"/>
    <w:rsid w:val="008C2339"/>
    <w:rsid w:val="008C255B"/>
    <w:rsid w:val="008C353C"/>
    <w:rsid w:val="008C3634"/>
    <w:rsid w:val="008C3D85"/>
    <w:rsid w:val="008C46EB"/>
    <w:rsid w:val="008C4B31"/>
    <w:rsid w:val="008C5076"/>
    <w:rsid w:val="008C5169"/>
    <w:rsid w:val="008C602F"/>
    <w:rsid w:val="008C646F"/>
    <w:rsid w:val="008D0B29"/>
    <w:rsid w:val="008D1609"/>
    <w:rsid w:val="008E0023"/>
    <w:rsid w:val="008E274F"/>
    <w:rsid w:val="008E3724"/>
    <w:rsid w:val="008E3E5C"/>
    <w:rsid w:val="008E4192"/>
    <w:rsid w:val="008E4F71"/>
    <w:rsid w:val="008E668B"/>
    <w:rsid w:val="008E6AE2"/>
    <w:rsid w:val="008E6D29"/>
    <w:rsid w:val="008E7A48"/>
    <w:rsid w:val="008E7CF0"/>
    <w:rsid w:val="008F0CF8"/>
    <w:rsid w:val="008F0F5F"/>
    <w:rsid w:val="008F277F"/>
    <w:rsid w:val="008F4B67"/>
    <w:rsid w:val="008F5239"/>
    <w:rsid w:val="008F53F7"/>
    <w:rsid w:val="008F5D43"/>
    <w:rsid w:val="009003D2"/>
    <w:rsid w:val="00900E7B"/>
    <w:rsid w:val="00901B9D"/>
    <w:rsid w:val="0090477D"/>
    <w:rsid w:val="00905AB3"/>
    <w:rsid w:val="009063E6"/>
    <w:rsid w:val="00907668"/>
    <w:rsid w:val="009105D6"/>
    <w:rsid w:val="009107F4"/>
    <w:rsid w:val="00910FF6"/>
    <w:rsid w:val="00911129"/>
    <w:rsid w:val="00911370"/>
    <w:rsid w:val="00911591"/>
    <w:rsid w:val="00913A35"/>
    <w:rsid w:val="00914AE3"/>
    <w:rsid w:val="00915C71"/>
    <w:rsid w:val="00920086"/>
    <w:rsid w:val="00921B88"/>
    <w:rsid w:val="009230D7"/>
    <w:rsid w:val="009235CA"/>
    <w:rsid w:val="00923C06"/>
    <w:rsid w:val="00924A44"/>
    <w:rsid w:val="00924ABB"/>
    <w:rsid w:val="00924E2F"/>
    <w:rsid w:val="00931545"/>
    <w:rsid w:val="00931889"/>
    <w:rsid w:val="00931F46"/>
    <w:rsid w:val="00932E7F"/>
    <w:rsid w:val="0093348E"/>
    <w:rsid w:val="009337D7"/>
    <w:rsid w:val="00934D30"/>
    <w:rsid w:val="00936C60"/>
    <w:rsid w:val="00936DC5"/>
    <w:rsid w:val="00937052"/>
    <w:rsid w:val="00937CEF"/>
    <w:rsid w:val="00940DD0"/>
    <w:rsid w:val="00941225"/>
    <w:rsid w:val="0094255E"/>
    <w:rsid w:val="00943D07"/>
    <w:rsid w:val="00944609"/>
    <w:rsid w:val="00944759"/>
    <w:rsid w:val="00945578"/>
    <w:rsid w:val="00945D82"/>
    <w:rsid w:val="00945DA1"/>
    <w:rsid w:val="0094678F"/>
    <w:rsid w:val="009469BF"/>
    <w:rsid w:val="00950662"/>
    <w:rsid w:val="00952853"/>
    <w:rsid w:val="009529B4"/>
    <w:rsid w:val="009537EC"/>
    <w:rsid w:val="00953DE3"/>
    <w:rsid w:val="009540D3"/>
    <w:rsid w:val="009542EE"/>
    <w:rsid w:val="0095446C"/>
    <w:rsid w:val="00954FF5"/>
    <w:rsid w:val="009566DA"/>
    <w:rsid w:val="00957732"/>
    <w:rsid w:val="0096190E"/>
    <w:rsid w:val="00961E40"/>
    <w:rsid w:val="009624C8"/>
    <w:rsid w:val="0096270C"/>
    <w:rsid w:val="00964E58"/>
    <w:rsid w:val="0096712B"/>
    <w:rsid w:val="00967C0A"/>
    <w:rsid w:val="009701AF"/>
    <w:rsid w:val="009742D1"/>
    <w:rsid w:val="0097548E"/>
    <w:rsid w:val="00975D29"/>
    <w:rsid w:val="00976B90"/>
    <w:rsid w:val="009816F8"/>
    <w:rsid w:val="00981813"/>
    <w:rsid w:val="00982B27"/>
    <w:rsid w:val="00983589"/>
    <w:rsid w:val="00984D0C"/>
    <w:rsid w:val="009869F9"/>
    <w:rsid w:val="0099000F"/>
    <w:rsid w:val="00991020"/>
    <w:rsid w:val="00995529"/>
    <w:rsid w:val="00995BE9"/>
    <w:rsid w:val="009960AF"/>
    <w:rsid w:val="00997DC3"/>
    <w:rsid w:val="009A02F8"/>
    <w:rsid w:val="009A2EAC"/>
    <w:rsid w:val="009A33C4"/>
    <w:rsid w:val="009A3F73"/>
    <w:rsid w:val="009A4201"/>
    <w:rsid w:val="009A4470"/>
    <w:rsid w:val="009A4D7F"/>
    <w:rsid w:val="009A4DF1"/>
    <w:rsid w:val="009A52D6"/>
    <w:rsid w:val="009A5869"/>
    <w:rsid w:val="009A656C"/>
    <w:rsid w:val="009A7089"/>
    <w:rsid w:val="009B0159"/>
    <w:rsid w:val="009B0CA5"/>
    <w:rsid w:val="009B187E"/>
    <w:rsid w:val="009B2952"/>
    <w:rsid w:val="009B3463"/>
    <w:rsid w:val="009B42DB"/>
    <w:rsid w:val="009B46E3"/>
    <w:rsid w:val="009B58CC"/>
    <w:rsid w:val="009B7393"/>
    <w:rsid w:val="009C0A56"/>
    <w:rsid w:val="009C0F66"/>
    <w:rsid w:val="009C353D"/>
    <w:rsid w:val="009C4698"/>
    <w:rsid w:val="009C605F"/>
    <w:rsid w:val="009C7F72"/>
    <w:rsid w:val="009D17FE"/>
    <w:rsid w:val="009D1865"/>
    <w:rsid w:val="009D28C7"/>
    <w:rsid w:val="009D28D9"/>
    <w:rsid w:val="009D36D4"/>
    <w:rsid w:val="009D3C59"/>
    <w:rsid w:val="009D5CF6"/>
    <w:rsid w:val="009D6338"/>
    <w:rsid w:val="009E0381"/>
    <w:rsid w:val="009E13B5"/>
    <w:rsid w:val="009E160B"/>
    <w:rsid w:val="009E3651"/>
    <w:rsid w:val="009E4C77"/>
    <w:rsid w:val="009E56F3"/>
    <w:rsid w:val="009E7518"/>
    <w:rsid w:val="009E77F0"/>
    <w:rsid w:val="009E7EA6"/>
    <w:rsid w:val="009E7F11"/>
    <w:rsid w:val="009F08DE"/>
    <w:rsid w:val="009F27A6"/>
    <w:rsid w:val="009F29AB"/>
    <w:rsid w:val="009F2BA7"/>
    <w:rsid w:val="009F386A"/>
    <w:rsid w:val="009F3E0D"/>
    <w:rsid w:val="009F3E3D"/>
    <w:rsid w:val="009F3F47"/>
    <w:rsid w:val="009F50A1"/>
    <w:rsid w:val="009F52C2"/>
    <w:rsid w:val="009F5B24"/>
    <w:rsid w:val="009F6AFA"/>
    <w:rsid w:val="00A00183"/>
    <w:rsid w:val="00A0065A"/>
    <w:rsid w:val="00A00C1E"/>
    <w:rsid w:val="00A00EB2"/>
    <w:rsid w:val="00A016FD"/>
    <w:rsid w:val="00A02078"/>
    <w:rsid w:val="00A03FC2"/>
    <w:rsid w:val="00A05055"/>
    <w:rsid w:val="00A06246"/>
    <w:rsid w:val="00A06C74"/>
    <w:rsid w:val="00A072AE"/>
    <w:rsid w:val="00A12112"/>
    <w:rsid w:val="00A12ADA"/>
    <w:rsid w:val="00A140FA"/>
    <w:rsid w:val="00A14662"/>
    <w:rsid w:val="00A16326"/>
    <w:rsid w:val="00A1652D"/>
    <w:rsid w:val="00A17227"/>
    <w:rsid w:val="00A1739A"/>
    <w:rsid w:val="00A17500"/>
    <w:rsid w:val="00A17D14"/>
    <w:rsid w:val="00A17EAB"/>
    <w:rsid w:val="00A21295"/>
    <w:rsid w:val="00A21B70"/>
    <w:rsid w:val="00A226DC"/>
    <w:rsid w:val="00A22A1D"/>
    <w:rsid w:val="00A24A49"/>
    <w:rsid w:val="00A25AA3"/>
    <w:rsid w:val="00A2682F"/>
    <w:rsid w:val="00A26CB4"/>
    <w:rsid w:val="00A277BF"/>
    <w:rsid w:val="00A30F47"/>
    <w:rsid w:val="00A311EB"/>
    <w:rsid w:val="00A32F2F"/>
    <w:rsid w:val="00A33FED"/>
    <w:rsid w:val="00A34482"/>
    <w:rsid w:val="00A34F1C"/>
    <w:rsid w:val="00A36166"/>
    <w:rsid w:val="00A3714B"/>
    <w:rsid w:val="00A37711"/>
    <w:rsid w:val="00A405C4"/>
    <w:rsid w:val="00A40D3D"/>
    <w:rsid w:val="00A40F5D"/>
    <w:rsid w:val="00A414EB"/>
    <w:rsid w:val="00A4239B"/>
    <w:rsid w:val="00A426C0"/>
    <w:rsid w:val="00A42708"/>
    <w:rsid w:val="00A44187"/>
    <w:rsid w:val="00A445D0"/>
    <w:rsid w:val="00A45F94"/>
    <w:rsid w:val="00A463C6"/>
    <w:rsid w:val="00A466A4"/>
    <w:rsid w:val="00A4709F"/>
    <w:rsid w:val="00A516C2"/>
    <w:rsid w:val="00A52DB1"/>
    <w:rsid w:val="00A52F3F"/>
    <w:rsid w:val="00A547ED"/>
    <w:rsid w:val="00A549F7"/>
    <w:rsid w:val="00A55278"/>
    <w:rsid w:val="00A55596"/>
    <w:rsid w:val="00A60569"/>
    <w:rsid w:val="00A60768"/>
    <w:rsid w:val="00A60AE0"/>
    <w:rsid w:val="00A60C34"/>
    <w:rsid w:val="00A61643"/>
    <w:rsid w:val="00A647AD"/>
    <w:rsid w:val="00A65D49"/>
    <w:rsid w:val="00A71E92"/>
    <w:rsid w:val="00A7261F"/>
    <w:rsid w:val="00A73274"/>
    <w:rsid w:val="00A74081"/>
    <w:rsid w:val="00A752F4"/>
    <w:rsid w:val="00A7577E"/>
    <w:rsid w:val="00A75922"/>
    <w:rsid w:val="00A76505"/>
    <w:rsid w:val="00A76D97"/>
    <w:rsid w:val="00A772EE"/>
    <w:rsid w:val="00A773C6"/>
    <w:rsid w:val="00A81494"/>
    <w:rsid w:val="00A82195"/>
    <w:rsid w:val="00A82296"/>
    <w:rsid w:val="00A826E3"/>
    <w:rsid w:val="00A82F0C"/>
    <w:rsid w:val="00A84FFE"/>
    <w:rsid w:val="00A874FF"/>
    <w:rsid w:val="00A87EC4"/>
    <w:rsid w:val="00A9093D"/>
    <w:rsid w:val="00A90C52"/>
    <w:rsid w:val="00A93F4D"/>
    <w:rsid w:val="00A940B6"/>
    <w:rsid w:val="00A947C7"/>
    <w:rsid w:val="00A9501B"/>
    <w:rsid w:val="00A951FA"/>
    <w:rsid w:val="00A953EF"/>
    <w:rsid w:val="00A9666A"/>
    <w:rsid w:val="00A972B9"/>
    <w:rsid w:val="00A97AEC"/>
    <w:rsid w:val="00A97E45"/>
    <w:rsid w:val="00AA0752"/>
    <w:rsid w:val="00AA07C7"/>
    <w:rsid w:val="00AA07F4"/>
    <w:rsid w:val="00AA081B"/>
    <w:rsid w:val="00AA2CED"/>
    <w:rsid w:val="00AA4A75"/>
    <w:rsid w:val="00AA4B65"/>
    <w:rsid w:val="00AA6298"/>
    <w:rsid w:val="00AA7432"/>
    <w:rsid w:val="00AA75CF"/>
    <w:rsid w:val="00AA77B0"/>
    <w:rsid w:val="00AB01D9"/>
    <w:rsid w:val="00AB19A4"/>
    <w:rsid w:val="00AB1AE0"/>
    <w:rsid w:val="00AB1D0A"/>
    <w:rsid w:val="00AB1E36"/>
    <w:rsid w:val="00AB29F3"/>
    <w:rsid w:val="00AB2B61"/>
    <w:rsid w:val="00AB2CCB"/>
    <w:rsid w:val="00AB3B3A"/>
    <w:rsid w:val="00AB564C"/>
    <w:rsid w:val="00AB6B19"/>
    <w:rsid w:val="00AB7157"/>
    <w:rsid w:val="00AB729F"/>
    <w:rsid w:val="00AB79DE"/>
    <w:rsid w:val="00AC08D9"/>
    <w:rsid w:val="00AC130B"/>
    <w:rsid w:val="00AC2162"/>
    <w:rsid w:val="00AC23CF"/>
    <w:rsid w:val="00AC25AF"/>
    <w:rsid w:val="00AC283B"/>
    <w:rsid w:val="00AC2F25"/>
    <w:rsid w:val="00AC35C5"/>
    <w:rsid w:val="00AC38C7"/>
    <w:rsid w:val="00AC52F3"/>
    <w:rsid w:val="00AC551F"/>
    <w:rsid w:val="00AC6A27"/>
    <w:rsid w:val="00AC6DEA"/>
    <w:rsid w:val="00AC7176"/>
    <w:rsid w:val="00AD02E0"/>
    <w:rsid w:val="00AD1563"/>
    <w:rsid w:val="00AD1BE5"/>
    <w:rsid w:val="00AD2820"/>
    <w:rsid w:val="00AD3B62"/>
    <w:rsid w:val="00AD3BDD"/>
    <w:rsid w:val="00AD3CEA"/>
    <w:rsid w:val="00AD3E0D"/>
    <w:rsid w:val="00AD4896"/>
    <w:rsid w:val="00AD49F1"/>
    <w:rsid w:val="00AD5B0C"/>
    <w:rsid w:val="00AD7DF7"/>
    <w:rsid w:val="00AD7E6B"/>
    <w:rsid w:val="00AE018B"/>
    <w:rsid w:val="00AE176D"/>
    <w:rsid w:val="00AE300B"/>
    <w:rsid w:val="00AE3583"/>
    <w:rsid w:val="00AE5EDA"/>
    <w:rsid w:val="00AE640D"/>
    <w:rsid w:val="00AE6B42"/>
    <w:rsid w:val="00AE7F80"/>
    <w:rsid w:val="00AF29B6"/>
    <w:rsid w:val="00AF35D2"/>
    <w:rsid w:val="00AF3642"/>
    <w:rsid w:val="00AF55E2"/>
    <w:rsid w:val="00B00D24"/>
    <w:rsid w:val="00B0249F"/>
    <w:rsid w:val="00B04129"/>
    <w:rsid w:val="00B04592"/>
    <w:rsid w:val="00B05E95"/>
    <w:rsid w:val="00B06945"/>
    <w:rsid w:val="00B069F3"/>
    <w:rsid w:val="00B06CE2"/>
    <w:rsid w:val="00B070C6"/>
    <w:rsid w:val="00B0759C"/>
    <w:rsid w:val="00B100CF"/>
    <w:rsid w:val="00B12E70"/>
    <w:rsid w:val="00B14026"/>
    <w:rsid w:val="00B1522F"/>
    <w:rsid w:val="00B16DA2"/>
    <w:rsid w:val="00B17085"/>
    <w:rsid w:val="00B17289"/>
    <w:rsid w:val="00B17621"/>
    <w:rsid w:val="00B20947"/>
    <w:rsid w:val="00B20C66"/>
    <w:rsid w:val="00B22361"/>
    <w:rsid w:val="00B2276F"/>
    <w:rsid w:val="00B22DA8"/>
    <w:rsid w:val="00B22F3B"/>
    <w:rsid w:val="00B237F1"/>
    <w:rsid w:val="00B23BA3"/>
    <w:rsid w:val="00B25B0E"/>
    <w:rsid w:val="00B27B24"/>
    <w:rsid w:val="00B30022"/>
    <w:rsid w:val="00B307B4"/>
    <w:rsid w:val="00B312A7"/>
    <w:rsid w:val="00B31D78"/>
    <w:rsid w:val="00B3236B"/>
    <w:rsid w:val="00B360C9"/>
    <w:rsid w:val="00B36D70"/>
    <w:rsid w:val="00B36F15"/>
    <w:rsid w:val="00B407EB"/>
    <w:rsid w:val="00B408BC"/>
    <w:rsid w:val="00B41F15"/>
    <w:rsid w:val="00B42F03"/>
    <w:rsid w:val="00B43408"/>
    <w:rsid w:val="00B43894"/>
    <w:rsid w:val="00B44DB6"/>
    <w:rsid w:val="00B45FF5"/>
    <w:rsid w:val="00B469A6"/>
    <w:rsid w:val="00B46AEA"/>
    <w:rsid w:val="00B47435"/>
    <w:rsid w:val="00B47B9D"/>
    <w:rsid w:val="00B47F30"/>
    <w:rsid w:val="00B47F4F"/>
    <w:rsid w:val="00B47FAC"/>
    <w:rsid w:val="00B50886"/>
    <w:rsid w:val="00B51592"/>
    <w:rsid w:val="00B521E7"/>
    <w:rsid w:val="00B523C1"/>
    <w:rsid w:val="00B52B92"/>
    <w:rsid w:val="00B531F3"/>
    <w:rsid w:val="00B60E49"/>
    <w:rsid w:val="00B63977"/>
    <w:rsid w:val="00B63AF5"/>
    <w:rsid w:val="00B6454E"/>
    <w:rsid w:val="00B65124"/>
    <w:rsid w:val="00B672F2"/>
    <w:rsid w:val="00B721DA"/>
    <w:rsid w:val="00B7460C"/>
    <w:rsid w:val="00B74C0A"/>
    <w:rsid w:val="00B7642E"/>
    <w:rsid w:val="00B76C97"/>
    <w:rsid w:val="00B77211"/>
    <w:rsid w:val="00B77B3F"/>
    <w:rsid w:val="00B81084"/>
    <w:rsid w:val="00B830D6"/>
    <w:rsid w:val="00B84EC3"/>
    <w:rsid w:val="00B86839"/>
    <w:rsid w:val="00B87205"/>
    <w:rsid w:val="00B87827"/>
    <w:rsid w:val="00B90636"/>
    <w:rsid w:val="00B931E7"/>
    <w:rsid w:val="00B93D22"/>
    <w:rsid w:val="00B94D96"/>
    <w:rsid w:val="00B95479"/>
    <w:rsid w:val="00B95EAD"/>
    <w:rsid w:val="00B96C27"/>
    <w:rsid w:val="00B96D40"/>
    <w:rsid w:val="00B97253"/>
    <w:rsid w:val="00BA005A"/>
    <w:rsid w:val="00BA0164"/>
    <w:rsid w:val="00BA14BE"/>
    <w:rsid w:val="00BA20EA"/>
    <w:rsid w:val="00BA2113"/>
    <w:rsid w:val="00BA6ADD"/>
    <w:rsid w:val="00BA6BC4"/>
    <w:rsid w:val="00BB0356"/>
    <w:rsid w:val="00BB0B6C"/>
    <w:rsid w:val="00BB1770"/>
    <w:rsid w:val="00BB1CE2"/>
    <w:rsid w:val="00BB24F3"/>
    <w:rsid w:val="00BB4AD2"/>
    <w:rsid w:val="00BB545C"/>
    <w:rsid w:val="00BB663D"/>
    <w:rsid w:val="00BC0624"/>
    <w:rsid w:val="00BC0E4A"/>
    <w:rsid w:val="00BC30D2"/>
    <w:rsid w:val="00BC3F37"/>
    <w:rsid w:val="00BC3F8B"/>
    <w:rsid w:val="00BC4586"/>
    <w:rsid w:val="00BC4EB1"/>
    <w:rsid w:val="00BC64FF"/>
    <w:rsid w:val="00BC7507"/>
    <w:rsid w:val="00BD0433"/>
    <w:rsid w:val="00BD0DE9"/>
    <w:rsid w:val="00BD133F"/>
    <w:rsid w:val="00BD1B09"/>
    <w:rsid w:val="00BD2199"/>
    <w:rsid w:val="00BD4F53"/>
    <w:rsid w:val="00BD55A1"/>
    <w:rsid w:val="00BD5B12"/>
    <w:rsid w:val="00BD6A11"/>
    <w:rsid w:val="00BD72A5"/>
    <w:rsid w:val="00BE11A9"/>
    <w:rsid w:val="00BE2074"/>
    <w:rsid w:val="00BE2E87"/>
    <w:rsid w:val="00BE363C"/>
    <w:rsid w:val="00BE3AF3"/>
    <w:rsid w:val="00BE3D44"/>
    <w:rsid w:val="00BE3D59"/>
    <w:rsid w:val="00BE3FE6"/>
    <w:rsid w:val="00BE4575"/>
    <w:rsid w:val="00BE50D9"/>
    <w:rsid w:val="00BE55C7"/>
    <w:rsid w:val="00BE58B1"/>
    <w:rsid w:val="00BE64FF"/>
    <w:rsid w:val="00BF08E2"/>
    <w:rsid w:val="00BF0C08"/>
    <w:rsid w:val="00BF2776"/>
    <w:rsid w:val="00BF2C69"/>
    <w:rsid w:val="00BF35C1"/>
    <w:rsid w:val="00BF7291"/>
    <w:rsid w:val="00C00432"/>
    <w:rsid w:val="00C015C7"/>
    <w:rsid w:val="00C01DCD"/>
    <w:rsid w:val="00C02AF9"/>
    <w:rsid w:val="00C02F4A"/>
    <w:rsid w:val="00C03174"/>
    <w:rsid w:val="00C06C84"/>
    <w:rsid w:val="00C07570"/>
    <w:rsid w:val="00C10367"/>
    <w:rsid w:val="00C1389A"/>
    <w:rsid w:val="00C13C59"/>
    <w:rsid w:val="00C1461E"/>
    <w:rsid w:val="00C1491F"/>
    <w:rsid w:val="00C14CF2"/>
    <w:rsid w:val="00C151FB"/>
    <w:rsid w:val="00C159A6"/>
    <w:rsid w:val="00C15B37"/>
    <w:rsid w:val="00C164B0"/>
    <w:rsid w:val="00C167FF"/>
    <w:rsid w:val="00C20216"/>
    <w:rsid w:val="00C20DB0"/>
    <w:rsid w:val="00C2145A"/>
    <w:rsid w:val="00C2298D"/>
    <w:rsid w:val="00C2335B"/>
    <w:rsid w:val="00C24D30"/>
    <w:rsid w:val="00C252A5"/>
    <w:rsid w:val="00C26B4C"/>
    <w:rsid w:val="00C2743F"/>
    <w:rsid w:val="00C27759"/>
    <w:rsid w:val="00C3092C"/>
    <w:rsid w:val="00C31794"/>
    <w:rsid w:val="00C327D0"/>
    <w:rsid w:val="00C33C63"/>
    <w:rsid w:val="00C34146"/>
    <w:rsid w:val="00C346A7"/>
    <w:rsid w:val="00C34F18"/>
    <w:rsid w:val="00C4012A"/>
    <w:rsid w:val="00C40691"/>
    <w:rsid w:val="00C42878"/>
    <w:rsid w:val="00C42CC5"/>
    <w:rsid w:val="00C43413"/>
    <w:rsid w:val="00C43648"/>
    <w:rsid w:val="00C43ACC"/>
    <w:rsid w:val="00C4446F"/>
    <w:rsid w:val="00C44794"/>
    <w:rsid w:val="00C45691"/>
    <w:rsid w:val="00C458F0"/>
    <w:rsid w:val="00C47922"/>
    <w:rsid w:val="00C50E7C"/>
    <w:rsid w:val="00C51F50"/>
    <w:rsid w:val="00C52078"/>
    <w:rsid w:val="00C52A82"/>
    <w:rsid w:val="00C535DE"/>
    <w:rsid w:val="00C5460A"/>
    <w:rsid w:val="00C55E28"/>
    <w:rsid w:val="00C56EC8"/>
    <w:rsid w:val="00C61349"/>
    <w:rsid w:val="00C615EF"/>
    <w:rsid w:val="00C6379C"/>
    <w:rsid w:val="00C673D1"/>
    <w:rsid w:val="00C67D4E"/>
    <w:rsid w:val="00C71097"/>
    <w:rsid w:val="00C7132E"/>
    <w:rsid w:val="00C729BB"/>
    <w:rsid w:val="00C739BA"/>
    <w:rsid w:val="00C74448"/>
    <w:rsid w:val="00C768A2"/>
    <w:rsid w:val="00C77223"/>
    <w:rsid w:val="00C77474"/>
    <w:rsid w:val="00C7768A"/>
    <w:rsid w:val="00C805D8"/>
    <w:rsid w:val="00C824C6"/>
    <w:rsid w:val="00C8374A"/>
    <w:rsid w:val="00C83CB7"/>
    <w:rsid w:val="00C83E54"/>
    <w:rsid w:val="00C8403E"/>
    <w:rsid w:val="00C842F6"/>
    <w:rsid w:val="00C84A01"/>
    <w:rsid w:val="00C84A71"/>
    <w:rsid w:val="00C86058"/>
    <w:rsid w:val="00C86348"/>
    <w:rsid w:val="00C86372"/>
    <w:rsid w:val="00C8640B"/>
    <w:rsid w:val="00C952D0"/>
    <w:rsid w:val="00C9536B"/>
    <w:rsid w:val="00C95554"/>
    <w:rsid w:val="00C95E3C"/>
    <w:rsid w:val="00C96AE6"/>
    <w:rsid w:val="00C974A5"/>
    <w:rsid w:val="00C97B56"/>
    <w:rsid w:val="00CA0423"/>
    <w:rsid w:val="00CA16F8"/>
    <w:rsid w:val="00CA17B1"/>
    <w:rsid w:val="00CA274C"/>
    <w:rsid w:val="00CA2B07"/>
    <w:rsid w:val="00CA3145"/>
    <w:rsid w:val="00CA3859"/>
    <w:rsid w:val="00CA53FE"/>
    <w:rsid w:val="00CA71F8"/>
    <w:rsid w:val="00CA7752"/>
    <w:rsid w:val="00CA7A40"/>
    <w:rsid w:val="00CB1D64"/>
    <w:rsid w:val="00CB2307"/>
    <w:rsid w:val="00CB24EE"/>
    <w:rsid w:val="00CB43A7"/>
    <w:rsid w:val="00CC0A22"/>
    <w:rsid w:val="00CC15F0"/>
    <w:rsid w:val="00CC1957"/>
    <w:rsid w:val="00CC23C9"/>
    <w:rsid w:val="00CC3B34"/>
    <w:rsid w:val="00CC3DB6"/>
    <w:rsid w:val="00CC41C1"/>
    <w:rsid w:val="00CC457A"/>
    <w:rsid w:val="00CC5650"/>
    <w:rsid w:val="00CC752B"/>
    <w:rsid w:val="00CC79FB"/>
    <w:rsid w:val="00CC7AC0"/>
    <w:rsid w:val="00CC7C4F"/>
    <w:rsid w:val="00CD47BE"/>
    <w:rsid w:val="00CD665E"/>
    <w:rsid w:val="00CD69BF"/>
    <w:rsid w:val="00CE0B77"/>
    <w:rsid w:val="00CE1038"/>
    <w:rsid w:val="00CE1B2C"/>
    <w:rsid w:val="00CE290C"/>
    <w:rsid w:val="00CE705D"/>
    <w:rsid w:val="00CF399D"/>
    <w:rsid w:val="00CF4CED"/>
    <w:rsid w:val="00CF6A24"/>
    <w:rsid w:val="00D01387"/>
    <w:rsid w:val="00D02FA8"/>
    <w:rsid w:val="00D032FA"/>
    <w:rsid w:val="00D03E45"/>
    <w:rsid w:val="00D056DA"/>
    <w:rsid w:val="00D063D2"/>
    <w:rsid w:val="00D065F2"/>
    <w:rsid w:val="00D070DA"/>
    <w:rsid w:val="00D07D45"/>
    <w:rsid w:val="00D10C0F"/>
    <w:rsid w:val="00D11109"/>
    <w:rsid w:val="00D13D7D"/>
    <w:rsid w:val="00D14985"/>
    <w:rsid w:val="00D15CAA"/>
    <w:rsid w:val="00D17033"/>
    <w:rsid w:val="00D17948"/>
    <w:rsid w:val="00D206FF"/>
    <w:rsid w:val="00D20C05"/>
    <w:rsid w:val="00D20E9F"/>
    <w:rsid w:val="00D2261E"/>
    <w:rsid w:val="00D22E2B"/>
    <w:rsid w:val="00D22E8A"/>
    <w:rsid w:val="00D2624E"/>
    <w:rsid w:val="00D3414A"/>
    <w:rsid w:val="00D34EDA"/>
    <w:rsid w:val="00D35032"/>
    <w:rsid w:val="00D3568F"/>
    <w:rsid w:val="00D35ABB"/>
    <w:rsid w:val="00D3645D"/>
    <w:rsid w:val="00D42559"/>
    <w:rsid w:val="00D42A6B"/>
    <w:rsid w:val="00D4408C"/>
    <w:rsid w:val="00D441D4"/>
    <w:rsid w:val="00D44D59"/>
    <w:rsid w:val="00D515AA"/>
    <w:rsid w:val="00D518E6"/>
    <w:rsid w:val="00D51DAD"/>
    <w:rsid w:val="00D51E01"/>
    <w:rsid w:val="00D52EA3"/>
    <w:rsid w:val="00D53B21"/>
    <w:rsid w:val="00D53C7F"/>
    <w:rsid w:val="00D54091"/>
    <w:rsid w:val="00D5682C"/>
    <w:rsid w:val="00D57755"/>
    <w:rsid w:val="00D61AED"/>
    <w:rsid w:val="00D638C0"/>
    <w:rsid w:val="00D63B92"/>
    <w:rsid w:val="00D652D9"/>
    <w:rsid w:val="00D70481"/>
    <w:rsid w:val="00D70B08"/>
    <w:rsid w:val="00D70ED9"/>
    <w:rsid w:val="00D718B8"/>
    <w:rsid w:val="00D71A62"/>
    <w:rsid w:val="00D71BB2"/>
    <w:rsid w:val="00D72096"/>
    <w:rsid w:val="00D723BD"/>
    <w:rsid w:val="00D7630C"/>
    <w:rsid w:val="00D77361"/>
    <w:rsid w:val="00D77ECC"/>
    <w:rsid w:val="00D80DDA"/>
    <w:rsid w:val="00D811C6"/>
    <w:rsid w:val="00D822FD"/>
    <w:rsid w:val="00D83588"/>
    <w:rsid w:val="00D84722"/>
    <w:rsid w:val="00D8595D"/>
    <w:rsid w:val="00D90ED2"/>
    <w:rsid w:val="00D9173E"/>
    <w:rsid w:val="00D91BEA"/>
    <w:rsid w:val="00D9579B"/>
    <w:rsid w:val="00D959E9"/>
    <w:rsid w:val="00DA15D4"/>
    <w:rsid w:val="00DA1700"/>
    <w:rsid w:val="00DA2C60"/>
    <w:rsid w:val="00DA34FB"/>
    <w:rsid w:val="00DA4F4B"/>
    <w:rsid w:val="00DA579B"/>
    <w:rsid w:val="00DA5A63"/>
    <w:rsid w:val="00DA5F4E"/>
    <w:rsid w:val="00DA79AD"/>
    <w:rsid w:val="00DA7ECD"/>
    <w:rsid w:val="00DB118F"/>
    <w:rsid w:val="00DB1BA5"/>
    <w:rsid w:val="00DB1C4A"/>
    <w:rsid w:val="00DB3060"/>
    <w:rsid w:val="00DB46F4"/>
    <w:rsid w:val="00DB48EA"/>
    <w:rsid w:val="00DB6F4A"/>
    <w:rsid w:val="00DB7C78"/>
    <w:rsid w:val="00DC003B"/>
    <w:rsid w:val="00DC2945"/>
    <w:rsid w:val="00DC3D96"/>
    <w:rsid w:val="00DC560D"/>
    <w:rsid w:val="00DC66D9"/>
    <w:rsid w:val="00DC74DC"/>
    <w:rsid w:val="00DD0013"/>
    <w:rsid w:val="00DD02AF"/>
    <w:rsid w:val="00DD038C"/>
    <w:rsid w:val="00DD11B9"/>
    <w:rsid w:val="00DD16C0"/>
    <w:rsid w:val="00DD1C37"/>
    <w:rsid w:val="00DD1C92"/>
    <w:rsid w:val="00DD2FC6"/>
    <w:rsid w:val="00DD35CC"/>
    <w:rsid w:val="00DD3F65"/>
    <w:rsid w:val="00DD4013"/>
    <w:rsid w:val="00DD6C8E"/>
    <w:rsid w:val="00DD6E8B"/>
    <w:rsid w:val="00DD7359"/>
    <w:rsid w:val="00DE071E"/>
    <w:rsid w:val="00DE1FE5"/>
    <w:rsid w:val="00DE25DF"/>
    <w:rsid w:val="00DE2ED1"/>
    <w:rsid w:val="00DE371F"/>
    <w:rsid w:val="00DE4A90"/>
    <w:rsid w:val="00DE5B46"/>
    <w:rsid w:val="00DE70C4"/>
    <w:rsid w:val="00DE7BD4"/>
    <w:rsid w:val="00DF04C7"/>
    <w:rsid w:val="00DF06A7"/>
    <w:rsid w:val="00DF1A80"/>
    <w:rsid w:val="00DF1B34"/>
    <w:rsid w:val="00DF3C97"/>
    <w:rsid w:val="00DF7960"/>
    <w:rsid w:val="00E01033"/>
    <w:rsid w:val="00E01FD2"/>
    <w:rsid w:val="00E03B14"/>
    <w:rsid w:val="00E0476A"/>
    <w:rsid w:val="00E06324"/>
    <w:rsid w:val="00E106FE"/>
    <w:rsid w:val="00E11A0A"/>
    <w:rsid w:val="00E16179"/>
    <w:rsid w:val="00E16D3E"/>
    <w:rsid w:val="00E20668"/>
    <w:rsid w:val="00E2071C"/>
    <w:rsid w:val="00E21616"/>
    <w:rsid w:val="00E21E7C"/>
    <w:rsid w:val="00E22667"/>
    <w:rsid w:val="00E22F58"/>
    <w:rsid w:val="00E2344A"/>
    <w:rsid w:val="00E24A60"/>
    <w:rsid w:val="00E25A70"/>
    <w:rsid w:val="00E26077"/>
    <w:rsid w:val="00E2617C"/>
    <w:rsid w:val="00E26745"/>
    <w:rsid w:val="00E2766F"/>
    <w:rsid w:val="00E27841"/>
    <w:rsid w:val="00E30352"/>
    <w:rsid w:val="00E34E37"/>
    <w:rsid w:val="00E3596D"/>
    <w:rsid w:val="00E40016"/>
    <w:rsid w:val="00E40C83"/>
    <w:rsid w:val="00E417D6"/>
    <w:rsid w:val="00E41BE3"/>
    <w:rsid w:val="00E43CAF"/>
    <w:rsid w:val="00E45A11"/>
    <w:rsid w:val="00E45F86"/>
    <w:rsid w:val="00E4689F"/>
    <w:rsid w:val="00E47984"/>
    <w:rsid w:val="00E47C17"/>
    <w:rsid w:val="00E5154C"/>
    <w:rsid w:val="00E530B4"/>
    <w:rsid w:val="00E54C14"/>
    <w:rsid w:val="00E552C1"/>
    <w:rsid w:val="00E57634"/>
    <w:rsid w:val="00E61F0A"/>
    <w:rsid w:val="00E62895"/>
    <w:rsid w:val="00E6623A"/>
    <w:rsid w:val="00E66DA0"/>
    <w:rsid w:val="00E677B4"/>
    <w:rsid w:val="00E70E73"/>
    <w:rsid w:val="00E72D4C"/>
    <w:rsid w:val="00E735DC"/>
    <w:rsid w:val="00E74067"/>
    <w:rsid w:val="00E746C4"/>
    <w:rsid w:val="00E76F8C"/>
    <w:rsid w:val="00E7715C"/>
    <w:rsid w:val="00E77F20"/>
    <w:rsid w:val="00E8053C"/>
    <w:rsid w:val="00E82061"/>
    <w:rsid w:val="00E8379E"/>
    <w:rsid w:val="00E83DCD"/>
    <w:rsid w:val="00E86895"/>
    <w:rsid w:val="00E91000"/>
    <w:rsid w:val="00E91266"/>
    <w:rsid w:val="00E91F0F"/>
    <w:rsid w:val="00E92E3D"/>
    <w:rsid w:val="00E95F55"/>
    <w:rsid w:val="00E961E2"/>
    <w:rsid w:val="00E96724"/>
    <w:rsid w:val="00E97B4A"/>
    <w:rsid w:val="00E97B72"/>
    <w:rsid w:val="00EA057D"/>
    <w:rsid w:val="00EA075B"/>
    <w:rsid w:val="00EA0E42"/>
    <w:rsid w:val="00EA3884"/>
    <w:rsid w:val="00EA4397"/>
    <w:rsid w:val="00EA4F1E"/>
    <w:rsid w:val="00EA5587"/>
    <w:rsid w:val="00EB1AA3"/>
    <w:rsid w:val="00EB27DE"/>
    <w:rsid w:val="00EB2944"/>
    <w:rsid w:val="00EB2BE7"/>
    <w:rsid w:val="00EB3BD3"/>
    <w:rsid w:val="00EB6634"/>
    <w:rsid w:val="00EB77B1"/>
    <w:rsid w:val="00EC0804"/>
    <w:rsid w:val="00EC32F5"/>
    <w:rsid w:val="00EC3A43"/>
    <w:rsid w:val="00EC3B28"/>
    <w:rsid w:val="00EC469B"/>
    <w:rsid w:val="00EC4744"/>
    <w:rsid w:val="00EC574C"/>
    <w:rsid w:val="00EC7208"/>
    <w:rsid w:val="00EC7711"/>
    <w:rsid w:val="00ED0056"/>
    <w:rsid w:val="00ED159A"/>
    <w:rsid w:val="00ED210D"/>
    <w:rsid w:val="00ED2448"/>
    <w:rsid w:val="00ED274E"/>
    <w:rsid w:val="00ED372E"/>
    <w:rsid w:val="00ED3A2A"/>
    <w:rsid w:val="00ED41F4"/>
    <w:rsid w:val="00ED4B8E"/>
    <w:rsid w:val="00ED4CB0"/>
    <w:rsid w:val="00ED7930"/>
    <w:rsid w:val="00EE0135"/>
    <w:rsid w:val="00EE04A6"/>
    <w:rsid w:val="00EE0C42"/>
    <w:rsid w:val="00EE15A7"/>
    <w:rsid w:val="00EE1757"/>
    <w:rsid w:val="00EE285E"/>
    <w:rsid w:val="00EE3389"/>
    <w:rsid w:val="00EE33A2"/>
    <w:rsid w:val="00EE3EBE"/>
    <w:rsid w:val="00EE4956"/>
    <w:rsid w:val="00EE578A"/>
    <w:rsid w:val="00EE594B"/>
    <w:rsid w:val="00EE5A91"/>
    <w:rsid w:val="00EE6397"/>
    <w:rsid w:val="00EE6446"/>
    <w:rsid w:val="00EE6F0B"/>
    <w:rsid w:val="00EF0ECC"/>
    <w:rsid w:val="00EF154A"/>
    <w:rsid w:val="00EF2E35"/>
    <w:rsid w:val="00EF67FE"/>
    <w:rsid w:val="00EF7DF7"/>
    <w:rsid w:val="00F01F5B"/>
    <w:rsid w:val="00F04222"/>
    <w:rsid w:val="00F04CE9"/>
    <w:rsid w:val="00F0501D"/>
    <w:rsid w:val="00F1043D"/>
    <w:rsid w:val="00F11C19"/>
    <w:rsid w:val="00F1284E"/>
    <w:rsid w:val="00F132F2"/>
    <w:rsid w:val="00F13314"/>
    <w:rsid w:val="00F1551F"/>
    <w:rsid w:val="00F158D7"/>
    <w:rsid w:val="00F16D8D"/>
    <w:rsid w:val="00F17A1D"/>
    <w:rsid w:val="00F22F53"/>
    <w:rsid w:val="00F2363D"/>
    <w:rsid w:val="00F2734A"/>
    <w:rsid w:val="00F2770C"/>
    <w:rsid w:val="00F3504E"/>
    <w:rsid w:val="00F35D3F"/>
    <w:rsid w:val="00F3774C"/>
    <w:rsid w:val="00F40797"/>
    <w:rsid w:val="00F41087"/>
    <w:rsid w:val="00F4146A"/>
    <w:rsid w:val="00F4262E"/>
    <w:rsid w:val="00F42E17"/>
    <w:rsid w:val="00F44431"/>
    <w:rsid w:val="00F448BE"/>
    <w:rsid w:val="00F448DD"/>
    <w:rsid w:val="00F45135"/>
    <w:rsid w:val="00F45DF2"/>
    <w:rsid w:val="00F462DF"/>
    <w:rsid w:val="00F50462"/>
    <w:rsid w:val="00F522BD"/>
    <w:rsid w:val="00F53787"/>
    <w:rsid w:val="00F538B2"/>
    <w:rsid w:val="00F55035"/>
    <w:rsid w:val="00F561C2"/>
    <w:rsid w:val="00F56CB6"/>
    <w:rsid w:val="00F60742"/>
    <w:rsid w:val="00F617E1"/>
    <w:rsid w:val="00F62267"/>
    <w:rsid w:val="00F632D0"/>
    <w:rsid w:val="00F65925"/>
    <w:rsid w:val="00F662F3"/>
    <w:rsid w:val="00F66820"/>
    <w:rsid w:val="00F66E83"/>
    <w:rsid w:val="00F679FF"/>
    <w:rsid w:val="00F705B2"/>
    <w:rsid w:val="00F70BDB"/>
    <w:rsid w:val="00F70C6C"/>
    <w:rsid w:val="00F70F85"/>
    <w:rsid w:val="00F72DF6"/>
    <w:rsid w:val="00F73BC3"/>
    <w:rsid w:val="00F74295"/>
    <w:rsid w:val="00F7502D"/>
    <w:rsid w:val="00F77E90"/>
    <w:rsid w:val="00F831BC"/>
    <w:rsid w:val="00F83222"/>
    <w:rsid w:val="00F83A7C"/>
    <w:rsid w:val="00F83B1C"/>
    <w:rsid w:val="00F83F27"/>
    <w:rsid w:val="00F85EC4"/>
    <w:rsid w:val="00F91749"/>
    <w:rsid w:val="00F9198E"/>
    <w:rsid w:val="00F91CEC"/>
    <w:rsid w:val="00F9220F"/>
    <w:rsid w:val="00F92608"/>
    <w:rsid w:val="00F92DD6"/>
    <w:rsid w:val="00F93E5C"/>
    <w:rsid w:val="00F94DBA"/>
    <w:rsid w:val="00F94F24"/>
    <w:rsid w:val="00F963EE"/>
    <w:rsid w:val="00FA1D0A"/>
    <w:rsid w:val="00FA3459"/>
    <w:rsid w:val="00FA3A88"/>
    <w:rsid w:val="00FA484A"/>
    <w:rsid w:val="00FA5BC0"/>
    <w:rsid w:val="00FA7409"/>
    <w:rsid w:val="00FA75C6"/>
    <w:rsid w:val="00FB02B1"/>
    <w:rsid w:val="00FB1022"/>
    <w:rsid w:val="00FB1612"/>
    <w:rsid w:val="00FB1D18"/>
    <w:rsid w:val="00FB2A5F"/>
    <w:rsid w:val="00FB2FBC"/>
    <w:rsid w:val="00FB336C"/>
    <w:rsid w:val="00FB35EA"/>
    <w:rsid w:val="00FB4321"/>
    <w:rsid w:val="00FB4C1E"/>
    <w:rsid w:val="00FB5F65"/>
    <w:rsid w:val="00FB6543"/>
    <w:rsid w:val="00FB76FB"/>
    <w:rsid w:val="00FC01EF"/>
    <w:rsid w:val="00FC0C3C"/>
    <w:rsid w:val="00FC1438"/>
    <w:rsid w:val="00FC1918"/>
    <w:rsid w:val="00FC1B0B"/>
    <w:rsid w:val="00FC2F19"/>
    <w:rsid w:val="00FC3318"/>
    <w:rsid w:val="00FC33F8"/>
    <w:rsid w:val="00FC3538"/>
    <w:rsid w:val="00FC3BFA"/>
    <w:rsid w:val="00FC3DA2"/>
    <w:rsid w:val="00FC596D"/>
    <w:rsid w:val="00FC7122"/>
    <w:rsid w:val="00FD01D3"/>
    <w:rsid w:val="00FD22AF"/>
    <w:rsid w:val="00FD305C"/>
    <w:rsid w:val="00FD451B"/>
    <w:rsid w:val="00FD4548"/>
    <w:rsid w:val="00FD5B70"/>
    <w:rsid w:val="00FD61A5"/>
    <w:rsid w:val="00FE158B"/>
    <w:rsid w:val="00FE2390"/>
    <w:rsid w:val="00FE3022"/>
    <w:rsid w:val="00FE3939"/>
    <w:rsid w:val="00FE53E8"/>
    <w:rsid w:val="00FE66AB"/>
    <w:rsid w:val="00FF09FF"/>
    <w:rsid w:val="00FF0BD5"/>
    <w:rsid w:val="00FF3261"/>
    <w:rsid w:val="00FF4801"/>
    <w:rsid w:val="00FF6056"/>
    <w:rsid w:val="00FF747B"/>
    <w:rsid w:val="00FF7CC6"/>
    <w:rsid w:val="00FF7EA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4F801389"/>
  <w15:docId w15:val="{79B5F2AF-B0E3-4DC5-8479-B33B33707E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MS Mincho"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unhideWhenUsed="1" w:qFormat="1"/>
    <w:lsdException w:name="heading 8" w:uiPriority="0" w:unhideWhenUsed="1" w:qFormat="1"/>
    <w:lsdException w:name="heading 9"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unhideWhenUsed="1"/>
    <w:lsdException w:name="toc 2" w:uiPriority="0" w:unhideWhenUsed="1"/>
    <w:lsdException w:name="toc 3" w:uiPriority="0" w:unhideWhenUsed="1"/>
    <w:lsdException w:name="toc 4"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ECBodyText"/>
    <w:qFormat/>
    <w:rsid w:val="00836B6E"/>
    <w:pPr>
      <w:jc w:val="both"/>
    </w:pPr>
    <w:rPr>
      <w:rFonts w:ascii="Arial" w:hAnsi="Arial"/>
      <w:szCs w:val="20"/>
      <w:lang w:val="en-GB"/>
    </w:rPr>
  </w:style>
  <w:style w:type="paragraph" w:styleId="Heading1">
    <w:name w:val="heading 1"/>
    <w:basedOn w:val="Normal"/>
    <w:next w:val="ECBodyText"/>
    <w:link w:val="Heading1Char"/>
    <w:uiPriority w:val="99"/>
    <w:qFormat/>
    <w:rsid w:val="00836B6E"/>
    <w:pPr>
      <w:spacing w:line="400" w:lineRule="exact"/>
      <w:jc w:val="center"/>
      <w:outlineLvl w:val="0"/>
    </w:pPr>
    <w:rPr>
      <w:rFonts w:ascii="Arial Bold" w:hAnsi="Arial Bold" w:cs="Arial Bold"/>
      <w:b/>
      <w:bCs/>
      <w:sz w:val="26"/>
      <w:szCs w:val="32"/>
    </w:rPr>
  </w:style>
  <w:style w:type="paragraph" w:styleId="Heading2">
    <w:name w:val="heading 2"/>
    <w:basedOn w:val="Normal"/>
    <w:next w:val="ECBodyText"/>
    <w:link w:val="Heading2Char1"/>
    <w:uiPriority w:val="99"/>
    <w:qFormat/>
    <w:rsid w:val="00967C0A"/>
    <w:pPr>
      <w:keepNext/>
      <w:keepLines/>
      <w:tabs>
        <w:tab w:val="left" w:pos="1080"/>
      </w:tabs>
      <w:bidi/>
      <w:spacing w:before="360" w:line="320" w:lineRule="exact"/>
      <w:ind w:left="1077" w:hanging="1077"/>
      <w:jc w:val="left"/>
      <w:outlineLvl w:val="1"/>
    </w:pPr>
    <w:rPr>
      <w:rFonts w:eastAsia="SimSun"/>
      <w:b/>
      <w:sz w:val="28"/>
      <w:lang w:eastAsia="zh-CN"/>
    </w:rPr>
  </w:style>
  <w:style w:type="paragraph" w:styleId="Heading3">
    <w:name w:val="heading 3"/>
    <w:basedOn w:val="Normal"/>
    <w:next w:val="ECBodyText"/>
    <w:link w:val="Heading3Char"/>
    <w:uiPriority w:val="99"/>
    <w:qFormat/>
    <w:rsid w:val="00967C0A"/>
    <w:pPr>
      <w:keepNext/>
      <w:keepLines/>
      <w:tabs>
        <w:tab w:val="left" w:pos="1080"/>
      </w:tabs>
      <w:bidi/>
      <w:spacing w:before="360" w:line="320" w:lineRule="exact"/>
      <w:ind w:left="1077" w:hanging="1077"/>
      <w:jc w:val="left"/>
      <w:outlineLvl w:val="2"/>
    </w:pPr>
    <w:rPr>
      <w:rFonts w:cs="Arial"/>
      <w:b/>
      <w:bCs/>
      <w:sz w:val="20"/>
      <w:szCs w:val="26"/>
    </w:rPr>
  </w:style>
  <w:style w:type="paragraph" w:styleId="Heading4">
    <w:name w:val="heading 4"/>
    <w:basedOn w:val="Heading3"/>
    <w:next w:val="ECBodyText"/>
    <w:link w:val="Heading4Char"/>
    <w:uiPriority w:val="99"/>
    <w:qFormat/>
    <w:rsid w:val="00A405C4"/>
    <w:pPr>
      <w:outlineLvl w:val="3"/>
    </w:pPr>
    <w:rPr>
      <w:rFonts w:ascii="Arial Bold" w:hAnsi="Arial Bold" w:cs="Arial Bold"/>
      <w:i/>
      <w:iCs/>
    </w:rPr>
  </w:style>
  <w:style w:type="paragraph" w:styleId="Heading5">
    <w:name w:val="heading 5"/>
    <w:basedOn w:val="Normal"/>
    <w:next w:val="Normal"/>
    <w:link w:val="Heading5Char"/>
    <w:uiPriority w:val="99"/>
    <w:qFormat/>
    <w:rsid w:val="00836B6E"/>
    <w:pPr>
      <w:tabs>
        <w:tab w:val="left" w:pos="1080"/>
      </w:tabs>
      <w:spacing w:before="240"/>
      <w:ind w:left="1080" w:hanging="1080"/>
      <w:outlineLvl w:val="4"/>
    </w:pPr>
    <w:rPr>
      <w:bCs/>
      <w:i/>
      <w:iCs/>
      <w:szCs w:val="22"/>
    </w:rPr>
  </w:style>
  <w:style w:type="paragraph" w:styleId="Heading6">
    <w:name w:val="heading 6"/>
    <w:basedOn w:val="Normal"/>
    <w:next w:val="Normal"/>
    <w:link w:val="Heading6Char"/>
    <w:uiPriority w:val="99"/>
    <w:qFormat/>
    <w:rsid w:val="00836B6E"/>
    <w:pPr>
      <w:keepNext/>
      <w:widowControl w:val="0"/>
      <w:tabs>
        <w:tab w:val="center" w:pos="4513"/>
      </w:tabs>
      <w:suppressAutoHyphens/>
      <w:jc w:val="center"/>
      <w:outlineLvl w:val="5"/>
    </w:pPr>
    <w:rPr>
      <w:b/>
      <w:spacing w:val="-2"/>
      <w:szCs w:val="24"/>
    </w:rPr>
  </w:style>
  <w:style w:type="paragraph" w:styleId="Heading7">
    <w:name w:val="heading 7"/>
    <w:basedOn w:val="Normal"/>
    <w:next w:val="Normal"/>
    <w:link w:val="Heading7Char"/>
    <w:uiPriority w:val="99"/>
    <w:qFormat/>
    <w:rsid w:val="00836B6E"/>
    <w:pPr>
      <w:keepNext/>
      <w:tabs>
        <w:tab w:val="left" w:pos="-722"/>
        <w:tab w:val="left" w:pos="1140"/>
        <w:tab w:val="left" w:pos="6946"/>
      </w:tabs>
      <w:suppressAutoHyphens/>
      <w:spacing w:line="252" w:lineRule="auto"/>
      <w:outlineLvl w:val="6"/>
    </w:pPr>
    <w:rPr>
      <w:b/>
      <w:bCs/>
      <w:color w:val="4436AA"/>
      <w:spacing w:val="-2"/>
      <w:sz w:val="28"/>
      <w:szCs w:val="22"/>
    </w:rPr>
  </w:style>
  <w:style w:type="paragraph" w:styleId="Heading8">
    <w:name w:val="heading 8"/>
    <w:basedOn w:val="Normal"/>
    <w:next w:val="Normal"/>
    <w:link w:val="Heading8Char"/>
    <w:uiPriority w:val="99"/>
    <w:qFormat/>
    <w:rsid w:val="005B74AD"/>
    <w:pPr>
      <w:spacing w:before="240" w:after="60"/>
      <w:outlineLvl w:val="7"/>
    </w:pPr>
    <w:rPr>
      <w:rFonts w:ascii="Times New Roman" w:hAnsi="Times New Roman"/>
      <w:i/>
      <w:iCs/>
      <w:sz w:val="24"/>
      <w:szCs w:val="24"/>
    </w:rPr>
  </w:style>
  <w:style w:type="paragraph" w:styleId="Heading9">
    <w:name w:val="heading 9"/>
    <w:basedOn w:val="Normal"/>
    <w:next w:val="Normal"/>
    <w:link w:val="Heading9Char"/>
    <w:uiPriority w:val="99"/>
    <w:qFormat/>
    <w:rsid w:val="005B74AD"/>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174E32"/>
    <w:rPr>
      <w:rFonts w:ascii="Arial Bold" w:hAnsi="Arial Bold" w:cs="Arial Bold"/>
      <w:b/>
      <w:bCs/>
      <w:sz w:val="32"/>
      <w:szCs w:val="32"/>
      <w:lang w:val="en-GB" w:eastAsia="en-US" w:bidi="ar-SA"/>
    </w:rPr>
  </w:style>
  <w:style w:type="character" w:customStyle="1" w:styleId="Heading2Char">
    <w:name w:val="Heading 2 Char"/>
    <w:basedOn w:val="DefaultParagraphFont"/>
    <w:uiPriority w:val="99"/>
    <w:semiHidden/>
    <w:locked/>
    <w:rsid w:val="00637098"/>
    <w:rPr>
      <w:rFonts w:ascii="Cambria" w:hAnsi="Cambria" w:cs="Times New Roman"/>
      <w:b/>
      <w:bCs/>
      <w:i/>
      <w:iCs/>
      <w:sz w:val="28"/>
      <w:szCs w:val="28"/>
      <w:lang w:val="en-GB"/>
    </w:rPr>
  </w:style>
  <w:style w:type="character" w:customStyle="1" w:styleId="Heading3Char">
    <w:name w:val="Heading 3 Char"/>
    <w:basedOn w:val="DefaultParagraphFont"/>
    <w:link w:val="Heading3"/>
    <w:uiPriority w:val="99"/>
    <w:semiHidden/>
    <w:locked/>
    <w:rsid w:val="00637098"/>
    <w:rPr>
      <w:rFonts w:ascii="Cambria" w:hAnsi="Cambria" w:cs="Times New Roman"/>
      <w:b/>
      <w:bCs/>
      <w:sz w:val="26"/>
      <w:szCs w:val="26"/>
      <w:lang w:val="en-GB"/>
    </w:rPr>
  </w:style>
  <w:style w:type="character" w:customStyle="1" w:styleId="Heading4Char">
    <w:name w:val="Heading 4 Char"/>
    <w:basedOn w:val="DefaultParagraphFont"/>
    <w:link w:val="Heading4"/>
    <w:uiPriority w:val="99"/>
    <w:semiHidden/>
    <w:locked/>
    <w:rsid w:val="00637098"/>
    <w:rPr>
      <w:rFonts w:ascii="Calibri" w:hAnsi="Calibri" w:cs="Arial"/>
      <w:b/>
      <w:bCs/>
      <w:sz w:val="28"/>
      <w:szCs w:val="28"/>
      <w:lang w:val="en-GB"/>
    </w:rPr>
  </w:style>
  <w:style w:type="character" w:customStyle="1" w:styleId="Heading5Char">
    <w:name w:val="Heading 5 Char"/>
    <w:basedOn w:val="DefaultParagraphFont"/>
    <w:link w:val="Heading5"/>
    <w:uiPriority w:val="99"/>
    <w:semiHidden/>
    <w:locked/>
    <w:rsid w:val="00637098"/>
    <w:rPr>
      <w:rFonts w:ascii="Calibri" w:hAnsi="Calibri" w:cs="Arial"/>
      <w:b/>
      <w:bCs/>
      <w:i/>
      <w:iCs/>
      <w:sz w:val="26"/>
      <w:szCs w:val="26"/>
      <w:lang w:val="en-GB"/>
    </w:rPr>
  </w:style>
  <w:style w:type="character" w:customStyle="1" w:styleId="Heading6Char">
    <w:name w:val="Heading 6 Char"/>
    <w:basedOn w:val="DefaultParagraphFont"/>
    <w:link w:val="Heading6"/>
    <w:uiPriority w:val="99"/>
    <w:semiHidden/>
    <w:locked/>
    <w:rsid w:val="00637098"/>
    <w:rPr>
      <w:rFonts w:ascii="Calibri" w:hAnsi="Calibri" w:cs="Arial"/>
      <w:b/>
      <w:bCs/>
      <w:lang w:val="en-GB"/>
    </w:rPr>
  </w:style>
  <w:style w:type="character" w:customStyle="1" w:styleId="Heading7Char">
    <w:name w:val="Heading 7 Char"/>
    <w:basedOn w:val="DefaultParagraphFont"/>
    <w:link w:val="Heading7"/>
    <w:uiPriority w:val="99"/>
    <w:semiHidden/>
    <w:locked/>
    <w:rsid w:val="00637098"/>
    <w:rPr>
      <w:rFonts w:ascii="Calibri" w:hAnsi="Calibri" w:cs="Arial"/>
      <w:sz w:val="24"/>
      <w:szCs w:val="24"/>
      <w:lang w:val="en-GB"/>
    </w:rPr>
  </w:style>
  <w:style w:type="character" w:customStyle="1" w:styleId="Heading8Char">
    <w:name w:val="Heading 8 Char"/>
    <w:basedOn w:val="DefaultParagraphFont"/>
    <w:link w:val="Heading8"/>
    <w:uiPriority w:val="99"/>
    <w:semiHidden/>
    <w:locked/>
    <w:rsid w:val="00637098"/>
    <w:rPr>
      <w:rFonts w:ascii="Calibri" w:hAnsi="Calibri" w:cs="Arial"/>
      <w:i/>
      <w:iCs/>
      <w:sz w:val="24"/>
      <w:szCs w:val="24"/>
      <w:lang w:val="en-GB"/>
    </w:rPr>
  </w:style>
  <w:style w:type="character" w:customStyle="1" w:styleId="Heading9Char">
    <w:name w:val="Heading 9 Char"/>
    <w:basedOn w:val="DefaultParagraphFont"/>
    <w:link w:val="Heading9"/>
    <w:uiPriority w:val="99"/>
    <w:semiHidden/>
    <w:locked/>
    <w:rsid w:val="00637098"/>
    <w:rPr>
      <w:rFonts w:ascii="Cambria" w:hAnsi="Cambria" w:cs="Times New Roman"/>
      <w:lang w:val="en-GB"/>
    </w:rPr>
  </w:style>
  <w:style w:type="paragraph" w:customStyle="1" w:styleId="ECBodyText">
    <w:name w:val="EC_BodyText"/>
    <w:basedOn w:val="BodyText"/>
    <w:link w:val="ECBodyTextChar"/>
    <w:uiPriority w:val="99"/>
    <w:rsid w:val="00857467"/>
    <w:pPr>
      <w:bidi/>
      <w:spacing w:before="240"/>
      <w:jc w:val="left"/>
    </w:pPr>
  </w:style>
  <w:style w:type="paragraph" w:customStyle="1" w:styleId="BodyText">
    <w:name w:val="BodyText"/>
    <w:basedOn w:val="Normal"/>
    <w:link w:val="BodyTextChar"/>
    <w:uiPriority w:val="99"/>
    <w:rsid w:val="00836B6E"/>
    <w:pPr>
      <w:tabs>
        <w:tab w:val="left" w:pos="1080"/>
      </w:tabs>
      <w:spacing w:line="320" w:lineRule="exact"/>
    </w:pPr>
    <w:rPr>
      <w:rFonts w:cs="Arial"/>
      <w:sz w:val="20"/>
      <w:szCs w:val="26"/>
    </w:rPr>
  </w:style>
  <w:style w:type="character" w:customStyle="1" w:styleId="BodyTextChar">
    <w:name w:val="BodyText Char"/>
    <w:basedOn w:val="DefaultParagraphFont"/>
    <w:link w:val="BodyText"/>
    <w:uiPriority w:val="99"/>
    <w:locked/>
    <w:rsid w:val="00350978"/>
    <w:rPr>
      <w:rFonts w:ascii="Arial" w:hAnsi="Arial" w:cs="Arial"/>
      <w:sz w:val="26"/>
      <w:szCs w:val="26"/>
      <w:lang w:val="en-GB" w:eastAsia="en-US" w:bidi="ar-SA"/>
    </w:rPr>
  </w:style>
  <w:style w:type="character" w:customStyle="1" w:styleId="ECBodyTextChar">
    <w:name w:val="EC_BodyText Char"/>
    <w:basedOn w:val="BodyTextChar"/>
    <w:link w:val="ECBodyText"/>
    <w:uiPriority w:val="99"/>
    <w:locked/>
    <w:rsid w:val="00857467"/>
    <w:rPr>
      <w:rFonts w:ascii="Arial" w:hAnsi="Arial" w:cs="Arial"/>
      <w:sz w:val="26"/>
      <w:szCs w:val="26"/>
      <w:lang w:val="en-GB" w:eastAsia="en-US" w:bidi="ar-SA"/>
    </w:rPr>
  </w:style>
  <w:style w:type="character" w:customStyle="1" w:styleId="Heading2Char1">
    <w:name w:val="Heading 2 Char1"/>
    <w:link w:val="Heading2"/>
    <w:uiPriority w:val="99"/>
    <w:locked/>
    <w:rsid w:val="00967C0A"/>
    <w:rPr>
      <w:rFonts w:ascii="Arial" w:eastAsia="SimSun" w:hAnsi="Arial"/>
      <w:b/>
      <w:sz w:val="28"/>
      <w:lang w:val="en-GB" w:eastAsia="zh-CN"/>
    </w:rPr>
  </w:style>
  <w:style w:type="paragraph" w:styleId="Header">
    <w:name w:val="header"/>
    <w:basedOn w:val="Normal"/>
    <w:link w:val="HeaderChar"/>
    <w:uiPriority w:val="99"/>
    <w:rsid w:val="00836B6E"/>
    <w:pPr>
      <w:tabs>
        <w:tab w:val="center" w:pos="4153"/>
        <w:tab w:val="right" w:pos="8306"/>
      </w:tabs>
    </w:pPr>
  </w:style>
  <w:style w:type="character" w:customStyle="1" w:styleId="HeaderChar">
    <w:name w:val="Header Char"/>
    <w:basedOn w:val="DefaultParagraphFont"/>
    <w:link w:val="Header"/>
    <w:uiPriority w:val="99"/>
    <w:semiHidden/>
    <w:locked/>
    <w:rsid w:val="00637098"/>
    <w:rPr>
      <w:rFonts w:ascii="Arial" w:hAnsi="Arial" w:cs="Times New Roman"/>
      <w:sz w:val="20"/>
      <w:szCs w:val="20"/>
      <w:lang w:val="en-GB"/>
    </w:rPr>
  </w:style>
  <w:style w:type="paragraph" w:styleId="BlockText">
    <w:name w:val="Block Text"/>
    <w:basedOn w:val="Normal"/>
    <w:uiPriority w:val="99"/>
    <w:rsid w:val="00836B6E"/>
    <w:pPr>
      <w:ind w:left="567" w:right="566"/>
    </w:pPr>
    <w:rPr>
      <w:rFonts w:ascii="Univers" w:hAnsi="Univers"/>
      <w:sz w:val="21"/>
    </w:rPr>
  </w:style>
  <w:style w:type="paragraph" w:customStyle="1" w:styleId="CrossTitle12">
    <w:name w:val="***Cross_Title_12"/>
    <w:basedOn w:val="Normal"/>
    <w:uiPriority w:val="99"/>
    <w:rsid w:val="00836B6E"/>
    <w:pPr>
      <w:jc w:val="center"/>
    </w:pPr>
    <w:rPr>
      <w:rFonts w:eastAsia="SimSun" w:cs="Arial"/>
      <w:b/>
      <w:bCs/>
      <w:caps/>
      <w:sz w:val="24"/>
      <w:szCs w:val="24"/>
      <w:lang w:val="fr-CH" w:eastAsia="zh-CN"/>
    </w:rPr>
  </w:style>
  <w:style w:type="paragraph" w:customStyle="1" w:styleId="Service9">
    <w:name w:val="Service 9"/>
    <w:uiPriority w:val="99"/>
    <w:rsid w:val="00836B6E"/>
    <w:pPr>
      <w:jc w:val="center"/>
    </w:pPr>
    <w:rPr>
      <w:rFonts w:ascii="Arial" w:hAnsi="Arial"/>
      <w:sz w:val="18"/>
      <w:szCs w:val="20"/>
      <w:lang w:val="en-GB"/>
    </w:rPr>
  </w:style>
  <w:style w:type="character" w:styleId="Hyperlink">
    <w:name w:val="Hyperlink"/>
    <w:basedOn w:val="DefaultParagraphFont"/>
    <w:uiPriority w:val="99"/>
    <w:rsid w:val="00836B6E"/>
    <w:rPr>
      <w:rFonts w:cs="Times New Roman"/>
      <w:color w:val="0000FF"/>
      <w:u w:val="single"/>
    </w:rPr>
  </w:style>
  <w:style w:type="character" w:styleId="PageNumber">
    <w:name w:val="page number"/>
    <w:basedOn w:val="DefaultParagraphFont"/>
    <w:uiPriority w:val="99"/>
    <w:rsid w:val="00836B6E"/>
    <w:rPr>
      <w:rFonts w:cs="Times New Roman"/>
    </w:rPr>
  </w:style>
  <w:style w:type="paragraph" w:styleId="TOC4">
    <w:name w:val="toc 4"/>
    <w:basedOn w:val="Normal"/>
    <w:next w:val="Normal"/>
    <w:autoRedefine/>
    <w:uiPriority w:val="99"/>
    <w:semiHidden/>
    <w:rsid w:val="00836B6E"/>
    <w:pPr>
      <w:ind w:left="660"/>
    </w:pPr>
  </w:style>
  <w:style w:type="paragraph" w:customStyle="1" w:styleId="CrossTitle14">
    <w:name w:val="***Cross_Title_14"/>
    <w:basedOn w:val="Normal"/>
    <w:uiPriority w:val="99"/>
    <w:rsid w:val="00836B6E"/>
    <w:pPr>
      <w:keepNext/>
      <w:tabs>
        <w:tab w:val="left" w:pos="1140"/>
      </w:tabs>
      <w:spacing w:after="100"/>
      <w:jc w:val="center"/>
    </w:pPr>
    <w:rPr>
      <w:rFonts w:eastAsia="SimSun" w:cs="Arial"/>
      <w:b/>
      <w:caps/>
      <w:sz w:val="28"/>
      <w:szCs w:val="28"/>
      <w:lang w:val="fr-CH" w:eastAsia="zh-CN"/>
    </w:rPr>
  </w:style>
  <w:style w:type="paragraph" w:styleId="Footer">
    <w:name w:val="footer"/>
    <w:basedOn w:val="Normal"/>
    <w:link w:val="FooterChar"/>
    <w:uiPriority w:val="99"/>
    <w:rsid w:val="00836B6E"/>
    <w:pPr>
      <w:tabs>
        <w:tab w:val="center" w:pos="4320"/>
        <w:tab w:val="right" w:pos="8640"/>
      </w:tabs>
    </w:pPr>
  </w:style>
  <w:style w:type="character" w:customStyle="1" w:styleId="FooterChar">
    <w:name w:val="Footer Char"/>
    <w:basedOn w:val="DefaultParagraphFont"/>
    <w:link w:val="Footer"/>
    <w:uiPriority w:val="99"/>
    <w:semiHidden/>
    <w:locked/>
    <w:rsid w:val="00637098"/>
    <w:rPr>
      <w:rFonts w:ascii="Arial" w:hAnsi="Arial" w:cs="Times New Roman"/>
      <w:sz w:val="20"/>
      <w:szCs w:val="20"/>
      <w:lang w:val="en-GB"/>
    </w:rPr>
  </w:style>
  <w:style w:type="paragraph" w:styleId="BalloonText">
    <w:name w:val="Balloon Text"/>
    <w:basedOn w:val="Normal"/>
    <w:link w:val="BalloonTextChar"/>
    <w:uiPriority w:val="99"/>
    <w:semiHidden/>
    <w:rsid w:val="00836B6E"/>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37098"/>
    <w:rPr>
      <w:rFonts w:cs="Times New Roman"/>
      <w:sz w:val="2"/>
      <w:lang w:val="en-GB"/>
    </w:rPr>
  </w:style>
  <w:style w:type="paragraph" w:styleId="DocumentMap">
    <w:name w:val="Document Map"/>
    <w:basedOn w:val="Normal"/>
    <w:link w:val="DocumentMapChar"/>
    <w:uiPriority w:val="99"/>
    <w:semiHidden/>
    <w:rsid w:val="00836B6E"/>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sid w:val="00637098"/>
    <w:rPr>
      <w:rFonts w:cs="Times New Roman"/>
      <w:sz w:val="2"/>
      <w:lang w:val="en-GB"/>
    </w:rPr>
  </w:style>
  <w:style w:type="paragraph" w:styleId="TOC3">
    <w:name w:val="toc 3"/>
    <w:basedOn w:val="Normal"/>
    <w:next w:val="Normal"/>
    <w:autoRedefine/>
    <w:uiPriority w:val="99"/>
    <w:semiHidden/>
    <w:rsid w:val="00836B6E"/>
    <w:pPr>
      <w:ind w:left="400"/>
    </w:pPr>
  </w:style>
  <w:style w:type="paragraph" w:styleId="TOC1">
    <w:name w:val="toc 1"/>
    <w:basedOn w:val="Normal"/>
    <w:next w:val="Normal"/>
    <w:autoRedefine/>
    <w:uiPriority w:val="99"/>
    <w:semiHidden/>
    <w:rsid w:val="00836B6E"/>
  </w:style>
  <w:style w:type="paragraph" w:styleId="TOC2">
    <w:name w:val="toc 2"/>
    <w:basedOn w:val="Normal"/>
    <w:next w:val="Normal"/>
    <w:autoRedefine/>
    <w:uiPriority w:val="99"/>
    <w:semiHidden/>
    <w:rsid w:val="00836B6E"/>
    <w:pPr>
      <w:ind w:left="200"/>
    </w:pPr>
  </w:style>
  <w:style w:type="character" w:styleId="FollowedHyperlink">
    <w:name w:val="FollowedHyperlink"/>
    <w:basedOn w:val="DefaultParagraphFont"/>
    <w:uiPriority w:val="99"/>
    <w:rsid w:val="00836B6E"/>
    <w:rPr>
      <w:rFonts w:cs="Times New Roman"/>
      <w:color w:val="606420"/>
      <w:u w:val="single"/>
    </w:rPr>
  </w:style>
  <w:style w:type="paragraph" w:customStyle="1" w:styleId="ECSub1">
    <w:name w:val="EC_Sub1"/>
    <w:basedOn w:val="Heading4"/>
    <w:next w:val="ECBodyText"/>
    <w:uiPriority w:val="99"/>
    <w:rsid w:val="005E77A1"/>
    <w:pPr>
      <w:spacing w:before="280"/>
      <w:ind w:left="0" w:firstLine="0"/>
    </w:pPr>
    <w:rPr>
      <w:bCs w:val="0"/>
    </w:rPr>
  </w:style>
  <w:style w:type="paragraph" w:customStyle="1" w:styleId="Comment">
    <w:name w:val="Comment"/>
    <w:basedOn w:val="Normal"/>
    <w:uiPriority w:val="99"/>
    <w:rsid w:val="004659EB"/>
    <w:pPr>
      <w:tabs>
        <w:tab w:val="left" w:pos="1080"/>
      </w:tabs>
      <w:spacing w:before="240" w:line="320" w:lineRule="exact"/>
      <w:ind w:left="1077"/>
    </w:pPr>
    <w:rPr>
      <w:rFonts w:cs="Arial"/>
      <w:i/>
      <w:iCs/>
      <w:sz w:val="20"/>
      <w:szCs w:val="26"/>
    </w:rPr>
  </w:style>
  <w:style w:type="paragraph" w:customStyle="1" w:styleId="CharCharCharChar">
    <w:name w:val="Char Char Char Char"/>
    <w:basedOn w:val="Normal"/>
    <w:uiPriority w:val="99"/>
    <w:rsid w:val="00836B6E"/>
    <w:pPr>
      <w:jc w:val="left"/>
    </w:pPr>
    <w:rPr>
      <w:rFonts w:ascii="Times New Roman" w:hAnsi="Times New Roman"/>
      <w:sz w:val="24"/>
      <w:szCs w:val="24"/>
      <w:lang w:val="pl-PL" w:eastAsia="pl-PL"/>
    </w:rPr>
  </w:style>
  <w:style w:type="paragraph" w:customStyle="1" w:styleId="CharChar">
    <w:name w:val="Знак Знак Char Char"/>
    <w:basedOn w:val="Normal"/>
    <w:uiPriority w:val="99"/>
    <w:rsid w:val="00836B6E"/>
    <w:pPr>
      <w:jc w:val="left"/>
    </w:pPr>
    <w:rPr>
      <w:rFonts w:ascii="Times New Roman" w:hAnsi="Times New Roman"/>
      <w:sz w:val="24"/>
      <w:szCs w:val="24"/>
      <w:lang w:val="pl-PL" w:eastAsia="pl-PL"/>
    </w:rPr>
  </w:style>
  <w:style w:type="paragraph" w:customStyle="1" w:styleId="ECaListText">
    <w:name w:val="EC_(a)_ListText"/>
    <w:basedOn w:val="BodyText"/>
    <w:uiPriority w:val="99"/>
    <w:rsid w:val="00967C0A"/>
    <w:pPr>
      <w:bidi/>
      <w:spacing w:before="240"/>
      <w:ind w:left="1077" w:hanging="1077"/>
      <w:jc w:val="left"/>
    </w:pPr>
    <w:rPr>
      <w:lang w:val="en-US"/>
    </w:rPr>
  </w:style>
  <w:style w:type="paragraph" w:customStyle="1" w:styleId="ECiListText">
    <w:name w:val="EC_(i)_ListText"/>
    <w:basedOn w:val="Normal"/>
    <w:uiPriority w:val="99"/>
    <w:rsid w:val="00967C0A"/>
    <w:pPr>
      <w:bidi/>
      <w:spacing w:before="240" w:line="320" w:lineRule="exact"/>
      <w:ind w:left="2154" w:hanging="1077"/>
      <w:jc w:val="left"/>
    </w:pPr>
    <w:rPr>
      <w:rFonts w:cs="Arial"/>
      <w:sz w:val="20"/>
      <w:szCs w:val="26"/>
      <w:lang w:val="en-US"/>
    </w:rPr>
  </w:style>
  <w:style w:type="paragraph" w:customStyle="1" w:styleId="ECSub2">
    <w:name w:val="EC_Sub2"/>
    <w:basedOn w:val="Heading5"/>
    <w:next w:val="ECBodyText"/>
    <w:uiPriority w:val="99"/>
    <w:rsid w:val="00967C0A"/>
    <w:pPr>
      <w:keepNext/>
      <w:keepLines/>
      <w:bidi/>
      <w:spacing w:before="280" w:line="320" w:lineRule="exact"/>
      <w:ind w:left="0" w:firstLine="0"/>
      <w:jc w:val="left"/>
    </w:pPr>
    <w:rPr>
      <w:rFonts w:cs="Arial"/>
      <w:bCs w:val="0"/>
      <w:sz w:val="20"/>
      <w:szCs w:val="26"/>
      <w:lang w:val="en-US"/>
    </w:rPr>
  </w:style>
  <w:style w:type="paragraph" w:styleId="BodyText0">
    <w:name w:val="Body Text"/>
    <w:basedOn w:val="Normal"/>
    <w:link w:val="BodyTextChar0"/>
    <w:uiPriority w:val="99"/>
    <w:rsid w:val="00836B6E"/>
    <w:pPr>
      <w:tabs>
        <w:tab w:val="left" w:pos="1140"/>
      </w:tabs>
      <w:jc w:val="center"/>
    </w:pPr>
    <w:rPr>
      <w:rFonts w:eastAsia="SimSun" w:cs="Arial"/>
      <w:b/>
      <w:bCs/>
      <w:sz w:val="24"/>
      <w:szCs w:val="24"/>
      <w:lang w:val="en-US" w:eastAsia="zh-CN"/>
    </w:rPr>
  </w:style>
  <w:style w:type="character" w:customStyle="1" w:styleId="BodyTextChar0">
    <w:name w:val="Body Text Char"/>
    <w:basedOn w:val="DefaultParagraphFont"/>
    <w:link w:val="BodyText0"/>
    <w:uiPriority w:val="99"/>
    <w:semiHidden/>
    <w:locked/>
    <w:rsid w:val="00637098"/>
    <w:rPr>
      <w:rFonts w:ascii="Arial" w:hAnsi="Arial" w:cs="Times New Roman"/>
      <w:sz w:val="20"/>
      <w:szCs w:val="20"/>
      <w:lang w:val="en-GB"/>
    </w:rPr>
  </w:style>
  <w:style w:type="character" w:styleId="FootnoteReference">
    <w:name w:val="footnote reference"/>
    <w:aliases w:val="4_G"/>
    <w:basedOn w:val="DefaultParagraphFont"/>
    <w:uiPriority w:val="99"/>
    <w:semiHidden/>
    <w:rsid w:val="00836B6E"/>
    <w:rPr>
      <w:rFonts w:cs="Times New Roman"/>
      <w:vertAlign w:val="superscript"/>
    </w:rPr>
  </w:style>
  <w:style w:type="paragraph" w:customStyle="1" w:styleId="ECBodyText-Centred">
    <w:name w:val="EC_BodyText-Centred"/>
    <w:basedOn w:val="ECBodyText"/>
    <w:next w:val="ECBodyText"/>
    <w:uiPriority w:val="99"/>
    <w:rsid w:val="00415F4C"/>
    <w:pPr>
      <w:jc w:val="center"/>
    </w:pPr>
  </w:style>
  <w:style w:type="paragraph" w:styleId="FootnoteText">
    <w:name w:val="footnote text"/>
    <w:aliases w:val="5_G"/>
    <w:basedOn w:val="Normal"/>
    <w:link w:val="FootnoteTextChar1"/>
    <w:uiPriority w:val="99"/>
    <w:semiHidden/>
    <w:rsid w:val="00FC3538"/>
    <w:pPr>
      <w:jc w:val="left"/>
    </w:pPr>
    <w:rPr>
      <w:sz w:val="20"/>
    </w:rPr>
  </w:style>
  <w:style w:type="character" w:customStyle="1" w:styleId="FootnoteTextChar">
    <w:name w:val="Footnote Text Char"/>
    <w:aliases w:val="5_G Char"/>
    <w:basedOn w:val="DefaultParagraphFont"/>
    <w:uiPriority w:val="99"/>
    <w:semiHidden/>
    <w:locked/>
    <w:rsid w:val="00637098"/>
    <w:rPr>
      <w:rFonts w:ascii="Arial" w:hAnsi="Arial" w:cs="Times New Roman"/>
      <w:sz w:val="20"/>
      <w:szCs w:val="20"/>
      <w:lang w:val="en-GB"/>
    </w:rPr>
  </w:style>
  <w:style w:type="character" w:styleId="CommentReference">
    <w:name w:val="annotation reference"/>
    <w:basedOn w:val="DefaultParagraphFont"/>
    <w:uiPriority w:val="99"/>
    <w:semiHidden/>
    <w:rsid w:val="00DD35CC"/>
    <w:rPr>
      <w:rFonts w:cs="Times New Roman"/>
      <w:sz w:val="16"/>
      <w:szCs w:val="16"/>
    </w:rPr>
  </w:style>
  <w:style w:type="paragraph" w:styleId="CommentText">
    <w:name w:val="annotation text"/>
    <w:basedOn w:val="Normal"/>
    <w:link w:val="CommentTextChar"/>
    <w:uiPriority w:val="99"/>
    <w:semiHidden/>
    <w:rsid w:val="00DD35CC"/>
    <w:rPr>
      <w:sz w:val="20"/>
    </w:rPr>
  </w:style>
  <w:style w:type="character" w:customStyle="1" w:styleId="CommentTextChar">
    <w:name w:val="Comment Text Char"/>
    <w:basedOn w:val="DefaultParagraphFont"/>
    <w:link w:val="CommentText"/>
    <w:uiPriority w:val="99"/>
    <w:semiHidden/>
    <w:locked/>
    <w:rsid w:val="00637098"/>
    <w:rPr>
      <w:rFonts w:ascii="Arial" w:hAnsi="Arial" w:cs="Times New Roman"/>
      <w:sz w:val="20"/>
      <w:szCs w:val="20"/>
      <w:lang w:val="en-GB"/>
    </w:rPr>
  </w:style>
  <w:style w:type="paragraph" w:styleId="CommentSubject">
    <w:name w:val="annotation subject"/>
    <w:basedOn w:val="CommentText"/>
    <w:next w:val="CommentText"/>
    <w:link w:val="CommentSubjectChar"/>
    <w:uiPriority w:val="99"/>
    <w:semiHidden/>
    <w:rsid w:val="00DD35CC"/>
    <w:rPr>
      <w:b/>
      <w:bCs/>
    </w:rPr>
  </w:style>
  <w:style w:type="character" w:customStyle="1" w:styleId="CommentSubjectChar">
    <w:name w:val="Comment Subject Char"/>
    <w:basedOn w:val="CommentTextChar"/>
    <w:link w:val="CommentSubject"/>
    <w:uiPriority w:val="99"/>
    <w:semiHidden/>
    <w:locked/>
    <w:rsid w:val="00637098"/>
    <w:rPr>
      <w:rFonts w:ascii="Arial" w:hAnsi="Arial" w:cs="Times New Roman"/>
      <w:b/>
      <w:bCs/>
      <w:sz w:val="20"/>
      <w:szCs w:val="20"/>
      <w:lang w:val="en-GB"/>
    </w:rPr>
  </w:style>
  <w:style w:type="paragraph" w:customStyle="1" w:styleId="ECBox">
    <w:name w:val="EC_Box"/>
    <w:basedOn w:val="ECBodyText"/>
    <w:next w:val="ECBodyText"/>
    <w:uiPriority w:val="99"/>
    <w:rsid w:val="00733D4F"/>
    <w:pPr>
      <w:pBdr>
        <w:top w:val="single" w:sz="4" w:space="12" w:color="auto"/>
        <w:left w:val="single" w:sz="4" w:space="5" w:color="auto"/>
        <w:bottom w:val="single" w:sz="4" w:space="12" w:color="auto"/>
        <w:right w:val="single" w:sz="4" w:space="5" w:color="auto"/>
      </w:pBdr>
    </w:pPr>
  </w:style>
  <w:style w:type="paragraph" w:customStyle="1" w:styleId="Heading2-Centered">
    <w:name w:val="Heading 2 - Centered"/>
    <w:basedOn w:val="Heading2"/>
    <w:next w:val="ECBodyText"/>
    <w:uiPriority w:val="99"/>
    <w:rsid w:val="007E74D7"/>
    <w:pPr>
      <w:ind w:left="0" w:firstLine="0"/>
      <w:jc w:val="center"/>
    </w:pPr>
  </w:style>
  <w:style w:type="paragraph" w:styleId="Title">
    <w:name w:val="Title"/>
    <w:basedOn w:val="Normal"/>
    <w:link w:val="TitleChar"/>
    <w:uiPriority w:val="99"/>
    <w:qFormat/>
    <w:rsid w:val="0028006F"/>
    <w:pPr>
      <w:spacing w:before="240" w:after="60"/>
      <w:jc w:val="center"/>
      <w:outlineLvl w:val="0"/>
    </w:pPr>
    <w:rPr>
      <w:b/>
      <w:bCs/>
      <w:kern w:val="28"/>
      <w:sz w:val="32"/>
      <w:szCs w:val="32"/>
    </w:rPr>
  </w:style>
  <w:style w:type="character" w:customStyle="1" w:styleId="TitleChar">
    <w:name w:val="Title Char"/>
    <w:basedOn w:val="DefaultParagraphFont"/>
    <w:link w:val="Title"/>
    <w:uiPriority w:val="99"/>
    <w:locked/>
    <w:rsid w:val="00637098"/>
    <w:rPr>
      <w:rFonts w:ascii="Cambria" w:hAnsi="Cambria" w:cs="Times New Roman"/>
      <w:b/>
      <w:bCs/>
      <w:kern w:val="28"/>
      <w:sz w:val="32"/>
      <w:szCs w:val="32"/>
      <w:lang w:val="en-GB"/>
    </w:rPr>
  </w:style>
  <w:style w:type="paragraph" w:customStyle="1" w:styleId="StyleHeading2Complex11pt">
    <w:name w:val="Style Heading 2 + (Complex) 11 pt"/>
    <w:basedOn w:val="Heading2"/>
    <w:link w:val="StyleHeading2Complex11ptChar"/>
    <w:uiPriority w:val="99"/>
    <w:rsid w:val="00CF399D"/>
    <w:rPr>
      <w:szCs w:val="22"/>
    </w:rPr>
  </w:style>
  <w:style w:type="character" w:customStyle="1" w:styleId="StyleHeading2Complex11ptChar">
    <w:name w:val="Style Heading 2 + (Complex) 11 pt Char"/>
    <w:basedOn w:val="Heading2Char1"/>
    <w:link w:val="StyleHeading2Complex11pt"/>
    <w:uiPriority w:val="99"/>
    <w:locked/>
    <w:rsid w:val="00CF399D"/>
    <w:rPr>
      <w:rFonts w:ascii="Arial" w:eastAsia="SimSun" w:hAnsi="Arial" w:cs="Arial"/>
      <w:b/>
      <w:bCs/>
      <w:sz w:val="22"/>
      <w:szCs w:val="22"/>
      <w:lang w:val="en-GB" w:eastAsia="zh-CN" w:bidi="ar-SA"/>
    </w:rPr>
  </w:style>
  <w:style w:type="paragraph" w:customStyle="1" w:styleId="StyleHeading1LatinTimesNewRoman">
    <w:name w:val="Style Heading 1 + (Latin) Times New Roman"/>
    <w:basedOn w:val="Heading1"/>
    <w:link w:val="StyleHeading1LatinTimesNewRomanChar"/>
    <w:uiPriority w:val="99"/>
    <w:rsid w:val="00CF399D"/>
    <w:rPr>
      <w:rFonts w:ascii="Arial" w:hAnsi="Arial"/>
    </w:rPr>
  </w:style>
  <w:style w:type="character" w:customStyle="1" w:styleId="StyleHeading1LatinTimesNewRomanChar">
    <w:name w:val="Style Heading 1 + (Latin) Times New Roman Char"/>
    <w:basedOn w:val="Heading1Char"/>
    <w:link w:val="StyleHeading1LatinTimesNewRoman"/>
    <w:uiPriority w:val="99"/>
    <w:locked/>
    <w:rsid w:val="00CF399D"/>
    <w:rPr>
      <w:rFonts w:ascii="Arial" w:hAnsi="Arial" w:cs="Arial Bold"/>
      <w:b/>
      <w:bCs/>
      <w:sz w:val="32"/>
      <w:szCs w:val="32"/>
      <w:lang w:val="en-GB" w:eastAsia="en-US" w:bidi="ar-SA"/>
    </w:rPr>
  </w:style>
  <w:style w:type="paragraph" w:customStyle="1" w:styleId="StyleHeading1LatinTimesNewRoman1">
    <w:name w:val="Style Heading 1 + (Latin) Times New Roman1"/>
    <w:basedOn w:val="Heading1"/>
    <w:link w:val="StyleHeading1LatinTimesNewRoman1Char"/>
    <w:uiPriority w:val="99"/>
    <w:rsid w:val="00CF399D"/>
  </w:style>
  <w:style w:type="character" w:customStyle="1" w:styleId="StyleHeading1LatinTimesNewRoman1Char">
    <w:name w:val="Style Heading 1 + (Latin) Times New Roman1 Char"/>
    <w:basedOn w:val="Heading1Char"/>
    <w:link w:val="StyleHeading1LatinTimesNewRoman1"/>
    <w:uiPriority w:val="99"/>
    <w:locked/>
    <w:rsid w:val="00CF399D"/>
    <w:rPr>
      <w:rFonts w:ascii="Arial Bold" w:hAnsi="Arial Bold" w:cs="Arial Bold"/>
      <w:b/>
      <w:bCs/>
      <w:sz w:val="32"/>
      <w:szCs w:val="32"/>
      <w:lang w:val="en-GB" w:eastAsia="en-US" w:bidi="ar-SA"/>
    </w:rPr>
  </w:style>
  <w:style w:type="table" w:styleId="TableGrid">
    <w:name w:val="Table Grid"/>
    <w:basedOn w:val="TableNormal"/>
    <w:uiPriority w:val="99"/>
    <w:rsid w:val="00836B6E"/>
    <w:pPr>
      <w:jc w:val="both"/>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uiPriority w:val="99"/>
    <w:rsid w:val="0028778B"/>
    <w:rPr>
      <w:rFonts w:cs="Times New Roman"/>
      <w:color w:val="808080"/>
      <w:sz w:val="20"/>
    </w:rPr>
  </w:style>
  <w:style w:type="paragraph" w:customStyle="1" w:styleId="DraftTextnumbering">
    <w:name w:val="Draft Text numbering"/>
    <w:basedOn w:val="Heading2"/>
    <w:uiPriority w:val="99"/>
    <w:rsid w:val="00836B6E"/>
    <w:pPr>
      <w:keepNext w:val="0"/>
      <w:numPr>
        <w:ilvl w:val="1"/>
        <w:numId w:val="42"/>
      </w:numPr>
      <w:spacing w:before="0"/>
    </w:pPr>
    <w:rPr>
      <w:rFonts w:eastAsia="MS Mincho"/>
      <w:b w:val="0"/>
      <w:szCs w:val="22"/>
      <w:lang w:eastAsia="en-US"/>
    </w:rPr>
  </w:style>
  <w:style w:type="paragraph" w:customStyle="1" w:styleId="Drafttitle1">
    <w:name w:val="**Draft_title_1"/>
    <w:basedOn w:val="Normal"/>
    <w:uiPriority w:val="99"/>
    <w:rsid w:val="00836B6E"/>
    <w:pPr>
      <w:bidi/>
      <w:ind w:left="1134" w:hanging="1134"/>
    </w:pPr>
    <w:rPr>
      <w:rFonts w:eastAsia="SimSun" w:cs="Arial"/>
      <w:sz w:val="20"/>
      <w:szCs w:val="28"/>
      <w:lang w:eastAsia="zh-CN"/>
    </w:rPr>
  </w:style>
  <w:style w:type="paragraph" w:customStyle="1" w:styleId="Respara">
    <w:name w:val="*Res_para"/>
    <w:basedOn w:val="Normal"/>
    <w:uiPriority w:val="99"/>
    <w:rsid w:val="00836B6E"/>
    <w:pPr>
      <w:bidi/>
    </w:pPr>
    <w:rPr>
      <w:rFonts w:eastAsia="SimSun" w:cs="Arial"/>
      <w:color w:val="000000"/>
      <w:sz w:val="26"/>
      <w:szCs w:val="26"/>
      <w:lang w:eastAsia="zh-CN"/>
    </w:rPr>
  </w:style>
  <w:style w:type="paragraph" w:customStyle="1" w:styleId="ECSub3">
    <w:name w:val="EC_Sub3"/>
    <w:basedOn w:val="Heading3"/>
    <w:uiPriority w:val="99"/>
    <w:rsid w:val="002A199A"/>
    <w:pPr>
      <w:tabs>
        <w:tab w:val="clear" w:pos="1080"/>
      </w:tabs>
      <w:spacing w:before="280"/>
      <w:ind w:left="0" w:firstLine="0"/>
    </w:pPr>
  </w:style>
  <w:style w:type="paragraph" w:customStyle="1" w:styleId="HCh">
    <w:name w:val="_ H _Ch"/>
    <w:basedOn w:val="Normal"/>
    <w:next w:val="Normal"/>
    <w:uiPriority w:val="99"/>
    <w:rsid w:val="00B1522F"/>
    <w:pPr>
      <w:keepNext/>
      <w:keepLines/>
      <w:suppressAutoHyphens/>
      <w:spacing w:line="450" w:lineRule="exact"/>
      <w:jc w:val="lowKashida"/>
      <w:outlineLvl w:val="0"/>
    </w:pPr>
    <w:rPr>
      <w:rFonts w:eastAsia="SimSun" w:cs="Arial"/>
      <w:b/>
      <w:bCs/>
      <w:spacing w:val="-2"/>
      <w:sz w:val="28"/>
      <w:szCs w:val="38"/>
      <w:lang w:eastAsia="zh-CN"/>
    </w:rPr>
  </w:style>
  <w:style w:type="character" w:customStyle="1" w:styleId="fieldvalue">
    <w:name w:val="fieldvalue"/>
    <w:basedOn w:val="DefaultParagraphFont"/>
    <w:uiPriority w:val="99"/>
    <w:rsid w:val="00A14662"/>
    <w:rPr>
      <w:rFonts w:cs="Times New Roman"/>
    </w:rPr>
  </w:style>
  <w:style w:type="character" w:customStyle="1" w:styleId="A2">
    <w:name w:val="A2"/>
    <w:uiPriority w:val="99"/>
    <w:rsid w:val="00452AA3"/>
    <w:rPr>
      <w:b/>
      <w:color w:val="87AD50"/>
      <w:sz w:val="34"/>
    </w:rPr>
  </w:style>
  <w:style w:type="character" w:customStyle="1" w:styleId="arialbold7">
    <w:name w:val="arial bold 7"/>
    <w:uiPriority w:val="99"/>
    <w:rsid w:val="00491471"/>
    <w:rPr>
      <w:rFonts w:ascii="Arial" w:hAnsi="Arial"/>
      <w:b/>
      <w:sz w:val="14"/>
    </w:rPr>
  </w:style>
  <w:style w:type="paragraph" w:customStyle="1" w:styleId="IPCCfootertitreletterhead">
    <w:name w:val="IPCC footer titre letterhead"/>
    <w:autoRedefine/>
    <w:uiPriority w:val="99"/>
    <w:rsid w:val="00491471"/>
    <w:pPr>
      <w:spacing w:before="20" w:line="220" w:lineRule="exact"/>
    </w:pPr>
    <w:rPr>
      <w:rFonts w:ascii="Arial Narrow" w:hAnsi="Arial Narrow"/>
      <w:color w:val="000000"/>
      <w:sz w:val="14"/>
      <w:szCs w:val="14"/>
    </w:rPr>
  </w:style>
  <w:style w:type="paragraph" w:customStyle="1" w:styleId="WMOBodyText">
    <w:name w:val="WMO_BodyText"/>
    <w:basedOn w:val="BodyText"/>
    <w:link w:val="WMOBodyTextCharChar"/>
    <w:uiPriority w:val="99"/>
    <w:rsid w:val="003C73B9"/>
    <w:pPr>
      <w:tabs>
        <w:tab w:val="clear" w:pos="1080"/>
        <w:tab w:val="left" w:pos="1134"/>
      </w:tabs>
      <w:bidi/>
      <w:spacing w:before="240"/>
      <w:jc w:val="left"/>
    </w:pPr>
  </w:style>
  <w:style w:type="character" w:customStyle="1" w:styleId="WMOBodyTextCharChar">
    <w:name w:val="WMO_BodyText Char Char"/>
    <w:basedOn w:val="BodyTextChar"/>
    <w:link w:val="WMOBodyText"/>
    <w:uiPriority w:val="99"/>
    <w:locked/>
    <w:rsid w:val="003C73B9"/>
    <w:rPr>
      <w:rFonts w:ascii="Arial" w:hAnsi="Arial" w:cs="Arial"/>
      <w:sz w:val="26"/>
      <w:szCs w:val="26"/>
      <w:lang w:val="en-GB" w:eastAsia="en-US" w:bidi="ar-SA"/>
    </w:rPr>
  </w:style>
  <w:style w:type="character" w:customStyle="1" w:styleId="FootnoteTextChar1">
    <w:name w:val="Footnote Text Char1"/>
    <w:aliases w:val="5_G Char1"/>
    <w:basedOn w:val="DefaultParagraphFont"/>
    <w:link w:val="FootnoteText"/>
    <w:uiPriority w:val="99"/>
    <w:semiHidden/>
    <w:locked/>
    <w:rsid w:val="00C7768A"/>
    <w:rPr>
      <w:rFonts w:ascii="Arial" w:hAnsi="Arial" w:cs="Times New Roman"/>
      <w:lang w:val="en-GB" w:eastAsia="en-US" w:bidi="ar-SA"/>
    </w:rPr>
  </w:style>
  <w:style w:type="character" w:customStyle="1" w:styleId="Subscript">
    <w:name w:val="Subscript"/>
    <w:uiPriority w:val="99"/>
    <w:rsid w:val="000C762D"/>
    <w:rPr>
      <w:vertAlign w:val="subscript"/>
    </w:rPr>
  </w:style>
  <w:style w:type="paragraph" w:customStyle="1" w:styleId="Tablebody">
    <w:name w:val="Table body"/>
    <w:basedOn w:val="Normal"/>
    <w:link w:val="TablebodyChar"/>
    <w:uiPriority w:val="99"/>
    <w:rsid w:val="00D063D2"/>
    <w:pPr>
      <w:spacing w:line="220" w:lineRule="exact"/>
      <w:jc w:val="left"/>
    </w:pPr>
    <w:rPr>
      <w:rFonts w:ascii="Verdana" w:hAnsi="Verdana"/>
      <w:color w:val="000000"/>
      <w:sz w:val="18"/>
      <w:lang w:val="fr-FR" w:eastAsia="zh-TW"/>
    </w:rPr>
  </w:style>
  <w:style w:type="character" w:customStyle="1" w:styleId="TablebodyChar">
    <w:name w:val="Table body Char"/>
    <w:basedOn w:val="DefaultParagraphFont"/>
    <w:link w:val="Tablebody"/>
    <w:uiPriority w:val="99"/>
    <w:locked/>
    <w:rsid w:val="00D063D2"/>
    <w:rPr>
      <w:rFonts w:ascii="Verdana" w:hAnsi="Verdana" w:cs="Times New Roman"/>
      <w:color w:val="000000"/>
      <w:sz w:val="18"/>
      <w:lang w:val="fr-FR" w:eastAsia="zh-TW" w:bidi="ar-SA"/>
    </w:rPr>
  </w:style>
  <w:style w:type="paragraph" w:customStyle="1" w:styleId="H1">
    <w:name w:val="_ H_1"/>
    <w:basedOn w:val="Normal"/>
    <w:next w:val="Normal"/>
    <w:uiPriority w:val="99"/>
    <w:rsid w:val="00852369"/>
    <w:pPr>
      <w:keepNext/>
      <w:keepLines/>
      <w:suppressAutoHyphens/>
      <w:bidi/>
      <w:spacing w:line="400" w:lineRule="exact"/>
      <w:jc w:val="lowKashida"/>
      <w:outlineLvl w:val="0"/>
    </w:pPr>
    <w:rPr>
      <w:rFonts w:ascii="Times New Roman" w:eastAsia="SimSun" w:hAnsi="Times New Roman" w:cs="Traditional Arabic"/>
      <w:b/>
      <w:bCs/>
      <w:w w:val="103"/>
      <w:kern w:val="14"/>
      <w:sz w:val="24"/>
      <w:szCs w:val="34"/>
      <w:lang w:val="en-US" w:eastAsia="zh-CN"/>
    </w:rPr>
  </w:style>
  <w:style w:type="paragraph" w:customStyle="1" w:styleId="Countrylist">
    <w:name w:val="Country list"/>
    <w:basedOn w:val="Normal"/>
    <w:uiPriority w:val="99"/>
    <w:rsid w:val="00852369"/>
    <w:pPr>
      <w:widowControl w:val="0"/>
      <w:tabs>
        <w:tab w:val="left" w:pos="170"/>
      </w:tabs>
      <w:autoSpaceDE w:val="0"/>
      <w:autoSpaceDN w:val="0"/>
      <w:adjustRightInd w:val="0"/>
      <w:spacing w:line="220" w:lineRule="atLeast"/>
      <w:jc w:val="left"/>
      <w:textAlignment w:val="center"/>
    </w:pPr>
    <w:rPr>
      <w:rFonts w:ascii="UniversLTCYR-39ThinUltCond" w:eastAsia="MS ??" w:hAnsi="UniversLTCYR-39ThinUltCond" w:cs="UniversLTCYR-39ThinUltCond"/>
      <w:color w:val="000000"/>
      <w:spacing w:val="-1"/>
      <w:sz w:val="15"/>
      <w:szCs w:val="15"/>
    </w:rPr>
  </w:style>
  <w:style w:type="paragraph" w:styleId="ListParagraph">
    <w:name w:val="List Paragraph"/>
    <w:basedOn w:val="Normal"/>
    <w:uiPriority w:val="99"/>
    <w:qFormat/>
    <w:rsid w:val="009D28D9"/>
    <w:pPr>
      <w:spacing w:after="200" w:line="276" w:lineRule="auto"/>
      <w:ind w:left="720"/>
      <w:contextualSpacing/>
      <w:jc w:val="left"/>
    </w:pPr>
    <w:rPr>
      <w:rFonts w:ascii="Calibri" w:hAnsi="Calibri"/>
      <w:szCs w:val="22"/>
    </w:rPr>
  </w:style>
  <w:style w:type="paragraph" w:customStyle="1" w:styleId="BodyB">
    <w:name w:val="Body B"/>
    <w:uiPriority w:val="99"/>
    <w:rsid w:val="009D28D9"/>
    <w:pPr>
      <w:pBdr>
        <w:top w:val="none" w:sz="96" w:space="31" w:color="FFFFFF" w:frame="1"/>
        <w:left w:val="none" w:sz="96" w:space="31" w:color="FFFFFF" w:frame="1"/>
        <w:bottom w:val="none" w:sz="96" w:space="31" w:color="FFFFFF" w:frame="1"/>
        <w:right w:val="none" w:sz="96" w:space="31" w:color="FFFFFF" w:frame="1"/>
        <w:bar w:val="none" w:sz="0" w:color="000000"/>
      </w:pBdr>
    </w:pPr>
    <w:rPr>
      <w:rFonts w:eastAsia="Arial Unicode MS" w:cs="Arial Unicode MS"/>
      <w:color w:val="000000"/>
      <w:sz w:val="24"/>
      <w:szCs w:val="24"/>
      <w:u w:color="00000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0757848">
      <w:marLeft w:val="0"/>
      <w:marRight w:val="0"/>
      <w:marTop w:val="0"/>
      <w:marBottom w:val="0"/>
      <w:divBdr>
        <w:top w:val="none" w:sz="0" w:space="0" w:color="auto"/>
        <w:left w:val="none" w:sz="0" w:space="0" w:color="auto"/>
        <w:bottom w:val="none" w:sz="0" w:space="0" w:color="auto"/>
        <w:right w:val="none" w:sz="0" w:space="0" w:color="auto"/>
      </w:divBdr>
    </w:div>
    <w:div w:id="108075784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wrm.Sdg6survey@unep.org" TargetMode="External"/><Relationship Id="rId18" Type="http://schemas.openxmlformats.org/officeDocument/2006/relationships/header" Target="header4.xml"/><Relationship Id="rId3" Type="http://schemas.openxmlformats.org/officeDocument/2006/relationships/customXml" Target="../customXml/item2.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yperlink" Target="https://www.surveymonkey.com/r/LGLWVNH" TargetMode="External"/><Relationship Id="rId17" Type="http://schemas.openxmlformats.org/officeDocument/2006/relationships/header" Target="header3.xml"/><Relationship Id="rId25" Type="http://schemas.openxmlformats.org/officeDocument/2006/relationships/theme" Target="theme/theme1.xml"/><Relationship Id="rId2" Type="http://schemas.openxmlformats.org/officeDocument/2006/relationships/customXml" Target="../customXml/item1.xml"/><Relationship Id="rId16" Type="http://schemas.openxmlformats.org/officeDocument/2006/relationships/footer" Target="footer1.xml"/><Relationship Id="rId20" Type="http://schemas.openxmlformats.org/officeDocument/2006/relationships/header" Target="header5.xml"/><Relationship Id="rId1" Type="http://schemas.microsoft.com/office/2006/relationships/keyMapCustomizations" Target="customizations.xml"/><Relationship Id="rId6" Type="http://schemas.openxmlformats.org/officeDocument/2006/relationships/styles" Target="styles.xml"/><Relationship Id="rId11" Type="http://schemas.openxmlformats.org/officeDocument/2006/relationships/hyperlink" Target="http://iwrmdataportal.unepdhi.org/docs/AR_Step_by_step_methodology_6_5_1.docx"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eader" Target="header8.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3.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eader" Target="header7.xml"/></Relationships>
</file>

<file path=word/_rels/footnotes.xml.rels><?xml version="1.0" encoding="UTF-8" standalone="yes"?>
<Relationships xmlns="http://schemas.openxmlformats.org/package/2006/relationships"><Relationship Id="rId3" Type="http://schemas.openxmlformats.org/officeDocument/2006/relationships/hyperlink" Target="http://unesdoc.unesco.org/images/0023/002345/234514E.pdf" TargetMode="External"/><Relationship Id="rId2" Type="http://schemas.openxmlformats.org/officeDocument/2006/relationships/hyperlink" Target="mailto:pkb@dhigroup.com" TargetMode="External"/><Relationship Id="rId1" Type="http://schemas.openxmlformats.org/officeDocument/2006/relationships/hyperlink" Target="http://iwrmdataportal.unepdhi.org/iwrmmonitoring.html" TargetMode="External"/><Relationship Id="rId5" Type="http://schemas.openxmlformats.org/officeDocument/2006/relationships/hyperlink" Target="http://unesdoc.unesco.org/images/0023/002345/234514E.pdf" TargetMode="External"/><Relationship Id="rId4" Type="http://schemas.openxmlformats.org/officeDocument/2006/relationships/hyperlink" Target="http://unesdoc.unesco.org/images/0023/002345/234514E.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_rels/header8.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Props1.xml><?xml version="1.0" encoding="utf-8"?>
<ds:datastoreItem xmlns:ds="http://schemas.openxmlformats.org/officeDocument/2006/customXml" ds:itemID="{985AB44C-CEA1-4E7C-81DF-123729605873}">
  <ds:schemaRefs>
    <ds:schemaRef ds:uri="http://schemas.microsoft.com/sharepoint/v3/contenttype/forms"/>
  </ds:schemaRefs>
</ds:datastoreItem>
</file>

<file path=customXml/itemProps2.xml><?xml version="1.0" encoding="utf-8"?>
<ds:datastoreItem xmlns:ds="http://schemas.openxmlformats.org/officeDocument/2006/customXml" ds:itemID="{B2654227-7311-4227-80C2-896FA76DD01D}"/>
</file>

<file path=customXml/itemProps3.xml><?xml version="1.0" encoding="utf-8"?>
<ds:datastoreItem xmlns:ds="http://schemas.openxmlformats.org/officeDocument/2006/customXml" ds:itemID="{04BE80CA-1655-4A74-B1C5-854C83A1BA0B}">
  <ds:schemaRefs>
    <ds:schemaRef ds:uri="http://purl.org/dc/terms/"/>
    <ds:schemaRef ds:uri="http://schemas.microsoft.com/office/2006/documentManagement/types"/>
    <ds:schemaRef ds:uri="0e656187-b300-4fb0-8bf4-3a50f872073c"/>
    <ds:schemaRef ds:uri="http://purl.org/dc/elements/1.1/"/>
    <ds:schemaRef ds:uri="http://schemas.microsoft.com/office/2006/metadata/properties"/>
    <ds:schemaRef ds:uri="http://schemas.openxmlformats.org/package/2006/metadata/core-properties"/>
    <ds:schemaRef ds:uri="http://www.w3.org/XML/1998/namespace"/>
    <ds:schemaRef ds:uri="http://purl.org/dc/dcmitype/"/>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26</Pages>
  <Words>6887</Words>
  <Characters>37488</Characters>
  <Application>Microsoft Office Word</Application>
  <DocSecurity>0</DocSecurity>
  <Lines>312</Lines>
  <Paragraphs>88</Paragraphs>
  <ScaleCrop>false</ScaleCrop>
  <HeadingPairs>
    <vt:vector size="2" baseType="variant">
      <vt:variant>
        <vt:lpstr>Title</vt:lpstr>
      </vt:variant>
      <vt:variant>
        <vt:i4>1</vt:i4>
      </vt:variant>
    </vt:vector>
  </HeadingPairs>
  <TitlesOfParts>
    <vt:vector size="1" baseType="lpstr">
      <vt:lpstr>CBS-15 Template (Eng)</vt:lpstr>
    </vt:vector>
  </TitlesOfParts>
  <Company>WMO</Company>
  <LinksUpToDate>false</LinksUpToDate>
  <CharactersWithSpaces>44287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CBS-15 Template (Eng)</dc:title>
  <dc:creator>aa</dc:creator>
  <cp:lastModifiedBy>Maija Bertule</cp:lastModifiedBy>
  <cp:revision>11</cp:revision>
  <cp:lastPrinted>2017-01-30T10:11:00Z</cp:lastPrinted>
  <dcterms:created xsi:type="dcterms:W3CDTF">2017-03-20T13:35:00Z</dcterms:created>
  <dcterms:modified xsi:type="dcterms:W3CDTF">2017-03-21T08:14:00Z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ber">
    <vt:lpwstr>CBS-15/Doc. 8.6</vt:lpwstr>
  </property>
  <property fmtid="{D5CDD505-2E9C-101B-9397-08002B2CF9AE}" pid="3" name="DocDate">
    <vt:lpwstr>24.XI.2012</vt:lpwstr>
  </property>
  <property fmtid="{D5CDD505-2E9C-101B-9397-08002B2CF9AE}" pid="4" name="DocStatus">
    <vt:lpwstr>DRAFT 1</vt:lpwstr>
  </property>
  <property fmtid="{D5CDD505-2E9C-101B-9397-08002B2CF9AE}" pid="5" name="SubmittedBy">
    <vt:lpwstr>الأمين العام</vt:lpwstr>
  </property>
  <property fmtid="{D5CDD505-2E9C-101B-9397-08002B2CF9AE}" pid="6" name="DocLang">
    <vt:lpwstr>إنكليزي</vt:lpwstr>
  </property>
  <property fmtid="{D5CDD505-2E9C-101B-9397-08002B2CF9AE}" pid="7" name="AgendaItem">
    <vt:lpwstr>8</vt:lpwstr>
  </property>
  <property fmtid="{D5CDD505-2E9C-101B-9397-08002B2CF9AE}" pid="8" name="AgendaSubItem">
    <vt:lpwstr>X</vt:lpwstr>
  </property>
  <property fmtid="{D5CDD505-2E9C-101B-9397-08002B2CF9AE}" pid="9" name="DocType">
    <vt:lpwstr>Doc.</vt:lpwstr>
  </property>
  <property fmtid="{D5CDD505-2E9C-101B-9397-08002B2CF9AE}" pid="10" name="ExpResult">
    <vt:lpwstr>1, 4</vt:lpwstr>
  </property>
  <property fmtid="{D5CDD505-2E9C-101B-9397-08002B2CF9AE}" pid="11" name="AgendaFullItem">
    <vt:lpwstr>8</vt:lpwstr>
  </property>
  <property fmtid="{D5CDD505-2E9C-101B-9397-08002B2CF9AE}" pid="12" name="DocNumberAdd">
    <vt:lpwstr/>
  </property>
  <property fmtid="{D5CDD505-2E9C-101B-9397-08002B2CF9AE}" pid="13" name="AgendaItemText">
    <vt:lpwstr>تقرير بشأن المؤتمر الفني</vt:lpwstr>
  </property>
  <property fmtid="{D5CDD505-2E9C-101B-9397-08002B2CF9AE}" pid="14" name="DocTitle">
    <vt:lpwstr>عنوان الوثيقة</vt:lpwstr>
  </property>
  <property fmtid="{D5CDD505-2E9C-101B-9397-08002B2CF9AE}" pid="15" name="AgendaSubItemText">
    <vt:lpwstr>عنوان البند</vt:lpwstr>
  </property>
  <property fmtid="{D5CDD505-2E9C-101B-9397-08002B2CF9AE}" pid="16" name="DocAdd">
    <vt:lpwstr/>
  </property>
  <property fmtid="{D5CDD505-2E9C-101B-9397-08002B2CF9AE}" pid="17" name="DocCorr">
    <vt:lpwstr/>
  </property>
  <property fmtid="{D5CDD505-2E9C-101B-9397-08002B2CF9AE}" pid="18" name="DocRev">
    <vt:lpwstr/>
  </property>
  <property fmtid="{D5CDD505-2E9C-101B-9397-08002B2CF9AE}" pid="19" name="KeyWords">
    <vt:lpwstr>RA II-15/Doc. X.X</vt:lpwstr>
  </property>
  <property fmtid="{D5CDD505-2E9C-101B-9397-08002B2CF9AE}" pid="20" name="AgendaItemText2">
    <vt:lpwstr/>
  </property>
  <property fmtid="{D5CDD505-2E9C-101B-9397-08002B2CF9AE}" pid="21" name="AgendaSubItemText2">
    <vt:lpwstr/>
  </property>
  <property fmtid="{D5CDD505-2E9C-101B-9397-08002B2CF9AE}" pid="22" name="DocDay">
    <vt:lpwstr>24</vt:lpwstr>
  </property>
  <property fmtid="{D5CDD505-2E9C-101B-9397-08002B2CF9AE}" pid="23" name="DocMonth">
    <vt:lpwstr>XI</vt:lpwstr>
  </property>
  <property fmtid="{D5CDD505-2E9C-101B-9397-08002B2CF9AE}" pid="24" name="DocStatusFull">
    <vt:lpwstr>DRAFT 1</vt:lpwstr>
  </property>
  <property fmtid="{D5CDD505-2E9C-101B-9397-08002B2CF9AE}" pid="25" name="DocNonContentious">
    <vt:lpwstr>NON-CONTROVERSIAL DOCUMENT</vt:lpwstr>
  </property>
  <property fmtid="{D5CDD505-2E9C-101B-9397-08002B2CF9AE}" pid="26" name="DocStatusAr">
    <vt:lpwstr>المسودة الأولى</vt:lpwstr>
  </property>
  <property fmtid="{D5CDD505-2E9C-101B-9397-08002B2CF9AE}" pid="27" name="DocRevAr">
    <vt:lpwstr/>
  </property>
  <property fmtid="{D5CDD505-2E9C-101B-9397-08002B2CF9AE}" pid="28" name="DocParaNumb">
    <vt:lpwstr>X.X.1</vt:lpwstr>
  </property>
  <property fmtid="{D5CDD505-2E9C-101B-9397-08002B2CF9AE}" pid="29" name="DocParaNumb2">
    <vt:lpwstr>X.X.1.1</vt:lpwstr>
  </property>
  <property fmtid="{D5CDD505-2E9C-101B-9397-08002B2CF9AE}" pid="30" name="AgendaSubSubItem">
    <vt:lpwstr>6</vt:lpwstr>
  </property>
  <property fmtid="{D5CDD505-2E9C-101B-9397-08002B2CF9AE}" pid="31" name="AgendaFullItem2">
    <vt:lpwstr>8</vt:lpwstr>
  </property>
  <property fmtid="{D5CDD505-2E9C-101B-9397-08002B2CF9AE}" pid="32" name="ContentTypeId">
    <vt:lpwstr>0x010100662C79DA35A2284584E29B1E84C9C8C700249DDBCB99AB314F859551F107D2B961</vt:lpwstr>
  </property>
</Properties>
</file>