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9F9F67A" w14:textId="77777777" w:rsidR="00ED070B" w:rsidRPr="007310A3" w:rsidRDefault="00596471" w:rsidP="003C7A38">
      <w:pPr>
        <w:pStyle w:val="Title"/>
        <w:rPr>
          <w:rFonts w:asciiTheme="minorHAnsi" w:hAnsiTheme="minorHAnsi" w:cstheme="minorHAnsi"/>
          <w:sz w:val="44"/>
          <w:szCs w:val="44"/>
        </w:rPr>
      </w:pPr>
      <w:r>
        <w:rPr>
          <w:rFonts w:asciiTheme="minorHAnsi" w:hAnsiTheme="minorHAnsi" w:hint="eastAsia"/>
          <w:sz w:val="44"/>
          <w:szCs w:val="44"/>
        </w:rPr>
        <w:t>可持续发展目标指标</w:t>
      </w:r>
      <w:r>
        <w:rPr>
          <w:rFonts w:asciiTheme="minorHAnsi" w:hAnsiTheme="minorHAnsi" w:hint="eastAsia"/>
          <w:sz w:val="44"/>
          <w:szCs w:val="44"/>
        </w:rPr>
        <w:t>6.5.1</w:t>
      </w:r>
      <w:r>
        <w:rPr>
          <w:rFonts w:asciiTheme="minorHAnsi" w:hAnsiTheme="minorHAnsi" w:hint="eastAsia"/>
          <w:sz w:val="44"/>
          <w:szCs w:val="44"/>
        </w:rPr>
        <w:t>国家调查工具</w:t>
      </w:r>
      <w:r>
        <w:rPr>
          <w:rFonts w:asciiTheme="minorHAnsi" w:hAnsiTheme="minorHAnsi" w:hint="eastAsia"/>
          <w:sz w:val="44"/>
          <w:szCs w:val="44"/>
        </w:rPr>
        <w:t xml:space="preserve"> </w:t>
      </w:r>
    </w:p>
    <w:p w14:paraId="3571A76C" w14:textId="3E8683BC" w:rsidR="00001F69" w:rsidRPr="00D37BE3" w:rsidRDefault="00001F69" w:rsidP="003C7A38">
      <w:pPr>
        <w:pStyle w:val="Subtitle"/>
        <w:rPr>
          <w:rFonts w:cstheme="minorHAnsi"/>
          <w:sz w:val="28"/>
          <w:szCs w:val="28"/>
        </w:rPr>
      </w:pPr>
      <w:r>
        <w:rPr>
          <w:rFonts w:hint="eastAsia"/>
          <w:sz w:val="28"/>
          <w:szCs w:val="28"/>
        </w:rPr>
        <w:t>水资源综合管理</w:t>
      </w:r>
      <w:r w:rsidR="00F65A01">
        <w:rPr>
          <w:rFonts w:hint="eastAsia"/>
          <w:sz w:val="28"/>
          <w:szCs w:val="28"/>
        </w:rPr>
        <w:t>实施</w:t>
      </w:r>
      <w:r>
        <w:rPr>
          <w:rFonts w:hint="eastAsia"/>
          <w:sz w:val="28"/>
          <w:szCs w:val="28"/>
        </w:rPr>
        <w:t>程度（</w:t>
      </w:r>
      <w:r>
        <w:rPr>
          <w:rFonts w:hint="eastAsia"/>
          <w:sz w:val="28"/>
          <w:szCs w:val="28"/>
        </w:rPr>
        <w:t>0-100</w:t>
      </w:r>
      <w:r>
        <w:rPr>
          <w:rFonts w:hint="eastAsia"/>
          <w:sz w:val="28"/>
          <w:szCs w:val="28"/>
        </w:rPr>
        <w:t>）</w:t>
      </w:r>
    </w:p>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3325"/>
        <w:gridCol w:w="11461"/>
      </w:tblGrid>
      <w:tr w:rsidR="004B76B9" w:rsidRPr="0026607D" w14:paraId="3B4830C6" w14:textId="77777777" w:rsidTr="00E85321">
        <w:tc>
          <w:tcPr>
            <w:tcW w:w="14786" w:type="dxa"/>
            <w:gridSpan w:val="2"/>
            <w:shd w:val="clear" w:color="auto" w:fill="9CC2E5" w:themeFill="accent1" w:themeFillTint="99"/>
            <w:vAlign w:val="center"/>
          </w:tcPr>
          <w:p w14:paraId="6430B2CC" w14:textId="77777777" w:rsidR="004B76B9" w:rsidRPr="007310A3" w:rsidRDefault="004B76B9" w:rsidP="001A00E3">
            <w:pPr>
              <w:tabs>
                <w:tab w:val="left" w:pos="2790"/>
              </w:tabs>
              <w:spacing w:after="0"/>
              <w:rPr>
                <w:rFonts w:asciiTheme="minorHAnsi" w:hAnsiTheme="minorHAnsi" w:cstheme="minorHAnsi"/>
                <w:b/>
                <w:sz w:val="24"/>
              </w:rPr>
            </w:pPr>
            <w:r>
              <w:rPr>
                <w:rFonts w:asciiTheme="minorHAnsi" w:hAnsiTheme="minorHAnsi" w:hint="eastAsia"/>
                <w:b/>
                <w:sz w:val="24"/>
              </w:rPr>
              <w:t>提交表单</w:t>
            </w:r>
          </w:p>
        </w:tc>
      </w:tr>
      <w:tr w:rsidR="00941F09" w:rsidRPr="0026607D" w14:paraId="67BCA9EF" w14:textId="77777777" w:rsidTr="0047463A">
        <w:tc>
          <w:tcPr>
            <w:tcW w:w="3325" w:type="dxa"/>
          </w:tcPr>
          <w:p w14:paraId="5B83EEA6" w14:textId="77777777" w:rsidR="004B76B9" w:rsidRPr="007F2E22" w:rsidRDefault="003D1997" w:rsidP="001A00E3">
            <w:pPr>
              <w:spacing w:after="0"/>
              <w:rPr>
                <w:rFonts w:asciiTheme="minorHAnsi" w:hAnsiTheme="minorHAnsi" w:cstheme="minorHAnsi"/>
              </w:rPr>
            </w:pPr>
            <w:r>
              <w:rPr>
                <w:rFonts w:asciiTheme="minorHAnsi" w:hAnsiTheme="minorHAnsi" w:hint="eastAsia"/>
              </w:rPr>
              <w:t>国家</w:t>
            </w:r>
          </w:p>
        </w:tc>
        <w:tc>
          <w:tcPr>
            <w:tcW w:w="11461" w:type="dxa"/>
          </w:tcPr>
          <w:p w14:paraId="6F674486" w14:textId="77777777" w:rsidR="004B76B9" w:rsidRPr="007310A3" w:rsidRDefault="004B76B9" w:rsidP="001A00E3">
            <w:pPr>
              <w:spacing w:after="0"/>
              <w:rPr>
                <w:rFonts w:asciiTheme="minorHAnsi" w:hAnsiTheme="minorHAnsi" w:cstheme="minorHAnsi"/>
              </w:rPr>
            </w:pPr>
          </w:p>
        </w:tc>
      </w:tr>
      <w:tr w:rsidR="00941F09" w:rsidRPr="0026607D" w14:paraId="0E83280E" w14:textId="77777777" w:rsidTr="0047463A">
        <w:tc>
          <w:tcPr>
            <w:tcW w:w="3325" w:type="dxa"/>
          </w:tcPr>
          <w:p w14:paraId="4BD02D56" w14:textId="31486F60" w:rsidR="004B76B9" w:rsidRPr="00F05291" w:rsidRDefault="00F65A01" w:rsidP="00941F09">
            <w:pPr>
              <w:spacing w:after="0"/>
              <w:rPr>
                <w:rFonts w:asciiTheme="minorHAnsi" w:hAnsiTheme="minorHAnsi" w:cstheme="minorHAnsi"/>
              </w:rPr>
            </w:pPr>
            <w:r>
              <w:rPr>
                <w:rFonts w:asciiTheme="minorHAnsi" w:hAnsiTheme="minorHAnsi" w:hint="eastAsia"/>
              </w:rPr>
              <w:t>本</w:t>
            </w:r>
            <w:r w:rsidR="00BB6E5B">
              <w:rPr>
                <w:rFonts w:asciiTheme="minorHAnsi" w:hAnsiTheme="minorHAnsi" w:hint="eastAsia"/>
              </w:rPr>
              <w:t>文件提交日期</w:t>
            </w:r>
          </w:p>
        </w:tc>
        <w:tc>
          <w:tcPr>
            <w:tcW w:w="11461" w:type="dxa"/>
          </w:tcPr>
          <w:p w14:paraId="0C680B38" w14:textId="77777777" w:rsidR="004B76B9" w:rsidRPr="007310A3" w:rsidRDefault="004B76B9" w:rsidP="001A00E3">
            <w:pPr>
              <w:spacing w:after="0"/>
              <w:rPr>
                <w:rFonts w:asciiTheme="minorHAnsi" w:hAnsiTheme="minorHAnsi" w:cstheme="minorHAnsi"/>
              </w:rPr>
            </w:pPr>
          </w:p>
        </w:tc>
      </w:tr>
      <w:tr w:rsidR="00941F09" w:rsidRPr="0026607D" w14:paraId="2636CC57" w14:textId="77777777" w:rsidTr="0047463A">
        <w:tc>
          <w:tcPr>
            <w:tcW w:w="3325" w:type="dxa"/>
          </w:tcPr>
          <w:p w14:paraId="58A46A37" w14:textId="3A16A88B" w:rsidR="00C713C8" w:rsidRPr="00F05291" w:rsidRDefault="00F65A01" w:rsidP="00F65A01">
            <w:pPr>
              <w:spacing w:after="0"/>
              <w:rPr>
                <w:rFonts w:asciiTheme="minorHAnsi" w:hAnsiTheme="minorHAnsi" w:cstheme="minorHAnsi"/>
              </w:rPr>
            </w:pPr>
            <w:r>
              <w:rPr>
                <w:rFonts w:asciiTheme="minorHAnsi" w:hAnsiTheme="minorHAnsi" w:hint="eastAsia"/>
              </w:rPr>
              <w:t>本</w:t>
            </w:r>
            <w:r w:rsidR="00BB6E5B">
              <w:rPr>
                <w:rFonts w:asciiTheme="minorHAnsi" w:hAnsiTheme="minorHAnsi" w:hint="eastAsia"/>
              </w:rPr>
              <w:t>文件之前版本提交日期</w:t>
            </w:r>
          </w:p>
        </w:tc>
        <w:tc>
          <w:tcPr>
            <w:tcW w:w="11461" w:type="dxa"/>
          </w:tcPr>
          <w:p w14:paraId="368BA49C" w14:textId="5BB0733D" w:rsidR="00C713C8" w:rsidRPr="007310A3" w:rsidRDefault="00C713C8" w:rsidP="008D1CD8">
            <w:pPr>
              <w:spacing w:after="0"/>
              <w:rPr>
                <w:rFonts w:asciiTheme="minorHAnsi" w:hAnsiTheme="minorHAnsi" w:cstheme="minorHAnsi"/>
                <w:i/>
              </w:rPr>
            </w:pPr>
            <w:r>
              <w:rPr>
                <w:rFonts w:asciiTheme="minorHAnsi" w:hAnsiTheme="minorHAnsi" w:hint="eastAsia"/>
                <w:i/>
              </w:rPr>
              <w:t>（</w:t>
            </w:r>
            <w:r w:rsidR="00EA27BF">
              <w:rPr>
                <w:rFonts w:asciiTheme="minorHAnsi" w:hAnsiTheme="minorHAnsi" w:hint="eastAsia"/>
                <w:i/>
              </w:rPr>
              <w:t>按要求</w:t>
            </w:r>
            <w:r>
              <w:rPr>
                <w:rFonts w:asciiTheme="minorHAnsi" w:hAnsiTheme="minorHAnsi" w:hint="eastAsia"/>
                <w:i/>
              </w:rPr>
              <w:t>提交</w:t>
            </w:r>
            <w:r w:rsidR="00EA27BF">
              <w:rPr>
                <w:rFonts w:asciiTheme="minorHAnsi" w:hAnsiTheme="minorHAnsi" w:hint="eastAsia"/>
                <w:i/>
              </w:rPr>
              <w:t>的初始版本及</w:t>
            </w:r>
            <w:r>
              <w:rPr>
                <w:rFonts w:asciiTheme="minorHAnsi" w:hAnsiTheme="minorHAnsi" w:hint="eastAsia"/>
                <w:i/>
              </w:rPr>
              <w:t>修订</w:t>
            </w:r>
            <w:r w:rsidR="00EA27BF">
              <w:rPr>
                <w:rFonts w:asciiTheme="minorHAnsi" w:hAnsiTheme="minorHAnsi" w:hint="eastAsia"/>
                <w:i/>
              </w:rPr>
              <w:t>版本</w:t>
            </w:r>
            <w:r>
              <w:rPr>
                <w:rFonts w:asciiTheme="minorHAnsi" w:hAnsiTheme="minorHAnsi" w:hint="eastAsia"/>
                <w:i/>
              </w:rPr>
              <w:t>）</w:t>
            </w:r>
          </w:p>
        </w:tc>
      </w:tr>
      <w:tr w:rsidR="003D1997" w:rsidRPr="0026607D" w14:paraId="721669E6" w14:textId="77777777" w:rsidTr="00E85321">
        <w:tc>
          <w:tcPr>
            <w:tcW w:w="14786" w:type="dxa"/>
            <w:gridSpan w:val="2"/>
            <w:shd w:val="clear" w:color="auto" w:fill="9CC2E5" w:themeFill="accent1" w:themeFillTint="99"/>
            <w:vAlign w:val="center"/>
          </w:tcPr>
          <w:p w14:paraId="1F49ED04" w14:textId="77777777" w:rsidR="003D1997" w:rsidRPr="007310A3" w:rsidRDefault="003D1997" w:rsidP="001A00E3">
            <w:pPr>
              <w:spacing w:after="0"/>
              <w:rPr>
                <w:rFonts w:asciiTheme="minorHAnsi" w:hAnsiTheme="minorHAnsi" w:cstheme="minorHAnsi"/>
                <w:b/>
                <w:sz w:val="24"/>
              </w:rPr>
            </w:pPr>
            <w:r>
              <w:rPr>
                <w:rFonts w:asciiTheme="minorHAnsi" w:hAnsiTheme="minorHAnsi" w:hint="eastAsia"/>
                <w:b/>
                <w:sz w:val="24"/>
              </w:rPr>
              <w:t>可持续发展目标指标</w:t>
            </w:r>
            <w:r>
              <w:rPr>
                <w:rFonts w:asciiTheme="minorHAnsi" w:hAnsiTheme="minorHAnsi" w:hint="eastAsia"/>
                <w:b/>
                <w:sz w:val="24"/>
              </w:rPr>
              <w:t>6.5.1</w:t>
            </w:r>
            <w:r>
              <w:rPr>
                <w:rFonts w:asciiTheme="minorHAnsi" w:hAnsiTheme="minorHAnsi" w:hint="eastAsia"/>
                <w:b/>
                <w:sz w:val="24"/>
              </w:rPr>
              <w:t>国家协调</w:t>
            </w:r>
            <w:r w:rsidR="009411C4">
              <w:rPr>
                <w:rFonts w:asciiTheme="minorHAnsi" w:hAnsiTheme="minorHAnsi" w:hint="eastAsia"/>
                <w:b/>
                <w:sz w:val="24"/>
              </w:rPr>
              <w:t>员</w:t>
            </w:r>
            <w:r w:rsidR="009411C4">
              <w:rPr>
                <w:rFonts w:asciiTheme="minorHAnsi" w:hAnsiTheme="minorHAnsi" w:hint="eastAsia"/>
                <w:b/>
                <w:sz w:val="24"/>
              </w:rPr>
              <w:t>/</w:t>
            </w:r>
            <w:r w:rsidR="009411C4">
              <w:rPr>
                <w:rFonts w:asciiTheme="minorHAnsi" w:hAnsiTheme="minorHAnsi" w:hint="eastAsia"/>
                <w:b/>
                <w:sz w:val="24"/>
              </w:rPr>
              <w:t>召集</w:t>
            </w:r>
            <w:r>
              <w:rPr>
                <w:rFonts w:asciiTheme="minorHAnsi" w:hAnsiTheme="minorHAnsi" w:hint="eastAsia"/>
                <w:b/>
                <w:sz w:val="24"/>
              </w:rPr>
              <w:t>人信息</w:t>
            </w:r>
            <w:r>
              <w:rPr>
                <w:rFonts w:asciiTheme="minorHAnsi" w:hAnsiTheme="minorHAnsi" w:hint="eastAsia"/>
                <w:b/>
                <w:sz w:val="24"/>
              </w:rPr>
              <w:t xml:space="preserve"> </w:t>
            </w:r>
          </w:p>
        </w:tc>
      </w:tr>
      <w:tr w:rsidR="003C5247" w:rsidRPr="0026607D" w14:paraId="6A38A3DD" w14:textId="77777777" w:rsidTr="0047463A">
        <w:tc>
          <w:tcPr>
            <w:tcW w:w="3325" w:type="dxa"/>
          </w:tcPr>
          <w:p w14:paraId="60E98647" w14:textId="77777777" w:rsidR="004B76B9" w:rsidRPr="007310A3" w:rsidRDefault="006B2B02" w:rsidP="001A00E3">
            <w:pPr>
              <w:spacing w:after="0"/>
              <w:rPr>
                <w:rFonts w:asciiTheme="minorHAnsi" w:hAnsiTheme="minorHAnsi" w:cstheme="minorHAnsi"/>
              </w:rPr>
            </w:pPr>
            <w:r>
              <w:rPr>
                <w:rFonts w:asciiTheme="minorHAnsi" w:hAnsiTheme="minorHAnsi" w:hint="eastAsia"/>
              </w:rPr>
              <w:t>姓名</w:t>
            </w:r>
          </w:p>
        </w:tc>
        <w:tc>
          <w:tcPr>
            <w:tcW w:w="11461" w:type="dxa"/>
          </w:tcPr>
          <w:p w14:paraId="79D13705" w14:textId="77777777" w:rsidR="004B76B9" w:rsidRPr="007310A3" w:rsidRDefault="004B76B9" w:rsidP="001A00E3">
            <w:pPr>
              <w:spacing w:after="0"/>
              <w:rPr>
                <w:rFonts w:asciiTheme="minorHAnsi" w:hAnsiTheme="minorHAnsi" w:cstheme="minorHAnsi"/>
              </w:rPr>
            </w:pPr>
          </w:p>
        </w:tc>
      </w:tr>
      <w:tr w:rsidR="003C5247" w:rsidRPr="0026607D" w14:paraId="7DF3CFD2" w14:textId="77777777" w:rsidTr="0047463A">
        <w:tc>
          <w:tcPr>
            <w:tcW w:w="3325" w:type="dxa"/>
          </w:tcPr>
          <w:p w14:paraId="19F3489A" w14:textId="77777777" w:rsidR="004B76B9" w:rsidRPr="007310A3" w:rsidRDefault="006B2B02" w:rsidP="001A00E3">
            <w:pPr>
              <w:spacing w:after="0"/>
              <w:rPr>
                <w:rFonts w:asciiTheme="minorHAnsi" w:hAnsiTheme="minorHAnsi" w:cstheme="minorHAnsi"/>
              </w:rPr>
            </w:pPr>
            <w:r>
              <w:rPr>
                <w:rFonts w:asciiTheme="minorHAnsi" w:hAnsiTheme="minorHAnsi" w:hint="eastAsia"/>
              </w:rPr>
              <w:t>单位</w:t>
            </w:r>
          </w:p>
        </w:tc>
        <w:tc>
          <w:tcPr>
            <w:tcW w:w="11461" w:type="dxa"/>
          </w:tcPr>
          <w:p w14:paraId="25350454" w14:textId="77777777" w:rsidR="004B76B9" w:rsidRPr="007310A3" w:rsidRDefault="004B76B9" w:rsidP="001A00E3">
            <w:pPr>
              <w:spacing w:after="0"/>
              <w:rPr>
                <w:rFonts w:asciiTheme="minorHAnsi" w:hAnsiTheme="minorHAnsi" w:cstheme="minorHAnsi"/>
              </w:rPr>
            </w:pPr>
          </w:p>
        </w:tc>
      </w:tr>
      <w:tr w:rsidR="003C5247" w:rsidRPr="0026607D" w14:paraId="49AAF1D2" w14:textId="77777777" w:rsidTr="0047463A">
        <w:tc>
          <w:tcPr>
            <w:tcW w:w="3325" w:type="dxa"/>
          </w:tcPr>
          <w:p w14:paraId="0D78AC2B" w14:textId="77777777" w:rsidR="004B76B9" w:rsidRPr="007310A3" w:rsidRDefault="006B2B02" w:rsidP="001A00E3">
            <w:pPr>
              <w:spacing w:after="0"/>
              <w:rPr>
                <w:rFonts w:asciiTheme="minorHAnsi" w:hAnsiTheme="minorHAnsi" w:cstheme="minorHAnsi"/>
              </w:rPr>
            </w:pPr>
            <w:r>
              <w:rPr>
                <w:rFonts w:asciiTheme="minorHAnsi" w:hAnsiTheme="minorHAnsi" w:hint="eastAsia"/>
              </w:rPr>
              <w:t>职务</w:t>
            </w:r>
          </w:p>
        </w:tc>
        <w:tc>
          <w:tcPr>
            <w:tcW w:w="11461" w:type="dxa"/>
          </w:tcPr>
          <w:p w14:paraId="6971B147" w14:textId="77777777" w:rsidR="004B76B9" w:rsidRPr="007310A3" w:rsidRDefault="004B76B9" w:rsidP="001A00E3">
            <w:pPr>
              <w:spacing w:after="0"/>
              <w:rPr>
                <w:rFonts w:asciiTheme="minorHAnsi" w:hAnsiTheme="minorHAnsi" w:cstheme="minorHAnsi"/>
              </w:rPr>
            </w:pPr>
          </w:p>
        </w:tc>
      </w:tr>
      <w:tr w:rsidR="003C5247" w:rsidRPr="0026607D" w14:paraId="0D3F9AD1" w14:textId="77777777" w:rsidTr="0047463A">
        <w:tc>
          <w:tcPr>
            <w:tcW w:w="3325" w:type="dxa"/>
          </w:tcPr>
          <w:p w14:paraId="3E0BD6E3" w14:textId="77777777" w:rsidR="004B76B9" w:rsidRPr="007310A3" w:rsidRDefault="006B2B02" w:rsidP="001A00E3">
            <w:pPr>
              <w:spacing w:after="0"/>
              <w:rPr>
                <w:rFonts w:asciiTheme="minorHAnsi" w:hAnsiTheme="minorHAnsi" w:cstheme="minorHAnsi"/>
              </w:rPr>
            </w:pPr>
            <w:r>
              <w:rPr>
                <w:rFonts w:asciiTheme="minorHAnsi" w:hAnsiTheme="minorHAnsi" w:hint="eastAsia"/>
              </w:rPr>
              <w:t>联系电子邮件</w:t>
            </w:r>
          </w:p>
        </w:tc>
        <w:tc>
          <w:tcPr>
            <w:tcW w:w="11461" w:type="dxa"/>
          </w:tcPr>
          <w:p w14:paraId="673F94E2" w14:textId="77777777" w:rsidR="004B76B9" w:rsidRPr="007310A3" w:rsidRDefault="004B76B9" w:rsidP="001A00E3">
            <w:pPr>
              <w:spacing w:after="0"/>
              <w:rPr>
                <w:rFonts w:asciiTheme="minorHAnsi" w:hAnsiTheme="minorHAnsi" w:cstheme="minorHAnsi"/>
              </w:rPr>
            </w:pPr>
          </w:p>
        </w:tc>
      </w:tr>
      <w:tr w:rsidR="003C5247" w:rsidRPr="0026607D" w14:paraId="73B302D8" w14:textId="77777777" w:rsidTr="0047463A">
        <w:tc>
          <w:tcPr>
            <w:tcW w:w="3325" w:type="dxa"/>
          </w:tcPr>
          <w:p w14:paraId="5C22E8F0" w14:textId="77777777" w:rsidR="006B2B02" w:rsidRPr="007310A3" w:rsidRDefault="006B2B02" w:rsidP="001A00E3">
            <w:pPr>
              <w:spacing w:after="0"/>
              <w:rPr>
                <w:rFonts w:asciiTheme="minorHAnsi" w:hAnsiTheme="minorHAnsi" w:cstheme="minorHAnsi"/>
              </w:rPr>
            </w:pPr>
            <w:r>
              <w:rPr>
                <w:rFonts w:asciiTheme="minorHAnsi" w:hAnsiTheme="minorHAnsi" w:hint="eastAsia"/>
              </w:rPr>
              <w:t>联系电话</w:t>
            </w:r>
          </w:p>
        </w:tc>
        <w:tc>
          <w:tcPr>
            <w:tcW w:w="11461" w:type="dxa"/>
          </w:tcPr>
          <w:p w14:paraId="424F350D" w14:textId="77777777" w:rsidR="006B2B02" w:rsidRPr="007310A3" w:rsidRDefault="006B2B02" w:rsidP="001A00E3">
            <w:pPr>
              <w:spacing w:after="0"/>
              <w:rPr>
                <w:rFonts w:asciiTheme="minorHAnsi" w:hAnsiTheme="minorHAnsi" w:cstheme="minorHAnsi"/>
              </w:rPr>
            </w:pPr>
          </w:p>
        </w:tc>
      </w:tr>
      <w:tr w:rsidR="0069440C" w:rsidRPr="0026607D" w14:paraId="1157124A" w14:textId="77777777" w:rsidTr="00E85321">
        <w:tc>
          <w:tcPr>
            <w:tcW w:w="14786" w:type="dxa"/>
            <w:gridSpan w:val="2"/>
            <w:vAlign w:val="center"/>
          </w:tcPr>
          <w:p w14:paraId="3581117B" w14:textId="77777777" w:rsidR="0069440C" w:rsidRPr="007310A3" w:rsidRDefault="0069440C" w:rsidP="001A00E3">
            <w:pPr>
              <w:spacing w:after="0"/>
              <w:rPr>
                <w:rFonts w:asciiTheme="minorHAnsi" w:eastAsia="Times New Roman" w:hAnsiTheme="minorHAnsi" w:cstheme="minorHAnsi"/>
                <w:b/>
                <w:bCs/>
                <w:color w:val="000000"/>
              </w:rPr>
            </w:pPr>
            <w:r>
              <w:rPr>
                <w:rFonts w:asciiTheme="minorHAnsi" w:hAnsiTheme="minorHAnsi" w:hint="eastAsia"/>
                <w:bCs/>
                <w:color w:val="000000"/>
              </w:rPr>
              <w:t>您是否是其他可持续发展目标指标（除</w:t>
            </w:r>
            <w:r>
              <w:rPr>
                <w:rFonts w:asciiTheme="minorHAnsi" w:hAnsiTheme="minorHAnsi" w:hint="eastAsia"/>
                <w:bCs/>
                <w:color w:val="000000"/>
              </w:rPr>
              <w:t>6.5.1</w:t>
            </w:r>
            <w:r>
              <w:rPr>
                <w:rFonts w:asciiTheme="minorHAnsi" w:hAnsiTheme="minorHAnsi" w:hint="eastAsia"/>
                <w:bCs/>
                <w:color w:val="000000"/>
              </w:rPr>
              <w:t>以外）的国家协调</w:t>
            </w:r>
            <w:r w:rsidR="009411C4">
              <w:rPr>
                <w:rFonts w:asciiTheme="minorHAnsi" w:hAnsiTheme="minorHAnsi" w:hint="eastAsia"/>
                <w:bCs/>
                <w:color w:val="000000"/>
              </w:rPr>
              <w:t>员</w:t>
            </w:r>
            <w:r w:rsidR="009411C4">
              <w:rPr>
                <w:rFonts w:asciiTheme="minorHAnsi" w:hAnsiTheme="minorHAnsi" w:hint="eastAsia"/>
                <w:bCs/>
                <w:color w:val="000000"/>
              </w:rPr>
              <w:t>/</w:t>
            </w:r>
            <w:r w:rsidR="009411C4">
              <w:rPr>
                <w:rFonts w:asciiTheme="minorHAnsi" w:hAnsiTheme="minorHAnsi" w:hint="eastAsia"/>
                <w:bCs/>
                <w:color w:val="000000"/>
              </w:rPr>
              <w:t>召集</w:t>
            </w:r>
            <w:r>
              <w:rPr>
                <w:rFonts w:asciiTheme="minorHAnsi" w:hAnsiTheme="minorHAnsi" w:hint="eastAsia"/>
                <w:bCs/>
                <w:color w:val="000000"/>
              </w:rPr>
              <w:t>人？</w:t>
            </w:r>
            <w:r>
              <w:rPr>
                <w:rFonts w:asciiTheme="minorHAnsi" w:hAnsiTheme="minorHAnsi" w:hint="eastAsia"/>
                <w:b/>
                <w:bCs/>
                <w:color w:val="000000"/>
              </w:rPr>
              <w:t>如果是，请在所有适用选项前打“</w:t>
            </w:r>
            <w:r>
              <w:rPr>
                <w:rFonts w:asciiTheme="minorHAnsi" w:hAnsiTheme="minorHAnsi" w:hint="eastAsia"/>
                <w:b/>
                <w:bCs/>
                <w:color w:val="000000"/>
              </w:rPr>
              <w:t>X</w:t>
            </w:r>
            <w:r>
              <w:rPr>
                <w:rFonts w:asciiTheme="minorHAnsi" w:hAnsiTheme="minorHAnsi" w:hint="eastAsia"/>
                <w:b/>
                <w:bCs/>
                <w:color w:val="000000"/>
              </w:rPr>
              <w:t>”：</w:t>
            </w:r>
          </w:p>
          <w:p w14:paraId="33885CA6" w14:textId="77777777" w:rsidR="0069440C" w:rsidRPr="007310A3" w:rsidRDefault="002860AC" w:rsidP="001A00E3">
            <w:pPr>
              <w:pStyle w:val="Heading2"/>
              <w:numPr>
                <w:ilvl w:val="0"/>
                <w:numId w:val="0"/>
              </w:numPr>
              <w:spacing w:before="120" w:after="120"/>
              <w:rPr>
                <w:rFonts w:asciiTheme="minorHAnsi" w:hAnsiTheme="minorHAnsi" w:cstheme="minorHAnsi"/>
                <w:sz w:val="22"/>
                <w:szCs w:val="22"/>
              </w:rPr>
            </w:pPr>
            <w:r>
              <w:rPr>
                <w:rFonts w:asciiTheme="minorHAnsi" w:hAnsiTheme="minorHAnsi" w:hint="eastAsia"/>
                <w:b w:val="0"/>
                <w:bCs w:val="0"/>
                <w:color w:val="000000"/>
                <w:sz w:val="22"/>
                <w:szCs w:val="22"/>
              </w:rPr>
              <w:t>__6.1.1       __6.2.1       __6.3.1       __6.3.2       __6.4.1      __6.4.2     __6.5.2      __6.6.1      __</w:t>
            </w:r>
            <w:proofErr w:type="gramStart"/>
            <w:r>
              <w:rPr>
                <w:rFonts w:asciiTheme="minorHAnsi" w:hAnsiTheme="minorHAnsi" w:hint="eastAsia"/>
                <w:b w:val="0"/>
                <w:bCs w:val="0"/>
                <w:color w:val="000000"/>
                <w:sz w:val="22"/>
                <w:szCs w:val="22"/>
              </w:rPr>
              <w:t>6.a.</w:t>
            </w:r>
            <w:proofErr w:type="gramEnd"/>
            <w:r>
              <w:rPr>
                <w:rFonts w:asciiTheme="minorHAnsi" w:hAnsiTheme="minorHAnsi" w:hint="eastAsia"/>
                <w:b w:val="0"/>
                <w:bCs w:val="0"/>
                <w:color w:val="000000"/>
                <w:sz w:val="22"/>
                <w:szCs w:val="22"/>
              </w:rPr>
              <w:t>1      __6.b.1          __</w:t>
            </w:r>
            <w:r>
              <w:rPr>
                <w:rFonts w:asciiTheme="minorHAnsi" w:hAnsiTheme="minorHAnsi" w:hint="eastAsia"/>
                <w:b w:val="0"/>
                <w:bCs w:val="0"/>
                <w:color w:val="000000"/>
                <w:sz w:val="22"/>
                <w:szCs w:val="22"/>
              </w:rPr>
              <w:t>其他可持续发展目标指标（请在此说明）：</w:t>
            </w:r>
          </w:p>
        </w:tc>
      </w:tr>
      <w:tr w:rsidR="00DA2F35" w:rsidRPr="0026607D" w14:paraId="522233E6" w14:textId="77777777" w:rsidTr="00E85321">
        <w:tc>
          <w:tcPr>
            <w:tcW w:w="14786" w:type="dxa"/>
            <w:gridSpan w:val="2"/>
            <w:shd w:val="clear" w:color="auto" w:fill="9CC2E5" w:themeFill="accent1" w:themeFillTint="99"/>
            <w:vAlign w:val="center"/>
          </w:tcPr>
          <w:p w14:paraId="54656D62" w14:textId="77777777" w:rsidR="00DA2F35" w:rsidRPr="00D37BE3" w:rsidRDefault="00DA2F35" w:rsidP="001A00E3">
            <w:pPr>
              <w:tabs>
                <w:tab w:val="left" w:pos="2790"/>
              </w:tabs>
              <w:spacing w:after="0"/>
              <w:rPr>
                <w:rFonts w:asciiTheme="minorHAnsi" w:hAnsiTheme="minorHAnsi" w:cstheme="minorHAnsi"/>
                <w:i/>
                <w:sz w:val="20"/>
                <w:szCs w:val="20"/>
              </w:rPr>
            </w:pPr>
            <w:r>
              <w:rPr>
                <w:rFonts w:asciiTheme="minorHAnsi" w:hAnsiTheme="minorHAnsi" w:hint="eastAsia"/>
                <w:b/>
                <w:sz w:val="24"/>
              </w:rPr>
              <w:t>可持续发展目标</w:t>
            </w:r>
            <w:r>
              <w:rPr>
                <w:rFonts w:asciiTheme="minorHAnsi" w:hAnsiTheme="minorHAnsi" w:hint="eastAsia"/>
                <w:b/>
                <w:sz w:val="24"/>
              </w:rPr>
              <w:t>6.5.1</w:t>
            </w:r>
            <w:r>
              <w:rPr>
                <w:rFonts w:asciiTheme="minorHAnsi" w:hAnsiTheme="minorHAnsi" w:hint="eastAsia"/>
                <w:b/>
                <w:sz w:val="24"/>
              </w:rPr>
              <w:t>国内数据收集和报告流程概述</w:t>
            </w:r>
            <w:r>
              <w:rPr>
                <w:rFonts w:asciiTheme="minorHAnsi" w:hAnsiTheme="minorHAnsi" w:hint="eastAsia"/>
                <w:i/>
              </w:rPr>
              <w:t>（请在附件</w:t>
            </w:r>
            <w:r>
              <w:rPr>
                <w:rFonts w:asciiTheme="minorHAnsi" w:hAnsiTheme="minorHAnsi" w:hint="eastAsia"/>
                <w:i/>
              </w:rPr>
              <w:t>E</w:t>
            </w:r>
            <w:r>
              <w:rPr>
                <w:rFonts w:asciiTheme="minorHAnsi" w:hAnsiTheme="minorHAnsi" w:hint="eastAsia"/>
                <w:i/>
              </w:rPr>
              <w:t>中提供关于磋商过程的更多细节）</w:t>
            </w:r>
          </w:p>
        </w:tc>
      </w:tr>
      <w:tr w:rsidR="0030693C" w:rsidRPr="0026607D" w14:paraId="4B582F0D" w14:textId="77777777" w:rsidTr="00E85321">
        <w:tc>
          <w:tcPr>
            <w:tcW w:w="14786" w:type="dxa"/>
            <w:gridSpan w:val="2"/>
          </w:tcPr>
          <w:p w14:paraId="052DDC98" w14:textId="47BBE551" w:rsidR="0030693C" w:rsidRPr="007310A3" w:rsidRDefault="009411C4" w:rsidP="001A00E3">
            <w:pPr>
              <w:spacing w:after="0"/>
              <w:rPr>
                <w:rFonts w:asciiTheme="minorHAnsi" w:hAnsiTheme="minorHAnsi" w:cstheme="minorHAnsi"/>
              </w:rPr>
            </w:pPr>
            <w:r>
              <w:rPr>
                <w:rFonts w:asciiTheme="minorHAnsi" w:hAnsiTheme="minorHAnsi" w:hint="eastAsia"/>
              </w:rPr>
              <w:t>本</w:t>
            </w:r>
            <w:r w:rsidR="0030693C">
              <w:rPr>
                <w:rFonts w:asciiTheme="minorHAnsi" w:hAnsiTheme="minorHAnsi" w:hint="eastAsia"/>
              </w:rPr>
              <w:t>指标报告流程中是否有其他机构</w:t>
            </w:r>
            <w:r w:rsidR="0030693C">
              <w:rPr>
                <w:rFonts w:asciiTheme="minorHAnsi" w:hAnsiTheme="minorHAnsi" w:hint="eastAsia"/>
              </w:rPr>
              <w:t>/</w:t>
            </w:r>
            <w:r w:rsidR="0030693C">
              <w:rPr>
                <w:rFonts w:asciiTheme="minorHAnsi" w:hAnsiTheme="minorHAnsi" w:hint="eastAsia"/>
              </w:rPr>
              <w:t>利益攸关方参与并征求了他们的意见？</w:t>
            </w:r>
          </w:p>
          <w:p w14:paraId="4B74651F" w14:textId="77777777" w:rsidR="0030693C" w:rsidRPr="007310A3" w:rsidRDefault="00F07FC5" w:rsidP="001A00E3">
            <w:pPr>
              <w:pStyle w:val="Heading2"/>
              <w:numPr>
                <w:ilvl w:val="0"/>
                <w:numId w:val="0"/>
              </w:numPr>
              <w:spacing w:before="120" w:after="120"/>
              <w:rPr>
                <w:rFonts w:asciiTheme="minorHAnsi" w:eastAsia="Times New Roman" w:hAnsiTheme="minorHAnsi" w:cstheme="minorHAnsi"/>
                <w:b w:val="0"/>
                <w:bCs w:val="0"/>
                <w:color w:val="000000"/>
                <w:sz w:val="22"/>
                <w:szCs w:val="22"/>
              </w:rPr>
            </w:pPr>
            <w:r>
              <w:rPr>
                <w:rFonts w:asciiTheme="minorHAnsi" w:hAnsiTheme="minorHAnsi" w:hint="eastAsia"/>
                <w:b w:val="0"/>
                <w:bCs w:val="0"/>
                <w:color w:val="000000"/>
                <w:sz w:val="22"/>
                <w:szCs w:val="22"/>
              </w:rPr>
              <w:t>__</w:t>
            </w:r>
            <w:r>
              <w:rPr>
                <w:rFonts w:asciiTheme="minorHAnsi" w:hAnsiTheme="minorHAnsi" w:hint="eastAsia"/>
                <w:b w:val="0"/>
                <w:bCs w:val="0"/>
                <w:color w:val="000000"/>
                <w:sz w:val="22"/>
                <w:szCs w:val="22"/>
              </w:rPr>
              <w:t>是</w:t>
            </w:r>
            <w:r>
              <w:rPr>
                <w:rFonts w:asciiTheme="minorHAnsi" w:hAnsiTheme="minorHAnsi" w:hint="eastAsia"/>
                <w:b w:val="0"/>
                <w:bCs w:val="0"/>
                <w:color w:val="000000"/>
                <w:sz w:val="22"/>
                <w:szCs w:val="22"/>
              </w:rPr>
              <w:t xml:space="preserve">        __</w:t>
            </w:r>
            <w:r>
              <w:rPr>
                <w:rFonts w:asciiTheme="minorHAnsi" w:hAnsiTheme="minorHAnsi" w:hint="eastAsia"/>
                <w:b w:val="0"/>
                <w:bCs w:val="0"/>
                <w:color w:val="000000"/>
                <w:sz w:val="22"/>
                <w:szCs w:val="22"/>
              </w:rPr>
              <w:t>否</w:t>
            </w:r>
          </w:p>
        </w:tc>
      </w:tr>
      <w:tr w:rsidR="0009425A" w:rsidRPr="0026607D" w14:paraId="63BC1944" w14:textId="77777777" w:rsidTr="00E85321">
        <w:tc>
          <w:tcPr>
            <w:tcW w:w="14786" w:type="dxa"/>
            <w:gridSpan w:val="2"/>
          </w:tcPr>
          <w:p w14:paraId="1111E8EE" w14:textId="77777777" w:rsidR="0009425A" w:rsidRPr="007310A3" w:rsidRDefault="0009425A" w:rsidP="001A00E3">
            <w:pPr>
              <w:spacing w:after="0"/>
              <w:rPr>
                <w:rFonts w:asciiTheme="minorHAnsi" w:hAnsiTheme="minorHAnsi" w:cstheme="minorHAnsi"/>
              </w:rPr>
            </w:pPr>
            <w:r>
              <w:rPr>
                <w:rFonts w:asciiTheme="minorHAnsi" w:hAnsiTheme="minorHAnsi" w:hint="eastAsia"/>
              </w:rPr>
              <w:t>如果是，请说明磋商方式（请在附件</w:t>
            </w:r>
            <w:r>
              <w:rPr>
                <w:rFonts w:asciiTheme="minorHAnsi" w:hAnsiTheme="minorHAnsi" w:hint="eastAsia"/>
              </w:rPr>
              <w:t>E</w:t>
            </w:r>
            <w:r>
              <w:rPr>
                <w:rFonts w:asciiTheme="minorHAnsi" w:hAnsiTheme="minorHAnsi" w:hint="eastAsia"/>
              </w:rPr>
              <w:t>中提供更多细节）：</w:t>
            </w:r>
          </w:p>
          <w:p w14:paraId="7721B8D1" w14:textId="0E591F0F" w:rsidR="00E85321" w:rsidRPr="007310A3" w:rsidRDefault="00F07FC5" w:rsidP="004E7A65">
            <w:pPr>
              <w:pStyle w:val="Heading2"/>
              <w:numPr>
                <w:ilvl w:val="0"/>
                <w:numId w:val="0"/>
              </w:numPr>
              <w:spacing w:before="120" w:after="120"/>
              <w:rPr>
                <w:rFonts w:asciiTheme="minorHAnsi" w:eastAsia="Times New Roman" w:hAnsiTheme="minorHAnsi" w:cstheme="minorHAnsi"/>
                <w:b w:val="0"/>
                <w:bCs w:val="0"/>
                <w:color w:val="000000"/>
                <w:sz w:val="22"/>
                <w:szCs w:val="22"/>
              </w:rPr>
            </w:pPr>
            <w:r>
              <w:rPr>
                <w:rFonts w:asciiTheme="minorHAnsi" w:hAnsiTheme="minorHAnsi" w:hint="eastAsia"/>
                <w:b w:val="0"/>
                <w:bCs w:val="0"/>
                <w:color w:val="000000"/>
                <w:sz w:val="22"/>
                <w:szCs w:val="22"/>
              </w:rPr>
              <w:t>__</w:t>
            </w:r>
            <w:r>
              <w:rPr>
                <w:rFonts w:asciiTheme="minorHAnsi" w:hAnsiTheme="minorHAnsi" w:hint="eastAsia"/>
                <w:b w:val="0"/>
                <w:bCs w:val="0"/>
                <w:color w:val="000000"/>
                <w:sz w:val="22"/>
                <w:szCs w:val="22"/>
              </w:rPr>
              <w:t>打电话</w:t>
            </w:r>
            <w:r>
              <w:rPr>
                <w:rFonts w:asciiTheme="minorHAnsi" w:hAnsiTheme="minorHAnsi" w:hint="eastAsia"/>
                <w:b w:val="0"/>
                <w:bCs w:val="0"/>
                <w:color w:val="000000"/>
                <w:sz w:val="22"/>
                <w:szCs w:val="22"/>
              </w:rPr>
              <w:t xml:space="preserve">        __</w:t>
            </w:r>
            <w:r>
              <w:rPr>
                <w:rFonts w:asciiTheme="minorHAnsi" w:hAnsiTheme="minorHAnsi" w:hint="eastAsia"/>
                <w:b w:val="0"/>
                <w:bCs w:val="0"/>
                <w:color w:val="000000"/>
                <w:sz w:val="22"/>
                <w:szCs w:val="22"/>
              </w:rPr>
              <w:t>电子邮件交流</w:t>
            </w:r>
            <w:r>
              <w:rPr>
                <w:rFonts w:asciiTheme="minorHAnsi" w:hAnsiTheme="minorHAnsi" w:hint="eastAsia"/>
                <w:b w:val="0"/>
                <w:bCs w:val="0"/>
                <w:color w:val="000000"/>
                <w:sz w:val="22"/>
                <w:szCs w:val="22"/>
              </w:rPr>
              <w:t xml:space="preserve">        __</w:t>
            </w:r>
            <w:r>
              <w:rPr>
                <w:rFonts w:asciiTheme="minorHAnsi" w:hAnsiTheme="minorHAnsi" w:hint="eastAsia"/>
                <w:b w:val="0"/>
                <w:bCs w:val="0"/>
                <w:color w:val="000000"/>
                <w:sz w:val="22"/>
                <w:szCs w:val="22"/>
              </w:rPr>
              <w:t>面对面会议</w:t>
            </w:r>
            <w:r>
              <w:rPr>
                <w:rFonts w:asciiTheme="minorHAnsi" w:hAnsiTheme="minorHAnsi" w:hint="eastAsia"/>
                <w:b w:val="0"/>
                <w:bCs w:val="0"/>
                <w:color w:val="000000"/>
                <w:sz w:val="22"/>
                <w:szCs w:val="22"/>
              </w:rPr>
              <w:t xml:space="preserve">       __</w:t>
            </w:r>
            <w:r>
              <w:rPr>
                <w:rFonts w:asciiTheme="minorHAnsi" w:hAnsiTheme="minorHAnsi" w:hint="eastAsia"/>
                <w:b w:val="0"/>
                <w:bCs w:val="0"/>
                <w:color w:val="000000"/>
                <w:sz w:val="22"/>
                <w:szCs w:val="22"/>
              </w:rPr>
              <w:t>利益攸关方</w:t>
            </w:r>
            <w:r w:rsidR="004E7A65">
              <w:rPr>
                <w:rFonts w:asciiTheme="minorHAnsi" w:hAnsiTheme="minorHAnsi" w:hint="eastAsia"/>
                <w:b w:val="0"/>
                <w:bCs w:val="0"/>
                <w:color w:val="000000"/>
                <w:sz w:val="22"/>
                <w:szCs w:val="22"/>
              </w:rPr>
              <w:t>专题</w:t>
            </w:r>
            <w:r>
              <w:rPr>
                <w:rFonts w:asciiTheme="minorHAnsi" w:hAnsiTheme="minorHAnsi" w:hint="eastAsia"/>
                <w:b w:val="0"/>
                <w:bCs w:val="0"/>
                <w:color w:val="000000"/>
                <w:sz w:val="22"/>
                <w:szCs w:val="22"/>
              </w:rPr>
              <w:t>研讨会</w:t>
            </w:r>
            <w:r>
              <w:rPr>
                <w:rFonts w:asciiTheme="minorHAnsi" w:hAnsiTheme="minorHAnsi" w:hint="eastAsia"/>
                <w:b w:val="0"/>
                <w:bCs w:val="0"/>
                <w:color w:val="000000"/>
                <w:sz w:val="22"/>
                <w:szCs w:val="22"/>
              </w:rPr>
              <w:t xml:space="preserve">         __</w:t>
            </w:r>
            <w:r>
              <w:rPr>
                <w:rFonts w:asciiTheme="minorHAnsi" w:hAnsiTheme="minorHAnsi" w:hint="eastAsia"/>
                <w:b w:val="0"/>
                <w:bCs w:val="0"/>
                <w:color w:val="000000"/>
                <w:sz w:val="22"/>
                <w:szCs w:val="22"/>
              </w:rPr>
              <w:t>其他（请说明）：</w:t>
            </w:r>
            <w:r>
              <w:rPr>
                <w:rFonts w:asciiTheme="minorHAnsi" w:hAnsiTheme="minorHAnsi" w:hint="eastAsia"/>
                <w:b w:val="0"/>
                <w:bCs w:val="0"/>
                <w:color w:val="000000"/>
                <w:sz w:val="22"/>
                <w:szCs w:val="22"/>
              </w:rPr>
              <w:t xml:space="preserve"> </w:t>
            </w:r>
          </w:p>
        </w:tc>
      </w:tr>
      <w:tr w:rsidR="00447DAD" w:rsidRPr="0026607D" w14:paraId="376DAC21" w14:textId="77777777" w:rsidTr="00E85321">
        <w:tc>
          <w:tcPr>
            <w:tcW w:w="14786" w:type="dxa"/>
            <w:gridSpan w:val="2"/>
            <w:shd w:val="clear" w:color="auto" w:fill="9CC2E5" w:themeFill="accent1" w:themeFillTint="99"/>
          </w:tcPr>
          <w:p w14:paraId="422242E9" w14:textId="57E81C75" w:rsidR="00447DAD" w:rsidRPr="007310A3" w:rsidRDefault="00B01CDC" w:rsidP="00A13C9D">
            <w:pPr>
              <w:tabs>
                <w:tab w:val="left" w:pos="2790"/>
              </w:tabs>
              <w:spacing w:after="0"/>
              <w:rPr>
                <w:rFonts w:asciiTheme="minorHAnsi" w:hAnsiTheme="minorHAnsi" w:cstheme="minorHAnsi"/>
                <w:b/>
                <w:sz w:val="24"/>
              </w:rPr>
            </w:pPr>
            <w:r>
              <w:rPr>
                <w:rFonts w:asciiTheme="minorHAnsi" w:hAnsiTheme="minorHAnsi" w:hint="eastAsia"/>
                <w:b/>
                <w:sz w:val="24"/>
              </w:rPr>
              <w:t>关于</w:t>
            </w:r>
            <w:r w:rsidR="00A13C9D">
              <w:rPr>
                <w:rFonts w:asciiTheme="minorHAnsi" w:hAnsiTheme="minorHAnsi" w:hint="eastAsia"/>
                <w:b/>
                <w:sz w:val="24"/>
              </w:rPr>
              <w:t>本文件进一步质疑</w:t>
            </w:r>
            <w:r>
              <w:rPr>
                <w:rFonts w:asciiTheme="minorHAnsi" w:hAnsiTheme="minorHAnsi" w:hint="eastAsia"/>
                <w:b/>
                <w:sz w:val="24"/>
              </w:rPr>
              <w:t>/</w:t>
            </w:r>
            <w:r w:rsidR="00A13C9D">
              <w:rPr>
                <w:rFonts w:asciiTheme="minorHAnsi" w:hAnsiTheme="minorHAnsi" w:hint="eastAsia"/>
                <w:b/>
                <w:sz w:val="24"/>
              </w:rPr>
              <w:t>澄清</w:t>
            </w:r>
            <w:r>
              <w:rPr>
                <w:rFonts w:asciiTheme="minorHAnsi" w:hAnsiTheme="minorHAnsi" w:hint="eastAsia"/>
                <w:b/>
                <w:sz w:val="24"/>
              </w:rPr>
              <w:t>的联系人</w:t>
            </w:r>
          </w:p>
        </w:tc>
      </w:tr>
      <w:tr w:rsidR="0022468B" w:rsidRPr="0026607D" w14:paraId="61C15105" w14:textId="77777777" w:rsidTr="00E85321">
        <w:tc>
          <w:tcPr>
            <w:tcW w:w="14786" w:type="dxa"/>
            <w:gridSpan w:val="2"/>
            <w:vAlign w:val="center"/>
          </w:tcPr>
          <w:p w14:paraId="05712C68" w14:textId="7106ABF3" w:rsidR="0022468B" w:rsidRPr="007310A3" w:rsidRDefault="00A32676" w:rsidP="00A13C9D">
            <w:pPr>
              <w:pStyle w:val="Heading2"/>
              <w:numPr>
                <w:ilvl w:val="0"/>
                <w:numId w:val="0"/>
              </w:numPr>
              <w:spacing w:before="120" w:after="120"/>
              <w:rPr>
                <w:rFonts w:asciiTheme="minorHAnsi" w:eastAsia="Times New Roman" w:hAnsiTheme="minorHAnsi" w:cstheme="minorHAnsi"/>
                <w:b w:val="0"/>
                <w:bCs w:val="0"/>
                <w:color w:val="000000"/>
                <w:sz w:val="22"/>
                <w:szCs w:val="22"/>
              </w:rPr>
            </w:pPr>
            <w:r>
              <w:rPr>
                <w:rFonts w:asciiTheme="minorHAnsi" w:hAnsiTheme="minorHAnsi" w:hint="eastAsia"/>
                <w:b w:val="0"/>
                <w:bCs w:val="0"/>
                <w:color w:val="000000"/>
                <w:sz w:val="22"/>
                <w:szCs w:val="22"/>
              </w:rPr>
              <w:t>__</w:t>
            </w:r>
            <w:r>
              <w:rPr>
                <w:rFonts w:asciiTheme="minorHAnsi" w:hAnsiTheme="minorHAnsi" w:hint="eastAsia"/>
                <w:b w:val="0"/>
                <w:bCs w:val="0"/>
                <w:color w:val="000000"/>
                <w:sz w:val="22"/>
                <w:szCs w:val="22"/>
              </w:rPr>
              <w:t>上列可持续发展目标</w:t>
            </w:r>
            <w:r>
              <w:rPr>
                <w:rFonts w:asciiTheme="minorHAnsi" w:hAnsiTheme="minorHAnsi" w:hint="eastAsia"/>
                <w:b w:val="0"/>
                <w:bCs w:val="0"/>
                <w:color w:val="000000"/>
                <w:sz w:val="22"/>
                <w:szCs w:val="22"/>
              </w:rPr>
              <w:t>6.5.1</w:t>
            </w:r>
            <w:r>
              <w:rPr>
                <w:rFonts w:asciiTheme="minorHAnsi" w:hAnsiTheme="minorHAnsi" w:hint="eastAsia"/>
                <w:b w:val="0"/>
                <w:bCs w:val="0"/>
                <w:color w:val="000000"/>
                <w:sz w:val="22"/>
                <w:szCs w:val="22"/>
              </w:rPr>
              <w:t>协调</w:t>
            </w:r>
            <w:r w:rsidR="00A13C9D">
              <w:rPr>
                <w:rFonts w:asciiTheme="minorHAnsi" w:hAnsiTheme="minorHAnsi" w:hint="eastAsia"/>
                <w:b w:val="0"/>
                <w:bCs w:val="0"/>
                <w:color w:val="000000"/>
                <w:sz w:val="22"/>
                <w:szCs w:val="22"/>
              </w:rPr>
              <w:t>员</w:t>
            </w:r>
            <w:r w:rsidR="00A13C9D">
              <w:rPr>
                <w:rFonts w:asciiTheme="minorHAnsi" w:hAnsiTheme="minorHAnsi" w:hint="eastAsia"/>
                <w:b w:val="0"/>
                <w:bCs w:val="0"/>
                <w:color w:val="000000"/>
                <w:sz w:val="22"/>
                <w:szCs w:val="22"/>
              </w:rPr>
              <w:t>/</w:t>
            </w:r>
            <w:r w:rsidR="00A13C9D">
              <w:rPr>
                <w:rFonts w:asciiTheme="minorHAnsi" w:hAnsiTheme="minorHAnsi" w:hint="eastAsia"/>
                <w:b w:val="0"/>
                <w:bCs w:val="0"/>
                <w:color w:val="000000"/>
                <w:sz w:val="22"/>
                <w:szCs w:val="22"/>
              </w:rPr>
              <w:t>召集</w:t>
            </w:r>
            <w:r>
              <w:rPr>
                <w:rFonts w:asciiTheme="minorHAnsi" w:hAnsiTheme="minorHAnsi" w:hint="eastAsia"/>
                <w:b w:val="0"/>
                <w:bCs w:val="0"/>
                <w:color w:val="000000"/>
                <w:sz w:val="22"/>
                <w:szCs w:val="22"/>
              </w:rPr>
              <w:t>人</w:t>
            </w:r>
            <w:r>
              <w:rPr>
                <w:rFonts w:asciiTheme="minorHAnsi" w:hAnsiTheme="minorHAnsi" w:hint="eastAsia"/>
                <w:b w:val="0"/>
                <w:bCs w:val="0"/>
                <w:color w:val="000000"/>
                <w:sz w:val="22"/>
                <w:szCs w:val="22"/>
              </w:rPr>
              <w:t xml:space="preserve">     __</w:t>
            </w:r>
            <w:r>
              <w:rPr>
                <w:rFonts w:asciiTheme="minorHAnsi" w:hAnsiTheme="minorHAnsi" w:hint="eastAsia"/>
                <w:b w:val="0"/>
                <w:bCs w:val="0"/>
                <w:color w:val="000000"/>
                <w:sz w:val="22"/>
                <w:szCs w:val="22"/>
              </w:rPr>
              <w:t>其他人</w:t>
            </w:r>
            <w:r w:rsidR="00A13C9D">
              <w:rPr>
                <w:rFonts w:asciiTheme="minorHAnsi" w:hAnsiTheme="minorHAnsi" w:hint="eastAsia"/>
                <w:b w:val="0"/>
                <w:bCs w:val="0"/>
                <w:color w:val="000000"/>
                <w:sz w:val="22"/>
                <w:szCs w:val="22"/>
              </w:rPr>
              <w:t>员</w:t>
            </w:r>
            <w:r>
              <w:rPr>
                <w:rFonts w:asciiTheme="minorHAnsi" w:hAnsiTheme="minorHAnsi" w:hint="eastAsia"/>
                <w:b w:val="0"/>
                <w:bCs w:val="0"/>
                <w:color w:val="000000"/>
                <w:sz w:val="22"/>
                <w:szCs w:val="22"/>
              </w:rPr>
              <w:t>（请在此说明联系方式）：</w:t>
            </w:r>
            <w:r>
              <w:rPr>
                <w:rFonts w:asciiTheme="minorHAnsi" w:hAnsiTheme="minorHAnsi" w:hint="eastAsia"/>
                <w:b w:val="0"/>
                <w:bCs w:val="0"/>
                <w:color w:val="000000"/>
                <w:sz w:val="22"/>
                <w:szCs w:val="22"/>
              </w:rPr>
              <w:t xml:space="preserve">         </w:t>
            </w:r>
          </w:p>
        </w:tc>
      </w:tr>
    </w:tbl>
    <w:p w14:paraId="504E1258" w14:textId="77777777" w:rsidR="004D1326" w:rsidRPr="001E0F6A" w:rsidRDefault="003B6124" w:rsidP="00CD4F5B">
      <w:r>
        <w:rPr>
          <w:rFonts w:hint="eastAsia"/>
        </w:rPr>
        <w:br/>
      </w:r>
      <w:r>
        <w:rPr>
          <w:rFonts w:hint="eastAsia"/>
        </w:rPr>
        <w:br w:type="page"/>
      </w:r>
    </w:p>
    <w:p w14:paraId="5E229887" w14:textId="77777777" w:rsidR="006B1F0C" w:rsidRPr="00DB23C9" w:rsidRDefault="00D958B7" w:rsidP="005C3C8E">
      <w:pPr>
        <w:pStyle w:val="Heading2"/>
        <w:numPr>
          <w:ilvl w:val="0"/>
          <w:numId w:val="0"/>
        </w:numPr>
        <w:spacing w:after="120"/>
        <w:ind w:left="576" w:hanging="576"/>
      </w:pPr>
      <w:r>
        <w:rPr>
          <w:rFonts w:hint="eastAsia"/>
        </w:rPr>
        <w:lastRenderedPageBreak/>
        <w:t>第一部分</w:t>
      </w:r>
      <w:r>
        <w:rPr>
          <w:rFonts w:hint="eastAsia"/>
        </w:rPr>
        <w:t xml:space="preserve"> </w:t>
      </w:r>
      <w:r>
        <w:rPr>
          <w:rFonts w:hint="eastAsia"/>
        </w:rPr>
        <w:t>–</w:t>
      </w:r>
      <w:r>
        <w:rPr>
          <w:rFonts w:hint="eastAsia"/>
        </w:rPr>
        <w:t xml:space="preserve"> </w:t>
      </w:r>
      <w:r>
        <w:rPr>
          <w:rFonts w:hint="eastAsia"/>
        </w:rPr>
        <w:t>导言</w:t>
      </w:r>
      <w:r>
        <w:rPr>
          <w:rFonts w:hint="eastAsia"/>
        </w:rPr>
        <w:t xml:space="preserve"> </w:t>
      </w:r>
    </w:p>
    <w:p w14:paraId="704255B9" w14:textId="08442FF0" w:rsidR="008068B2" w:rsidRDefault="001C4CDB" w:rsidP="00E443C2">
      <w:pPr>
        <w:jc w:val="both"/>
      </w:pPr>
      <w:r>
        <w:rPr>
          <w:rFonts w:hint="eastAsia"/>
        </w:rPr>
        <w:t>本文件</w:t>
      </w:r>
      <w:r w:rsidR="008068B2">
        <w:rPr>
          <w:rFonts w:hint="eastAsia"/>
        </w:rPr>
        <w:t>是</w:t>
      </w:r>
      <w:r>
        <w:rPr>
          <w:rFonts w:hint="eastAsia"/>
        </w:rPr>
        <w:t>国家</w:t>
      </w:r>
      <w:r w:rsidR="008068B2">
        <w:rPr>
          <w:rFonts w:hint="eastAsia"/>
        </w:rPr>
        <w:t>报告可持续发展目标（</w:t>
      </w:r>
      <w:r w:rsidR="008068B2">
        <w:rPr>
          <w:rFonts w:hint="eastAsia"/>
        </w:rPr>
        <w:t>SDG</w:t>
      </w:r>
      <w:r w:rsidR="008068B2">
        <w:rPr>
          <w:rFonts w:hint="eastAsia"/>
        </w:rPr>
        <w:t>）指标</w:t>
      </w:r>
      <w:r w:rsidR="008068B2">
        <w:rPr>
          <w:rFonts w:hint="eastAsia"/>
        </w:rPr>
        <w:t>6.5.1</w:t>
      </w:r>
      <w:r>
        <w:rPr>
          <w:rFonts w:hint="eastAsia"/>
          <w:color w:val="000000"/>
        </w:rPr>
        <w:t>—</w:t>
      </w:r>
      <w:r w:rsidR="008068B2">
        <w:rPr>
          <w:rFonts w:hint="eastAsia"/>
          <w:color w:val="000000"/>
        </w:rPr>
        <w:t>水资源综合管理</w:t>
      </w:r>
      <w:r>
        <w:rPr>
          <w:rFonts w:hint="eastAsia"/>
          <w:color w:val="000000"/>
        </w:rPr>
        <w:t>实施</w:t>
      </w:r>
      <w:r w:rsidR="008068B2">
        <w:rPr>
          <w:rFonts w:hint="eastAsia"/>
          <w:color w:val="000000"/>
        </w:rPr>
        <w:t>程度（</w:t>
      </w:r>
      <w:r w:rsidR="008068B2">
        <w:rPr>
          <w:rFonts w:hint="eastAsia"/>
          <w:color w:val="000000"/>
        </w:rPr>
        <w:t>0-100</w:t>
      </w:r>
      <w:r w:rsidR="008068B2">
        <w:rPr>
          <w:rFonts w:hint="eastAsia"/>
          <w:color w:val="000000"/>
        </w:rPr>
        <w:t>）</w:t>
      </w:r>
      <w:r>
        <w:rPr>
          <w:rFonts w:hint="eastAsia"/>
          <w:color w:val="000000"/>
        </w:rPr>
        <w:t>—</w:t>
      </w:r>
      <w:r>
        <w:rPr>
          <w:rFonts w:hint="eastAsia"/>
        </w:rPr>
        <w:t>的官方调查工具。</w:t>
      </w:r>
      <w:r w:rsidR="008068B2">
        <w:rPr>
          <w:rFonts w:hint="eastAsia"/>
        </w:rPr>
        <w:t>该指标衡量实现目标</w:t>
      </w:r>
      <w:r w:rsidR="008068B2">
        <w:rPr>
          <w:rFonts w:hint="eastAsia"/>
        </w:rPr>
        <w:t>6.5</w:t>
      </w:r>
      <w:r w:rsidR="008068B2">
        <w:rPr>
          <w:rFonts w:hint="eastAsia"/>
        </w:rPr>
        <w:t>的进展情况</w:t>
      </w:r>
      <w:r w:rsidR="00F4633E">
        <w:rPr>
          <w:rFonts w:hint="eastAsia"/>
        </w:rPr>
        <w:t>，</w:t>
      </w:r>
      <w:r w:rsidR="008068B2">
        <w:rPr>
          <w:rFonts w:hint="eastAsia"/>
        </w:rPr>
        <w:t>“到</w:t>
      </w:r>
      <w:r w:rsidR="008068B2">
        <w:rPr>
          <w:rFonts w:hint="eastAsia"/>
        </w:rPr>
        <w:t>2030</w:t>
      </w:r>
      <w:r w:rsidR="008068B2">
        <w:rPr>
          <w:rFonts w:hint="eastAsia"/>
        </w:rPr>
        <w:t>年，在</w:t>
      </w:r>
      <w:r w:rsidR="00F4633E">
        <w:rPr>
          <w:rFonts w:hint="eastAsia"/>
        </w:rPr>
        <w:t>所有层级实</w:t>
      </w:r>
      <w:r w:rsidR="008068B2">
        <w:rPr>
          <w:rFonts w:hint="eastAsia"/>
        </w:rPr>
        <w:t>行水资源综合管理，包括酌情开展跨界合作。”该目标支</w:t>
      </w:r>
      <w:r w:rsidR="00F4633E">
        <w:rPr>
          <w:rFonts w:hint="eastAsia"/>
        </w:rPr>
        <w:t>撑</w:t>
      </w:r>
      <w:r w:rsidR="008068B2">
        <w:rPr>
          <w:rFonts w:hint="eastAsia"/>
        </w:rPr>
        <w:t>水资源的公平和有效利用，对于社会和经济发展以及环境可持续性至关重要。</w:t>
      </w:r>
      <w:r w:rsidR="008068B2">
        <w:rPr>
          <w:rFonts w:hint="eastAsia"/>
          <w:color w:val="000000"/>
        </w:rPr>
        <w:t>实现</w:t>
      </w:r>
      <w:r w:rsidR="00FC5742">
        <w:rPr>
          <w:rFonts w:hint="eastAsia"/>
          <w:color w:val="000000"/>
        </w:rPr>
        <w:t>分</w:t>
      </w:r>
      <w:r w:rsidR="008068B2">
        <w:rPr>
          <w:rFonts w:hint="eastAsia"/>
          <w:color w:val="000000"/>
        </w:rPr>
        <w:t>目标</w:t>
      </w:r>
      <w:r w:rsidR="008068B2">
        <w:rPr>
          <w:rFonts w:hint="eastAsia"/>
          <w:color w:val="000000"/>
        </w:rPr>
        <w:t>6.5</w:t>
      </w:r>
      <w:r w:rsidR="008068B2">
        <w:rPr>
          <w:rFonts w:hint="eastAsia"/>
          <w:color w:val="000000"/>
        </w:rPr>
        <w:t>的行动直接支撑可持续发展目标</w:t>
      </w:r>
      <w:r w:rsidR="008068B2">
        <w:rPr>
          <w:rFonts w:hint="eastAsia"/>
          <w:color w:val="000000"/>
        </w:rPr>
        <w:t>6</w:t>
      </w:r>
      <w:r w:rsidR="00FC5742">
        <w:rPr>
          <w:rFonts w:hint="eastAsia"/>
          <w:color w:val="000000"/>
        </w:rPr>
        <w:t>—确保所有人水和卫生设施并提供可持续管理</w:t>
      </w:r>
      <w:r w:rsidR="00E213D7">
        <w:rPr>
          <w:rFonts w:hint="eastAsia"/>
          <w:color w:val="000000"/>
        </w:rPr>
        <w:t>—</w:t>
      </w:r>
      <w:r w:rsidR="008068B2">
        <w:rPr>
          <w:rFonts w:hint="eastAsia"/>
          <w:color w:val="000000"/>
        </w:rPr>
        <w:t>中的其他与水相关的</w:t>
      </w:r>
      <w:r w:rsidR="00FC5742">
        <w:rPr>
          <w:rFonts w:hint="eastAsia"/>
          <w:color w:val="000000"/>
        </w:rPr>
        <w:t>分</w:t>
      </w:r>
      <w:r w:rsidR="008068B2">
        <w:rPr>
          <w:rFonts w:hint="eastAsia"/>
          <w:color w:val="000000"/>
        </w:rPr>
        <w:t>目标</w:t>
      </w:r>
      <w:r w:rsidR="00E213D7">
        <w:rPr>
          <w:rFonts w:hint="eastAsia"/>
          <w:color w:val="000000"/>
        </w:rPr>
        <w:t>。</w:t>
      </w:r>
      <w:r w:rsidR="008068B2">
        <w:rPr>
          <w:rFonts w:hint="eastAsia"/>
        </w:rPr>
        <w:t>在可持续发展目标指标</w:t>
      </w:r>
      <w:r w:rsidR="008068B2">
        <w:rPr>
          <w:rFonts w:hint="eastAsia"/>
        </w:rPr>
        <w:t>6.5.1</w:t>
      </w:r>
      <w:hyperlink r:id="rId11" w:history="1">
        <w:r w:rsidR="008068B2">
          <w:rPr>
            <w:rStyle w:val="Hyperlink"/>
            <w:rFonts w:hint="eastAsia"/>
          </w:rPr>
          <w:t>监测指南</w:t>
        </w:r>
      </w:hyperlink>
      <w:r w:rsidR="008068B2">
        <w:rPr>
          <w:rFonts w:hint="eastAsia"/>
        </w:rPr>
        <w:t>中进一步</w:t>
      </w:r>
      <w:r w:rsidR="00E213D7">
        <w:rPr>
          <w:rFonts w:hint="eastAsia"/>
        </w:rPr>
        <w:t>说明如何</w:t>
      </w:r>
      <w:r w:rsidR="008068B2">
        <w:rPr>
          <w:rFonts w:hint="eastAsia"/>
        </w:rPr>
        <w:t>完成此调查工具。可</w:t>
      </w:r>
      <w:r w:rsidR="007664BF">
        <w:rPr>
          <w:rFonts w:hint="eastAsia"/>
        </w:rPr>
        <w:t>发送邮件到</w:t>
      </w:r>
      <w:hyperlink r:id="rId12" w:history="1">
        <w:r w:rsidR="008068B2">
          <w:rPr>
            <w:rStyle w:val="Hyperlink"/>
            <w:rFonts w:hint="eastAsia"/>
          </w:rPr>
          <w:t>iwrmsdg651@un.org</w:t>
        </w:r>
      </w:hyperlink>
      <w:r w:rsidR="008068B2">
        <w:rPr>
          <w:rFonts w:hint="eastAsia"/>
        </w:rPr>
        <w:t>，通过服务</w:t>
      </w:r>
      <w:r w:rsidR="00E213D7">
        <w:rPr>
          <w:rFonts w:hint="eastAsia"/>
        </w:rPr>
        <w:t>平</w:t>
      </w:r>
      <w:r w:rsidR="008068B2">
        <w:rPr>
          <w:rFonts w:hint="eastAsia"/>
        </w:rPr>
        <w:t>台获得联合国环境规划署用六种联合国语文（阿拉伯文、中文、英文、法文、俄文和西班牙文）和葡萄牙文提供的调查工具和监测指南。</w:t>
      </w:r>
    </w:p>
    <w:p w14:paraId="3BDF7C83" w14:textId="77777777" w:rsidR="008068B2" w:rsidRDefault="00F16016" w:rsidP="00376089">
      <w:pPr>
        <w:pStyle w:val="Heading3"/>
        <w:numPr>
          <w:ilvl w:val="0"/>
          <w:numId w:val="0"/>
        </w:numPr>
        <w:ind w:left="720" w:hanging="720"/>
      </w:pPr>
      <w:r>
        <w:rPr>
          <w:rFonts w:hint="eastAsia"/>
        </w:rPr>
        <w:t>关于指标：</w:t>
      </w:r>
      <w:r>
        <w:rPr>
          <w:rFonts w:hint="eastAsia"/>
        </w:rPr>
        <w:t xml:space="preserve"> </w:t>
      </w:r>
    </w:p>
    <w:p w14:paraId="07B8936C" w14:textId="7C23143C" w:rsidR="00F16016" w:rsidRDefault="008A466B" w:rsidP="00E443C2">
      <w:pPr>
        <w:jc w:val="both"/>
      </w:pPr>
      <w:r>
        <w:rPr>
          <w:rFonts w:hint="eastAsia"/>
        </w:rPr>
        <w:t>指标</w:t>
      </w:r>
      <w:r>
        <w:rPr>
          <w:rFonts w:hint="eastAsia"/>
        </w:rPr>
        <w:t>6.5.1</w:t>
      </w:r>
      <w:r>
        <w:rPr>
          <w:rFonts w:hint="eastAsia"/>
        </w:rPr>
        <w:t>表</w:t>
      </w:r>
      <w:r w:rsidR="00670C89">
        <w:rPr>
          <w:rFonts w:hint="eastAsia"/>
        </w:rPr>
        <w:t>征</w:t>
      </w:r>
      <w:r>
        <w:rPr>
          <w:rFonts w:hint="eastAsia"/>
        </w:rPr>
        <w:t>水资源综合管理（</w:t>
      </w:r>
      <w:r>
        <w:rPr>
          <w:rFonts w:hint="eastAsia"/>
        </w:rPr>
        <w:t>IWRM</w:t>
      </w:r>
      <w:r>
        <w:rPr>
          <w:rFonts w:hint="eastAsia"/>
        </w:rPr>
        <w:t>）</w:t>
      </w:r>
      <w:r w:rsidR="00670C89">
        <w:rPr>
          <w:rFonts w:hint="eastAsia"/>
        </w:rPr>
        <w:t>实施</w:t>
      </w:r>
      <w:r>
        <w:rPr>
          <w:rFonts w:hint="eastAsia"/>
        </w:rPr>
        <w:t>程度，得分在</w:t>
      </w:r>
      <w:r>
        <w:rPr>
          <w:rFonts w:hint="eastAsia"/>
        </w:rPr>
        <w:t>0-100</w:t>
      </w:r>
      <w:r>
        <w:rPr>
          <w:rFonts w:hint="eastAsia"/>
        </w:rPr>
        <w:t>之间。根据涵盖</w:t>
      </w:r>
      <w:r>
        <w:rPr>
          <w:rFonts w:hint="eastAsia"/>
        </w:rPr>
        <w:t>IWRM</w:t>
      </w:r>
      <w:r w:rsidR="00670C89">
        <w:rPr>
          <w:rFonts w:hint="eastAsia"/>
        </w:rPr>
        <w:t>各个</w:t>
      </w:r>
      <w:r>
        <w:rPr>
          <w:rFonts w:hint="eastAsia"/>
        </w:rPr>
        <w:t>方面的约</w:t>
      </w:r>
      <w:r>
        <w:rPr>
          <w:rFonts w:hint="eastAsia"/>
        </w:rPr>
        <w:t>30</w:t>
      </w:r>
      <w:r>
        <w:rPr>
          <w:rFonts w:hint="eastAsia"/>
        </w:rPr>
        <w:t>个问题</w:t>
      </w:r>
      <w:r w:rsidR="00670C89">
        <w:rPr>
          <w:rFonts w:hint="eastAsia"/>
        </w:rPr>
        <w:t>计算分值</w:t>
      </w:r>
      <w:r>
        <w:rPr>
          <w:rFonts w:hint="eastAsia"/>
        </w:rPr>
        <w:t>。</w:t>
      </w:r>
      <w:r>
        <w:rPr>
          <w:rFonts w:hint="eastAsia"/>
        </w:rPr>
        <w:t xml:space="preserve"> </w:t>
      </w:r>
    </w:p>
    <w:p w14:paraId="4EFC43F1" w14:textId="77777777" w:rsidR="001B2314" w:rsidRPr="00DB23C9" w:rsidRDefault="00E74F91" w:rsidP="00376089">
      <w:pPr>
        <w:pStyle w:val="Heading3"/>
        <w:numPr>
          <w:ilvl w:val="0"/>
          <w:numId w:val="0"/>
        </w:numPr>
        <w:ind w:left="720" w:hanging="720"/>
      </w:pPr>
      <w:r>
        <w:rPr>
          <w:rFonts w:hint="eastAsia"/>
        </w:rPr>
        <w:t>关于调查工具</w:t>
      </w:r>
    </w:p>
    <w:p w14:paraId="3EC746BF" w14:textId="5E20E7D5" w:rsidR="00534DC2" w:rsidRDefault="00155B02" w:rsidP="00534DC2">
      <w:pPr>
        <w:jc w:val="both"/>
        <w:rPr>
          <w:rFonts w:eastAsia="Times New Roman"/>
          <w:color w:val="000000"/>
        </w:rPr>
      </w:pPr>
      <w:r>
        <w:rPr>
          <w:rFonts w:hint="eastAsia"/>
          <w:color w:val="000000"/>
        </w:rPr>
        <w:t>调查工具的主要目的是对指标</w:t>
      </w:r>
      <w:r>
        <w:rPr>
          <w:rFonts w:hint="eastAsia"/>
          <w:color w:val="000000"/>
        </w:rPr>
        <w:t>6.5.1</w:t>
      </w:r>
      <w:r>
        <w:rPr>
          <w:rFonts w:hint="eastAsia"/>
          <w:color w:val="000000"/>
        </w:rPr>
        <w:t>进行全球监测和报告</w:t>
      </w:r>
      <w:r w:rsidR="00B14D47">
        <w:rPr>
          <w:rFonts w:hint="eastAsia"/>
          <w:color w:val="000000"/>
        </w:rPr>
        <w:t>，同时还</w:t>
      </w:r>
      <w:r>
        <w:rPr>
          <w:rFonts w:hint="eastAsia"/>
          <w:color w:val="000000"/>
        </w:rPr>
        <w:t>设计作</w:t>
      </w:r>
      <w:r w:rsidR="00B14D47">
        <w:rPr>
          <w:rFonts w:hint="eastAsia"/>
          <w:color w:val="000000"/>
        </w:rPr>
        <w:t>为</w:t>
      </w:r>
      <w:r>
        <w:rPr>
          <w:rFonts w:hint="eastAsia"/>
          <w:color w:val="000000"/>
        </w:rPr>
        <w:t>简单的诊断工具，</w:t>
      </w:r>
      <w:r w:rsidR="00B14D47">
        <w:rPr>
          <w:rFonts w:hint="eastAsia"/>
          <w:color w:val="000000"/>
        </w:rPr>
        <w:t>用于</w:t>
      </w:r>
      <w:r>
        <w:rPr>
          <w:rFonts w:hint="eastAsia"/>
          <w:color w:val="000000"/>
        </w:rPr>
        <w:t>各国</w:t>
      </w:r>
      <w:r w:rsidR="00B14D47">
        <w:rPr>
          <w:rFonts w:hint="eastAsia"/>
          <w:color w:val="000000"/>
        </w:rPr>
        <w:t>识别</w:t>
      </w:r>
      <w:r>
        <w:rPr>
          <w:rFonts w:hint="eastAsia"/>
          <w:color w:val="000000"/>
        </w:rPr>
        <w:t>IWRM</w:t>
      </w:r>
      <w:r w:rsidR="00B14D47">
        <w:rPr>
          <w:rFonts w:hint="eastAsia"/>
          <w:color w:val="000000"/>
        </w:rPr>
        <w:t>实施中各个</w:t>
      </w:r>
      <w:r>
        <w:rPr>
          <w:rFonts w:hint="eastAsia"/>
          <w:color w:val="000000"/>
        </w:rPr>
        <w:t>方面的优势和劣势。</w:t>
      </w:r>
      <w:r w:rsidR="004F1D4F">
        <w:rPr>
          <w:rFonts w:hint="eastAsia"/>
          <w:color w:val="000000"/>
        </w:rPr>
        <w:t>渐次</w:t>
      </w:r>
      <w:r>
        <w:rPr>
          <w:rFonts w:hint="eastAsia"/>
          <w:color w:val="000000"/>
        </w:rPr>
        <w:t>逐步衡量</w:t>
      </w:r>
      <w:r w:rsidR="004F1D4F">
        <w:rPr>
          <w:rFonts w:hint="eastAsia"/>
          <w:color w:val="000000"/>
        </w:rPr>
        <w:t>实施</w:t>
      </w:r>
      <w:r>
        <w:rPr>
          <w:rFonts w:hint="eastAsia"/>
          <w:color w:val="000000"/>
        </w:rPr>
        <w:t>情况，使各国能够确定</w:t>
      </w:r>
      <w:r w:rsidR="004F1D4F">
        <w:rPr>
          <w:rFonts w:hint="eastAsia"/>
          <w:color w:val="000000"/>
        </w:rPr>
        <w:t>提升</w:t>
      </w:r>
      <w:r>
        <w:rPr>
          <w:rFonts w:hint="eastAsia"/>
          <w:color w:val="000000"/>
        </w:rPr>
        <w:t>IWRM</w:t>
      </w:r>
      <w:r w:rsidR="004F1D4F">
        <w:rPr>
          <w:rFonts w:hint="eastAsia"/>
          <w:color w:val="000000"/>
        </w:rPr>
        <w:t>水平的</w:t>
      </w:r>
      <w:r>
        <w:rPr>
          <w:rFonts w:hint="eastAsia"/>
          <w:color w:val="000000"/>
        </w:rPr>
        <w:t>的</w:t>
      </w:r>
      <w:r w:rsidR="004F1D4F">
        <w:rPr>
          <w:rFonts w:hint="eastAsia"/>
          <w:color w:val="000000"/>
        </w:rPr>
        <w:t>阻</w:t>
      </w:r>
      <w:r>
        <w:rPr>
          <w:rFonts w:hint="eastAsia"/>
          <w:color w:val="000000"/>
        </w:rPr>
        <w:t>碍和促进因素。完成的调查工具可用</w:t>
      </w:r>
      <w:r w:rsidR="00E37EE9">
        <w:rPr>
          <w:rFonts w:hint="eastAsia"/>
          <w:color w:val="000000"/>
        </w:rPr>
        <w:t>于</w:t>
      </w:r>
      <w:r>
        <w:rPr>
          <w:rFonts w:hint="eastAsia"/>
          <w:color w:val="000000"/>
        </w:rPr>
        <w:t>实现目标</w:t>
      </w:r>
      <w:r>
        <w:rPr>
          <w:rFonts w:hint="eastAsia"/>
          <w:color w:val="000000"/>
        </w:rPr>
        <w:t>6.5</w:t>
      </w:r>
      <w:r w:rsidR="00E37EE9">
        <w:rPr>
          <w:rFonts w:hint="eastAsia"/>
          <w:color w:val="000000"/>
        </w:rPr>
        <w:t>规划</w:t>
      </w:r>
      <w:r>
        <w:rPr>
          <w:rFonts w:hint="eastAsia"/>
          <w:color w:val="000000"/>
        </w:rPr>
        <w:t>的信息</w:t>
      </w:r>
      <w:r w:rsidR="00E37EE9">
        <w:rPr>
          <w:rFonts w:hint="eastAsia"/>
          <w:color w:val="000000"/>
        </w:rPr>
        <w:t>输入</w:t>
      </w:r>
      <w:r>
        <w:rPr>
          <w:rFonts w:hint="eastAsia"/>
          <w:color w:val="000000"/>
        </w:rPr>
        <w:t>。</w:t>
      </w:r>
      <w:r>
        <w:rPr>
          <w:rFonts w:hint="eastAsia"/>
          <w:color w:val="000000"/>
        </w:rPr>
        <w:t xml:space="preserve"> </w:t>
      </w:r>
    </w:p>
    <w:p w14:paraId="7DF1F130" w14:textId="2DB76655" w:rsidR="005C4DEF" w:rsidRDefault="00273E68" w:rsidP="006B76A9">
      <w:pPr>
        <w:jc w:val="both"/>
        <w:rPr>
          <w:rFonts w:eastAsia="Times New Roman"/>
          <w:color w:val="000000"/>
        </w:rPr>
      </w:pPr>
      <w:r>
        <w:rPr>
          <w:rFonts w:hint="eastAsia"/>
          <w:color w:val="000000"/>
        </w:rPr>
        <w:t>调查分为四个部分，每个部分涵盖</w:t>
      </w:r>
      <w:r>
        <w:rPr>
          <w:rFonts w:hint="eastAsia"/>
          <w:color w:val="000000"/>
        </w:rPr>
        <w:t>IWRM</w:t>
      </w:r>
      <w:r>
        <w:rPr>
          <w:rFonts w:hint="eastAsia"/>
          <w:color w:val="000000"/>
        </w:rPr>
        <w:t>的一个主要方面（</w:t>
      </w:r>
      <w:r w:rsidR="00E37EE9">
        <w:rPr>
          <w:rFonts w:hint="eastAsia"/>
          <w:color w:val="000000"/>
        </w:rPr>
        <w:t>参</w:t>
      </w:r>
      <w:r>
        <w:rPr>
          <w:rFonts w:hint="eastAsia"/>
          <w:color w:val="000000"/>
        </w:rPr>
        <w:t>见附件</w:t>
      </w:r>
      <w:r>
        <w:rPr>
          <w:rFonts w:hint="eastAsia"/>
          <w:color w:val="000000"/>
        </w:rPr>
        <w:t>A</w:t>
      </w:r>
      <w:r>
        <w:rPr>
          <w:rFonts w:hint="eastAsia"/>
          <w:color w:val="000000"/>
        </w:rPr>
        <w:t>中的</w:t>
      </w:r>
      <w:r w:rsidR="00E37EE9">
        <w:rPr>
          <w:rFonts w:hint="eastAsia"/>
          <w:color w:val="000000"/>
        </w:rPr>
        <w:t>术语</w:t>
      </w:r>
      <w:r>
        <w:rPr>
          <w:rFonts w:hint="eastAsia"/>
          <w:color w:val="000000"/>
        </w:rPr>
        <w:t>定义）：</w:t>
      </w:r>
      <w:r>
        <w:rPr>
          <w:rFonts w:hint="eastAsia"/>
          <w:color w:val="000000"/>
        </w:rPr>
        <w:t xml:space="preserve"> </w:t>
      </w:r>
    </w:p>
    <w:p w14:paraId="45BEBC8B" w14:textId="647B20CC" w:rsidR="00CF62AF" w:rsidRDefault="00507BD5" w:rsidP="00CF62AF">
      <w:pPr>
        <w:spacing w:after="0"/>
        <w:ind w:left="340"/>
      </w:pPr>
      <w:r>
        <w:rPr>
          <w:rFonts w:hint="eastAsia"/>
          <w:b/>
        </w:rPr>
        <w:t>1.</w:t>
      </w:r>
      <w:r w:rsidR="00E37EE9">
        <w:rPr>
          <w:rFonts w:hint="eastAsia"/>
          <w:b/>
        </w:rPr>
        <w:t>扶持</w:t>
      </w:r>
      <w:r>
        <w:rPr>
          <w:rFonts w:hint="eastAsia"/>
          <w:b/>
        </w:rPr>
        <w:t>环境：</w:t>
      </w:r>
      <w:r w:rsidR="00E37EE9">
        <w:rPr>
          <w:rFonts w:hint="eastAsia"/>
        </w:rPr>
        <w:t>有利于实施</w:t>
      </w:r>
      <w:r>
        <w:rPr>
          <w:rFonts w:hint="eastAsia"/>
        </w:rPr>
        <w:t>IWRM</w:t>
      </w:r>
      <w:r>
        <w:rPr>
          <w:rFonts w:hint="eastAsia"/>
        </w:rPr>
        <w:t>的政策、法律</w:t>
      </w:r>
      <w:r w:rsidR="00845802">
        <w:rPr>
          <w:rFonts w:hint="eastAsia"/>
        </w:rPr>
        <w:t>、规</w:t>
      </w:r>
      <w:r>
        <w:rPr>
          <w:rFonts w:hint="eastAsia"/>
        </w:rPr>
        <w:t>划</w:t>
      </w:r>
      <w:r w:rsidR="00845802">
        <w:rPr>
          <w:rFonts w:hint="eastAsia"/>
        </w:rPr>
        <w:t>等</w:t>
      </w:r>
      <w:r>
        <w:rPr>
          <w:rFonts w:hint="eastAsia"/>
        </w:rPr>
        <w:t>。</w:t>
      </w:r>
    </w:p>
    <w:p w14:paraId="4153EEF2" w14:textId="7C009366" w:rsidR="00CF62AF" w:rsidRDefault="00CF62AF" w:rsidP="00CF62AF">
      <w:pPr>
        <w:spacing w:after="0"/>
        <w:ind w:left="340"/>
      </w:pPr>
      <w:r>
        <w:rPr>
          <w:rFonts w:hint="eastAsia"/>
          <w:b/>
        </w:rPr>
        <w:t>2.</w:t>
      </w:r>
      <w:r>
        <w:rPr>
          <w:rFonts w:hint="eastAsia"/>
          <w:b/>
        </w:rPr>
        <w:t>机构和参与：</w:t>
      </w:r>
      <w:r w:rsidR="00845802">
        <w:rPr>
          <w:rFonts w:hint="eastAsia"/>
          <w:b/>
        </w:rPr>
        <w:t>协助</w:t>
      </w:r>
      <w:r w:rsidR="006D3B97">
        <w:rPr>
          <w:rFonts w:hint="eastAsia"/>
          <w:b/>
        </w:rPr>
        <w:t>实施</w:t>
      </w:r>
      <w:r w:rsidR="006D3B97">
        <w:rPr>
          <w:rFonts w:hint="eastAsia"/>
          <w:b/>
        </w:rPr>
        <w:t>IWRM</w:t>
      </w:r>
      <w:r w:rsidR="006D3B97">
        <w:rPr>
          <w:rFonts w:hint="eastAsia"/>
          <w:b/>
        </w:rPr>
        <w:t>的</w:t>
      </w:r>
      <w:r>
        <w:rPr>
          <w:rFonts w:hint="eastAsia"/>
        </w:rPr>
        <w:t>政治、社会、经济</w:t>
      </w:r>
      <w:r w:rsidR="006D3B97">
        <w:rPr>
          <w:rFonts w:hint="eastAsia"/>
        </w:rPr>
        <w:t>、</w:t>
      </w:r>
      <w:r>
        <w:rPr>
          <w:rFonts w:hint="eastAsia"/>
        </w:rPr>
        <w:t>行政</w:t>
      </w:r>
      <w:r w:rsidR="006D3B97">
        <w:rPr>
          <w:rFonts w:hint="eastAsia"/>
        </w:rPr>
        <w:t>管理</w:t>
      </w:r>
      <w:r>
        <w:rPr>
          <w:rFonts w:hint="eastAsia"/>
        </w:rPr>
        <w:t>机构</w:t>
      </w:r>
      <w:r w:rsidR="006D3B97">
        <w:rPr>
          <w:rFonts w:hint="eastAsia"/>
        </w:rPr>
        <w:t>和</w:t>
      </w:r>
      <w:r>
        <w:rPr>
          <w:rFonts w:hint="eastAsia"/>
        </w:rPr>
        <w:t>其他利益攸关方团体的范围</w:t>
      </w:r>
      <w:r w:rsidR="006D3B97">
        <w:rPr>
          <w:rFonts w:hint="eastAsia"/>
        </w:rPr>
        <w:t>及其</w:t>
      </w:r>
      <w:r>
        <w:rPr>
          <w:rFonts w:hint="eastAsia"/>
        </w:rPr>
        <w:t>作用。</w:t>
      </w:r>
    </w:p>
    <w:p w14:paraId="4C029A92" w14:textId="1C02B32D" w:rsidR="00CF62AF" w:rsidRDefault="00507BD5" w:rsidP="00CF62AF">
      <w:pPr>
        <w:spacing w:after="0"/>
        <w:ind w:left="340"/>
      </w:pPr>
      <w:r>
        <w:rPr>
          <w:rFonts w:hint="eastAsia"/>
          <w:b/>
        </w:rPr>
        <w:t>3.</w:t>
      </w:r>
      <w:r>
        <w:rPr>
          <w:rFonts w:hint="eastAsia"/>
          <w:b/>
        </w:rPr>
        <w:t>管理工具：</w:t>
      </w:r>
      <w:r w:rsidR="006D3B97">
        <w:rPr>
          <w:rFonts w:hint="eastAsia"/>
        </w:rPr>
        <w:t>可</w:t>
      </w:r>
      <w:r>
        <w:rPr>
          <w:rFonts w:hint="eastAsia"/>
        </w:rPr>
        <w:t>使决策者和用户在可选行动</w:t>
      </w:r>
      <w:r w:rsidR="006D3B97">
        <w:rPr>
          <w:rFonts w:hint="eastAsia"/>
        </w:rPr>
        <w:t>方案</w:t>
      </w:r>
      <w:r>
        <w:rPr>
          <w:rFonts w:hint="eastAsia"/>
        </w:rPr>
        <w:t>之间做出合理、明智选择的工具和活动。</w:t>
      </w:r>
      <w:r>
        <w:rPr>
          <w:rFonts w:hint="eastAsia"/>
        </w:rPr>
        <w:t xml:space="preserve"> </w:t>
      </w:r>
    </w:p>
    <w:p w14:paraId="1AF0B905" w14:textId="5F3F11B1" w:rsidR="00CF62AF" w:rsidRDefault="00CF62AF" w:rsidP="000E2AD4">
      <w:pPr>
        <w:spacing w:after="120"/>
        <w:ind w:left="340"/>
      </w:pPr>
      <w:r>
        <w:rPr>
          <w:rFonts w:hint="eastAsia"/>
          <w:b/>
        </w:rPr>
        <w:t>4.</w:t>
      </w:r>
      <w:r>
        <w:rPr>
          <w:rFonts w:hint="eastAsia"/>
          <w:b/>
        </w:rPr>
        <w:t>融资：</w:t>
      </w:r>
      <w:r>
        <w:rPr>
          <w:rFonts w:hint="eastAsia"/>
        </w:rPr>
        <w:t>提供各种来源的</w:t>
      </w:r>
      <w:r w:rsidR="00A7272E">
        <w:rPr>
          <w:rFonts w:hint="eastAsia"/>
        </w:rPr>
        <w:t>可用</w:t>
      </w:r>
      <w:r>
        <w:rPr>
          <w:rFonts w:hint="eastAsia"/>
        </w:rPr>
        <w:t>资金，</w:t>
      </w:r>
      <w:r w:rsidR="00A7272E">
        <w:rPr>
          <w:rFonts w:hint="eastAsia"/>
        </w:rPr>
        <w:t>做出预算安排，</w:t>
      </w:r>
      <w:r>
        <w:rPr>
          <w:rFonts w:hint="eastAsia"/>
        </w:rPr>
        <w:t>用于水资源开发和管理（饮用水</w:t>
      </w:r>
      <w:r w:rsidR="00A7272E">
        <w:rPr>
          <w:rFonts w:hint="eastAsia"/>
        </w:rPr>
        <w:t>供应</w:t>
      </w:r>
      <w:r>
        <w:rPr>
          <w:rFonts w:hint="eastAsia"/>
        </w:rPr>
        <w:t>和卫生设施除外）。</w:t>
      </w:r>
    </w:p>
    <w:p w14:paraId="1FF6B076" w14:textId="15013FBC" w:rsidR="008A2443" w:rsidRDefault="008A2443" w:rsidP="006B76A9">
      <w:pPr>
        <w:jc w:val="both"/>
        <w:rPr>
          <w:rFonts w:eastAsia="Times New Roman"/>
          <w:color w:val="000000"/>
        </w:rPr>
      </w:pPr>
      <w:r>
        <w:rPr>
          <w:rFonts w:hint="eastAsia"/>
          <w:color w:val="000000"/>
        </w:rPr>
        <w:t>每一节都有两个小节，</w:t>
      </w:r>
      <w:r w:rsidR="00CD135B">
        <w:rPr>
          <w:rFonts w:hint="eastAsia"/>
          <w:color w:val="000000"/>
        </w:rPr>
        <w:t>涵</w:t>
      </w:r>
      <w:r>
        <w:rPr>
          <w:rFonts w:hint="eastAsia"/>
          <w:color w:val="000000"/>
        </w:rPr>
        <w:t>盖“国家”和“其他”</w:t>
      </w:r>
      <w:r w:rsidR="00CD135B">
        <w:rPr>
          <w:rFonts w:hint="eastAsia"/>
          <w:color w:val="000000"/>
        </w:rPr>
        <w:t>层</w:t>
      </w:r>
      <w:r>
        <w:rPr>
          <w:rFonts w:hint="eastAsia"/>
          <w:color w:val="000000"/>
        </w:rPr>
        <w:t>级，</w:t>
      </w:r>
      <w:r w:rsidR="00CD135B">
        <w:rPr>
          <w:rFonts w:hint="eastAsia"/>
          <w:color w:val="000000"/>
        </w:rPr>
        <w:t>响应</w:t>
      </w:r>
      <w:r>
        <w:rPr>
          <w:rFonts w:hint="eastAsia"/>
          <w:color w:val="000000"/>
        </w:rPr>
        <w:t>目标</w:t>
      </w:r>
      <w:r>
        <w:rPr>
          <w:rFonts w:hint="eastAsia"/>
          <w:color w:val="000000"/>
        </w:rPr>
        <w:t>6.5</w:t>
      </w:r>
      <w:r>
        <w:rPr>
          <w:rFonts w:hint="eastAsia"/>
          <w:color w:val="000000"/>
        </w:rPr>
        <w:t>中“……在各</w:t>
      </w:r>
      <w:r w:rsidR="00CD135B">
        <w:rPr>
          <w:rFonts w:hint="eastAsia"/>
          <w:color w:val="000000"/>
        </w:rPr>
        <w:t>个</w:t>
      </w:r>
      <w:r w:rsidR="00C874A8">
        <w:rPr>
          <w:rFonts w:hint="eastAsia"/>
          <w:color w:val="000000"/>
        </w:rPr>
        <w:t>层</w:t>
      </w:r>
      <w:r>
        <w:rPr>
          <w:rFonts w:hint="eastAsia"/>
          <w:color w:val="000000"/>
        </w:rPr>
        <w:t>级”的措辞。“其他”</w:t>
      </w:r>
      <w:r w:rsidR="00C874A8">
        <w:rPr>
          <w:rFonts w:hint="eastAsia"/>
          <w:color w:val="000000"/>
        </w:rPr>
        <w:t>层</w:t>
      </w:r>
      <w:r>
        <w:rPr>
          <w:rFonts w:hint="eastAsia"/>
          <w:color w:val="000000"/>
        </w:rPr>
        <w:t>级包括</w:t>
      </w:r>
      <w:r w:rsidR="00CD135B">
        <w:rPr>
          <w:rFonts w:hint="eastAsia"/>
          <w:color w:val="000000"/>
        </w:rPr>
        <w:t>次国家</w:t>
      </w:r>
      <w:r>
        <w:rPr>
          <w:rFonts w:hint="eastAsia"/>
          <w:color w:val="000000"/>
        </w:rPr>
        <w:t>、流域、</w:t>
      </w:r>
      <w:r w:rsidR="00CD135B">
        <w:rPr>
          <w:rFonts w:hint="eastAsia"/>
          <w:color w:val="000000"/>
        </w:rPr>
        <w:t>地方、</w:t>
      </w:r>
      <w:r>
        <w:rPr>
          <w:rFonts w:hint="eastAsia"/>
          <w:color w:val="000000"/>
        </w:rPr>
        <w:t>跨界</w:t>
      </w:r>
      <w:r w:rsidR="00CD135B">
        <w:rPr>
          <w:rFonts w:hint="eastAsia"/>
          <w:color w:val="000000"/>
        </w:rPr>
        <w:t>区域等</w:t>
      </w:r>
      <w:r>
        <w:rPr>
          <w:rFonts w:hint="eastAsia"/>
          <w:color w:val="000000"/>
        </w:rPr>
        <w:t>（参见附件</w:t>
      </w:r>
      <w:r>
        <w:rPr>
          <w:rFonts w:hint="eastAsia"/>
          <w:color w:val="000000"/>
        </w:rPr>
        <w:t>A-</w:t>
      </w:r>
      <w:r>
        <w:rPr>
          <w:rFonts w:hint="eastAsia"/>
          <w:color w:val="000000"/>
        </w:rPr>
        <w:t>术语表）。</w:t>
      </w:r>
      <w:r w:rsidR="005F1D2C">
        <w:rPr>
          <w:rFonts w:hint="eastAsia"/>
          <w:color w:val="000000"/>
        </w:rPr>
        <w:t>问卷问题涉及哪</w:t>
      </w:r>
      <w:r>
        <w:rPr>
          <w:rFonts w:hint="eastAsia"/>
          <w:color w:val="000000"/>
        </w:rPr>
        <w:t>些</w:t>
      </w:r>
      <w:r w:rsidR="00CD135B">
        <w:rPr>
          <w:rFonts w:hint="eastAsia"/>
          <w:color w:val="000000"/>
        </w:rPr>
        <w:t>层</w:t>
      </w:r>
      <w:r>
        <w:rPr>
          <w:rFonts w:hint="eastAsia"/>
          <w:color w:val="000000"/>
        </w:rPr>
        <w:t>级取决于</w:t>
      </w:r>
      <w:r w:rsidR="005F1D2C">
        <w:rPr>
          <w:rFonts w:hint="eastAsia"/>
          <w:color w:val="000000"/>
        </w:rPr>
        <w:t>其</w:t>
      </w:r>
      <w:r>
        <w:rPr>
          <w:rFonts w:hint="eastAsia"/>
          <w:color w:val="000000"/>
        </w:rPr>
        <w:t>与</w:t>
      </w:r>
      <w:r>
        <w:rPr>
          <w:rFonts w:hint="eastAsia"/>
          <w:color w:val="000000"/>
        </w:rPr>
        <w:t>IWRM</w:t>
      </w:r>
      <w:r>
        <w:rPr>
          <w:rFonts w:hint="eastAsia"/>
          <w:color w:val="000000"/>
        </w:rPr>
        <w:t>特定方面的相关性。对于多数“其他</w:t>
      </w:r>
      <w:r w:rsidR="00E461C6">
        <w:rPr>
          <w:rFonts w:hint="eastAsia"/>
          <w:color w:val="000000"/>
        </w:rPr>
        <w:t>层</w:t>
      </w:r>
      <w:r>
        <w:rPr>
          <w:rFonts w:hint="eastAsia"/>
          <w:color w:val="000000"/>
        </w:rPr>
        <w:t>级”的问题，除非另有说明，得分应反映大多数流域</w:t>
      </w:r>
      <w:r>
        <w:rPr>
          <w:rFonts w:hint="eastAsia"/>
          <w:color w:val="000000"/>
        </w:rPr>
        <w:t>/</w:t>
      </w:r>
      <w:r>
        <w:rPr>
          <w:rFonts w:hint="eastAsia"/>
          <w:color w:val="000000"/>
        </w:rPr>
        <w:t>含水层</w:t>
      </w:r>
      <w:r>
        <w:rPr>
          <w:rFonts w:hint="eastAsia"/>
          <w:color w:val="000000"/>
        </w:rPr>
        <w:t>/</w:t>
      </w:r>
      <w:r>
        <w:rPr>
          <w:rFonts w:hint="eastAsia"/>
          <w:color w:val="000000"/>
        </w:rPr>
        <w:t>辖区的情况。对于跨界</w:t>
      </w:r>
      <w:r w:rsidR="00E461C6">
        <w:rPr>
          <w:rFonts w:hint="eastAsia"/>
          <w:color w:val="000000"/>
        </w:rPr>
        <w:t>层</w:t>
      </w:r>
      <w:r>
        <w:rPr>
          <w:rFonts w:hint="eastAsia"/>
          <w:color w:val="000000"/>
        </w:rPr>
        <w:t>级的问题，得分应反映大多数“最重要的”跨界流域</w:t>
      </w:r>
      <w:r>
        <w:rPr>
          <w:rFonts w:hint="eastAsia"/>
          <w:color w:val="000000"/>
        </w:rPr>
        <w:t>/</w:t>
      </w:r>
      <w:r>
        <w:rPr>
          <w:rFonts w:hint="eastAsia"/>
          <w:color w:val="000000"/>
        </w:rPr>
        <w:t>含水层的情况，应在附件</w:t>
      </w:r>
      <w:r>
        <w:rPr>
          <w:rFonts w:hint="eastAsia"/>
          <w:color w:val="000000"/>
        </w:rPr>
        <w:t>B</w:t>
      </w:r>
      <w:r>
        <w:rPr>
          <w:rFonts w:hint="eastAsia"/>
          <w:color w:val="000000"/>
        </w:rPr>
        <w:t>的表中列出。填写该表：增加跨界问题的透明度；使信息对于与邻国的对话更加有</w:t>
      </w:r>
      <w:r w:rsidR="008D42EE">
        <w:rPr>
          <w:rFonts w:hint="eastAsia"/>
          <w:color w:val="000000"/>
        </w:rPr>
        <w:t>效</w:t>
      </w:r>
      <w:r>
        <w:rPr>
          <w:rFonts w:hint="eastAsia"/>
          <w:color w:val="000000"/>
        </w:rPr>
        <w:t>；并加强与</w:t>
      </w:r>
      <w:hyperlink r:id="rId13" w:history="1">
        <w:r>
          <w:rPr>
            <w:rStyle w:val="Hyperlink"/>
            <w:rFonts w:hint="eastAsia"/>
          </w:rPr>
          <w:t>可持续发展目标指标</w:t>
        </w:r>
        <w:r>
          <w:rPr>
            <w:rStyle w:val="Hyperlink"/>
            <w:rFonts w:hint="eastAsia"/>
          </w:rPr>
          <w:t>6.5.2</w:t>
        </w:r>
      </w:hyperlink>
      <w:r>
        <w:rPr>
          <w:rFonts w:hint="eastAsia"/>
        </w:rPr>
        <w:t>关于跨界合作安排的协调。</w:t>
      </w:r>
      <w:r>
        <w:rPr>
          <w:rFonts w:hint="eastAsia"/>
          <w:color w:val="000000"/>
        </w:rPr>
        <w:t>人们认识到，由于不同行政级别的责任，联邦国家中的水资源管理可能会更加复杂。可以在附件</w:t>
      </w:r>
      <w:r>
        <w:rPr>
          <w:rFonts w:hint="eastAsia"/>
          <w:color w:val="000000"/>
        </w:rPr>
        <w:t>C</w:t>
      </w:r>
      <w:r>
        <w:rPr>
          <w:rFonts w:hint="eastAsia"/>
          <w:color w:val="000000"/>
        </w:rPr>
        <w:t>中进一步说明与</w:t>
      </w:r>
      <w:r w:rsidR="00500AEC">
        <w:rPr>
          <w:rFonts w:hint="eastAsia"/>
          <w:color w:val="000000"/>
        </w:rPr>
        <w:t>本</w:t>
      </w:r>
      <w:r>
        <w:rPr>
          <w:rFonts w:hint="eastAsia"/>
          <w:color w:val="000000"/>
        </w:rPr>
        <w:t>国（例如，联邦国家和其他大国）水资源管理的权力下放程度和责任有关的</w:t>
      </w:r>
      <w:r w:rsidR="008D42EE">
        <w:rPr>
          <w:rFonts w:hint="eastAsia"/>
          <w:color w:val="000000"/>
        </w:rPr>
        <w:t>具体</w:t>
      </w:r>
      <w:r>
        <w:rPr>
          <w:rFonts w:hint="eastAsia"/>
          <w:color w:val="000000"/>
        </w:rPr>
        <w:t>情况。</w:t>
      </w:r>
      <w:r>
        <w:rPr>
          <w:rFonts w:hint="eastAsia"/>
          <w:color w:val="000000"/>
        </w:rPr>
        <w:t xml:space="preserve"> </w:t>
      </w:r>
    </w:p>
    <w:p w14:paraId="55DC68D2" w14:textId="77777777" w:rsidR="001F05F0" w:rsidRDefault="001F05F0" w:rsidP="00376089">
      <w:pPr>
        <w:pStyle w:val="Heading3"/>
        <w:numPr>
          <w:ilvl w:val="0"/>
          <w:numId w:val="0"/>
        </w:numPr>
        <w:ind w:left="720" w:hanging="720"/>
      </w:pPr>
      <w:r>
        <w:rPr>
          <w:rFonts w:hint="eastAsia"/>
        </w:rPr>
        <w:t>如何完成调查</w:t>
      </w:r>
    </w:p>
    <w:p w14:paraId="03AE24D9" w14:textId="505C3F8F" w:rsidR="00340A6A" w:rsidRDefault="00B14976" w:rsidP="00B14976">
      <w:pPr>
        <w:rPr>
          <w:rFonts w:eastAsia="Times New Roman"/>
          <w:color w:val="000000"/>
        </w:rPr>
      </w:pPr>
      <w:r>
        <w:rPr>
          <w:rFonts w:hint="eastAsia"/>
          <w:b/>
          <w:u w:val="single"/>
        </w:rPr>
        <w:t>得分：</w:t>
      </w:r>
      <w:r>
        <w:rPr>
          <w:rFonts w:hint="eastAsia"/>
          <w:color w:val="000000"/>
        </w:rPr>
        <w:t>对于每个问题，应选择</w:t>
      </w:r>
      <w:r>
        <w:rPr>
          <w:rFonts w:hint="eastAsia"/>
          <w:color w:val="000000"/>
        </w:rPr>
        <w:t>0-100</w:t>
      </w:r>
      <w:r>
        <w:rPr>
          <w:rFonts w:hint="eastAsia"/>
          <w:color w:val="000000"/>
        </w:rPr>
        <w:t>之间的得分（以</w:t>
      </w:r>
      <w:r>
        <w:rPr>
          <w:rFonts w:hint="eastAsia"/>
          <w:color w:val="000000"/>
        </w:rPr>
        <w:t>10</w:t>
      </w:r>
      <w:r>
        <w:rPr>
          <w:rFonts w:hint="eastAsia"/>
          <w:color w:val="000000"/>
        </w:rPr>
        <w:t>分递增），除非认为该问题</w:t>
      </w:r>
      <w:r w:rsidR="00640321">
        <w:rPr>
          <w:rFonts w:hint="eastAsia"/>
          <w:color w:val="000000"/>
        </w:rPr>
        <w:t>本国</w:t>
      </w:r>
      <w:r>
        <w:rPr>
          <w:rFonts w:hint="eastAsia"/>
          <w:color w:val="000000"/>
        </w:rPr>
        <w:t>“不适用（</w:t>
      </w:r>
      <w:r>
        <w:rPr>
          <w:rFonts w:hint="eastAsia"/>
          <w:color w:val="000000"/>
        </w:rPr>
        <w:t>n/a</w:t>
      </w:r>
      <w:r>
        <w:rPr>
          <w:rFonts w:hint="eastAsia"/>
          <w:color w:val="000000"/>
        </w:rPr>
        <w:t>）”。不能省略</w:t>
      </w:r>
      <w:r w:rsidR="00640321">
        <w:rPr>
          <w:rFonts w:hint="eastAsia"/>
          <w:color w:val="000000"/>
        </w:rPr>
        <w:t>任何</w:t>
      </w:r>
      <w:r>
        <w:rPr>
          <w:rFonts w:hint="eastAsia"/>
          <w:color w:val="000000"/>
        </w:rPr>
        <w:t>问题。六个阈值的描述性文本为得分选择提供了指导，这六个阈值针对每一个问题。如果判断</w:t>
      </w:r>
      <w:r w:rsidR="00D03127">
        <w:rPr>
          <w:rFonts w:hint="eastAsia"/>
          <w:color w:val="000000"/>
        </w:rPr>
        <w:t>本国实施</w:t>
      </w:r>
      <w:r>
        <w:rPr>
          <w:rFonts w:hint="eastAsia"/>
          <w:color w:val="000000"/>
        </w:rPr>
        <w:t>程度在两个阈值之间，则可选择两个阈值之间的</w:t>
      </w:r>
      <w:r>
        <w:rPr>
          <w:rFonts w:hint="eastAsia"/>
          <w:color w:val="000000"/>
        </w:rPr>
        <w:t>10</w:t>
      </w:r>
      <w:r>
        <w:rPr>
          <w:rFonts w:hint="eastAsia"/>
          <w:color w:val="000000"/>
        </w:rPr>
        <w:t>分</w:t>
      </w:r>
      <w:r w:rsidR="00D03127">
        <w:rPr>
          <w:rFonts w:hint="eastAsia"/>
          <w:color w:val="000000"/>
        </w:rPr>
        <w:t>递增值</w:t>
      </w:r>
      <w:r>
        <w:rPr>
          <w:rFonts w:hint="eastAsia"/>
          <w:color w:val="000000"/>
        </w:rPr>
        <w:t>。每个问题可能的得分是：</w:t>
      </w:r>
      <w:r>
        <w:rPr>
          <w:rFonts w:hint="eastAsia"/>
          <w:color w:val="000000"/>
        </w:rPr>
        <w:t>0</w:t>
      </w:r>
      <w:r>
        <w:rPr>
          <w:rFonts w:hint="eastAsia"/>
          <w:color w:val="000000"/>
        </w:rPr>
        <w:t>、</w:t>
      </w:r>
      <w:r>
        <w:rPr>
          <w:rFonts w:hint="eastAsia"/>
          <w:color w:val="000000"/>
        </w:rPr>
        <w:t>10</w:t>
      </w:r>
      <w:r>
        <w:rPr>
          <w:rFonts w:hint="eastAsia"/>
          <w:color w:val="000000"/>
        </w:rPr>
        <w:t>、</w:t>
      </w:r>
      <w:r>
        <w:rPr>
          <w:rFonts w:hint="eastAsia"/>
          <w:color w:val="000000"/>
        </w:rPr>
        <w:t>20</w:t>
      </w:r>
      <w:r>
        <w:rPr>
          <w:rFonts w:hint="eastAsia"/>
          <w:color w:val="000000"/>
        </w:rPr>
        <w:t>、</w:t>
      </w:r>
      <w:r>
        <w:rPr>
          <w:rFonts w:hint="eastAsia"/>
          <w:color w:val="000000"/>
        </w:rPr>
        <w:t>30</w:t>
      </w:r>
      <w:r>
        <w:rPr>
          <w:rFonts w:hint="eastAsia"/>
          <w:color w:val="000000"/>
        </w:rPr>
        <w:t>、</w:t>
      </w:r>
      <w:r>
        <w:rPr>
          <w:rFonts w:hint="eastAsia"/>
          <w:color w:val="000000"/>
        </w:rPr>
        <w:t>40</w:t>
      </w:r>
      <w:r>
        <w:rPr>
          <w:rFonts w:hint="eastAsia"/>
          <w:color w:val="000000"/>
        </w:rPr>
        <w:t>、</w:t>
      </w:r>
      <w:r>
        <w:rPr>
          <w:rFonts w:hint="eastAsia"/>
          <w:color w:val="000000"/>
        </w:rPr>
        <w:t>50</w:t>
      </w:r>
      <w:r>
        <w:rPr>
          <w:rFonts w:hint="eastAsia"/>
          <w:color w:val="000000"/>
        </w:rPr>
        <w:t>、</w:t>
      </w:r>
      <w:r>
        <w:rPr>
          <w:rFonts w:hint="eastAsia"/>
          <w:color w:val="000000"/>
        </w:rPr>
        <w:t>60</w:t>
      </w:r>
      <w:r>
        <w:rPr>
          <w:rFonts w:hint="eastAsia"/>
          <w:color w:val="000000"/>
        </w:rPr>
        <w:t>、</w:t>
      </w:r>
      <w:r>
        <w:rPr>
          <w:rFonts w:hint="eastAsia"/>
          <w:color w:val="000000"/>
        </w:rPr>
        <w:t>70</w:t>
      </w:r>
      <w:r>
        <w:rPr>
          <w:rFonts w:hint="eastAsia"/>
          <w:color w:val="000000"/>
        </w:rPr>
        <w:t>、</w:t>
      </w:r>
      <w:r>
        <w:rPr>
          <w:rFonts w:hint="eastAsia"/>
          <w:color w:val="000000"/>
        </w:rPr>
        <w:t>80</w:t>
      </w:r>
      <w:r>
        <w:rPr>
          <w:rFonts w:hint="eastAsia"/>
          <w:color w:val="000000"/>
        </w:rPr>
        <w:t>、</w:t>
      </w:r>
      <w:r>
        <w:rPr>
          <w:rFonts w:hint="eastAsia"/>
          <w:color w:val="000000"/>
        </w:rPr>
        <w:t>90</w:t>
      </w:r>
      <w:r>
        <w:rPr>
          <w:rFonts w:hint="eastAsia"/>
          <w:color w:val="000000"/>
        </w:rPr>
        <w:t>、</w:t>
      </w:r>
      <w:r>
        <w:rPr>
          <w:rFonts w:hint="eastAsia"/>
          <w:color w:val="000000"/>
        </w:rPr>
        <w:t>100</w:t>
      </w:r>
      <w:r>
        <w:rPr>
          <w:rFonts w:hint="eastAsia"/>
          <w:color w:val="000000"/>
        </w:rPr>
        <w:t>。</w:t>
      </w:r>
      <w:r>
        <w:rPr>
          <w:rFonts w:hint="eastAsia"/>
          <w:color w:val="000000"/>
        </w:rPr>
        <w:t xml:space="preserve"> </w:t>
      </w:r>
    </w:p>
    <w:p w14:paraId="4AC8432B" w14:textId="4449B454" w:rsidR="00340A6A" w:rsidRPr="0059056E" w:rsidRDefault="00BF63D8" w:rsidP="006B76A9">
      <w:pPr>
        <w:jc w:val="both"/>
      </w:pPr>
      <w:r>
        <w:rPr>
          <w:rFonts w:hint="eastAsia"/>
          <w:color w:val="000000"/>
        </w:rPr>
        <w:lastRenderedPageBreak/>
        <w:t>每个问题的阈值</w:t>
      </w:r>
      <w:r w:rsidR="00581A1D">
        <w:rPr>
          <w:rFonts w:hint="eastAsia"/>
          <w:color w:val="000000"/>
        </w:rPr>
        <w:t>依次</w:t>
      </w:r>
      <w:r>
        <w:rPr>
          <w:rFonts w:hint="eastAsia"/>
          <w:color w:val="000000"/>
        </w:rPr>
        <w:t>定义。这意味着，如果一个国家回答说它在每个问题上都达到了特定的执行水平，那么它必须达到所有较低</w:t>
      </w:r>
      <w:r w:rsidR="007B5F46">
        <w:rPr>
          <w:rFonts w:hint="eastAsia"/>
          <w:color w:val="000000"/>
        </w:rPr>
        <w:t>实施</w:t>
      </w:r>
      <w:r>
        <w:rPr>
          <w:rFonts w:hint="eastAsia"/>
          <w:color w:val="000000"/>
        </w:rPr>
        <w:t>水平的标准。此外，如果在较低的阈值中说明了</w:t>
      </w:r>
      <w:r>
        <w:rPr>
          <w:rFonts w:hint="eastAsia"/>
          <w:color w:val="000000"/>
        </w:rPr>
        <w:t>IWRM</w:t>
      </w:r>
      <w:r>
        <w:rPr>
          <w:rFonts w:hint="eastAsia"/>
          <w:color w:val="000000"/>
        </w:rPr>
        <w:t>的某个方面，则暗示在该问题的较高阈值中也解决了该方面。</w:t>
      </w:r>
      <w:r>
        <w:rPr>
          <w:rFonts w:hint="eastAsia"/>
        </w:rPr>
        <w:t>阈值中的</w:t>
      </w:r>
      <w:r>
        <w:rPr>
          <w:rFonts w:hint="eastAsia"/>
          <w:b/>
        </w:rPr>
        <w:t>粗体</w:t>
      </w:r>
      <w:r>
        <w:rPr>
          <w:rFonts w:hint="eastAsia"/>
        </w:rPr>
        <w:t>文本有助于读者区分各个阈值。</w:t>
      </w:r>
      <w:r>
        <w:rPr>
          <w:rFonts w:hint="eastAsia"/>
        </w:rPr>
        <w:t xml:space="preserve"> </w:t>
      </w:r>
    </w:p>
    <w:p w14:paraId="7FC59425" w14:textId="77777777" w:rsidR="00D541AB" w:rsidRDefault="00D541AB" w:rsidP="006B76A9">
      <w:pPr>
        <w:jc w:val="both"/>
      </w:pPr>
      <w:r>
        <w:rPr>
          <w:rFonts w:hint="eastAsia"/>
          <w:b/>
        </w:rPr>
        <w:t>阈值是指示性的，旨在指导各国选择最合适的回答，即所选的回答应是合理的匹配，但不一定是完美的匹配，因为各个国家的情况都不尽相同。</w:t>
      </w:r>
      <w:r>
        <w:rPr>
          <w:rFonts w:hint="eastAsia"/>
        </w:rPr>
        <w:t xml:space="preserve"> </w:t>
      </w:r>
    </w:p>
    <w:p w14:paraId="59D1533D" w14:textId="77777777" w:rsidR="00504897" w:rsidRPr="00DB23C9" w:rsidRDefault="00504897" w:rsidP="006B76A9">
      <w:pPr>
        <w:jc w:val="both"/>
      </w:pPr>
      <w:r>
        <w:rPr>
          <w:rFonts w:hint="eastAsia"/>
        </w:rPr>
        <w:t>第</w:t>
      </w:r>
      <w:r>
        <w:rPr>
          <w:rFonts w:hint="eastAsia"/>
        </w:rPr>
        <w:t>5</w:t>
      </w:r>
      <w:r>
        <w:rPr>
          <w:rFonts w:hint="eastAsia"/>
        </w:rPr>
        <w:t>节提供了关于如何计算指标</w:t>
      </w:r>
      <w:r>
        <w:rPr>
          <w:rFonts w:hint="eastAsia"/>
        </w:rPr>
        <w:t>6.5.1</w:t>
      </w:r>
      <w:r>
        <w:rPr>
          <w:rFonts w:hint="eastAsia"/>
        </w:rPr>
        <w:t>总分的说明。</w:t>
      </w:r>
    </w:p>
    <w:p w14:paraId="4E73387B" w14:textId="1D59C3D9" w:rsidR="00BC439F" w:rsidRDefault="00B14976" w:rsidP="006B76A9">
      <w:pPr>
        <w:jc w:val="both"/>
      </w:pPr>
      <w:r>
        <w:rPr>
          <w:rFonts w:hint="eastAsia"/>
          <w:b/>
          <w:u w:val="single"/>
        </w:rPr>
        <w:t>叙述性回答：每个问题都有两个自由文本字段：</w:t>
      </w:r>
      <w:r>
        <w:rPr>
          <w:rFonts w:hint="eastAsia"/>
        </w:rPr>
        <w:t>“状态描述”和“</w:t>
      </w:r>
      <w:r w:rsidR="00810453">
        <w:rPr>
          <w:rFonts w:hint="eastAsia"/>
        </w:rPr>
        <w:t>改进措施</w:t>
      </w:r>
      <w:r>
        <w:rPr>
          <w:rFonts w:hint="eastAsia"/>
        </w:rPr>
        <w:t>”。下面列出各国可</w:t>
      </w:r>
      <w:r w:rsidR="005C3B60">
        <w:rPr>
          <w:rFonts w:hint="eastAsia"/>
        </w:rPr>
        <w:t>考虑纳</w:t>
      </w:r>
      <w:r>
        <w:rPr>
          <w:rFonts w:hint="eastAsia"/>
        </w:rPr>
        <w:t>入</w:t>
      </w:r>
      <w:r w:rsidR="005C3B60">
        <w:rPr>
          <w:rFonts w:hint="eastAsia"/>
        </w:rPr>
        <w:t>各</w:t>
      </w:r>
      <w:r>
        <w:rPr>
          <w:rFonts w:hint="eastAsia"/>
        </w:rPr>
        <w:t>字段</w:t>
      </w:r>
      <w:r w:rsidR="005C3B60">
        <w:rPr>
          <w:rFonts w:hint="eastAsia"/>
        </w:rPr>
        <w:t>的一般性指南</w:t>
      </w:r>
      <w:r>
        <w:rPr>
          <w:rFonts w:hint="eastAsia"/>
        </w:rPr>
        <w:t>：</w:t>
      </w:r>
      <w:r>
        <w:rPr>
          <w:rFonts w:hint="eastAsia"/>
        </w:rPr>
        <w:t xml:space="preserve"> </w:t>
      </w:r>
    </w:p>
    <w:p w14:paraId="354AA10C" w14:textId="3B8A3608" w:rsidR="00BC439F" w:rsidRDefault="00BC439F" w:rsidP="006B76A9">
      <w:pPr>
        <w:jc w:val="both"/>
      </w:pPr>
      <w:r>
        <w:rPr>
          <w:rFonts w:hint="eastAsia"/>
          <w:b/>
        </w:rPr>
        <w:t>状态描述：</w:t>
      </w:r>
      <w:r>
        <w:rPr>
          <w:rFonts w:hint="eastAsia"/>
        </w:rPr>
        <w:t>例如</w:t>
      </w:r>
      <w:r w:rsidR="005C3B60">
        <w:rPr>
          <w:rFonts w:hint="eastAsia"/>
        </w:rPr>
        <w:t>涉及</w:t>
      </w:r>
      <w:r>
        <w:rPr>
          <w:rFonts w:hint="eastAsia"/>
        </w:rPr>
        <w:t>相关活动</w:t>
      </w:r>
      <w:r>
        <w:rPr>
          <w:rFonts w:hint="eastAsia"/>
        </w:rPr>
        <w:t>/</w:t>
      </w:r>
      <w:r>
        <w:rPr>
          <w:rFonts w:hint="eastAsia"/>
        </w:rPr>
        <w:t>倡议</w:t>
      </w:r>
      <w:r>
        <w:rPr>
          <w:rFonts w:hint="eastAsia"/>
        </w:rPr>
        <w:t>/</w:t>
      </w:r>
      <w:r>
        <w:rPr>
          <w:rFonts w:hint="eastAsia"/>
        </w:rPr>
        <w:t>法律</w:t>
      </w:r>
      <w:r>
        <w:rPr>
          <w:rFonts w:hint="eastAsia"/>
        </w:rPr>
        <w:t>/</w:t>
      </w:r>
      <w:r>
        <w:rPr>
          <w:rFonts w:hint="eastAsia"/>
        </w:rPr>
        <w:t>政策</w:t>
      </w:r>
      <w:r>
        <w:rPr>
          <w:rFonts w:hint="eastAsia"/>
        </w:rPr>
        <w:t>/</w:t>
      </w:r>
      <w:r>
        <w:rPr>
          <w:rFonts w:hint="eastAsia"/>
        </w:rPr>
        <w:t>计划</w:t>
      </w:r>
      <w:r>
        <w:rPr>
          <w:rFonts w:hint="eastAsia"/>
        </w:rPr>
        <w:t>/</w:t>
      </w:r>
      <w:r>
        <w:rPr>
          <w:rFonts w:hint="eastAsia"/>
        </w:rPr>
        <w:t>战略或类似内容；</w:t>
      </w:r>
      <w:r w:rsidR="005C3B60">
        <w:rPr>
          <w:rFonts w:hint="eastAsia"/>
        </w:rPr>
        <w:t>有</w:t>
      </w:r>
      <w:r>
        <w:rPr>
          <w:rFonts w:hint="eastAsia"/>
        </w:rPr>
        <w:t>关阙值描述</w:t>
      </w:r>
      <w:r w:rsidR="005C3B60">
        <w:rPr>
          <w:rFonts w:hint="eastAsia"/>
        </w:rPr>
        <w:t>的事实程度的说明</w:t>
      </w:r>
      <w:r>
        <w:rPr>
          <w:rFonts w:hint="eastAsia"/>
        </w:rPr>
        <w:t>；障碍</w:t>
      </w:r>
      <w:r>
        <w:rPr>
          <w:rFonts w:hint="eastAsia"/>
        </w:rPr>
        <w:t>/</w:t>
      </w:r>
      <w:r>
        <w:rPr>
          <w:rFonts w:hint="eastAsia"/>
        </w:rPr>
        <w:t>推进手段；以及自第一轮可持续发展目标指标</w:t>
      </w:r>
      <w:r>
        <w:rPr>
          <w:rFonts w:hint="eastAsia"/>
        </w:rPr>
        <w:t>6.5.1</w:t>
      </w:r>
      <w:r>
        <w:rPr>
          <w:rFonts w:hint="eastAsia"/>
        </w:rPr>
        <w:t>（</w:t>
      </w:r>
      <w:r>
        <w:rPr>
          <w:rFonts w:hint="eastAsia"/>
        </w:rPr>
        <w:t>2017/18</w:t>
      </w:r>
      <w:r>
        <w:rPr>
          <w:rFonts w:hint="eastAsia"/>
        </w:rPr>
        <w:t>年基线）报告以来的进展</w:t>
      </w:r>
      <w:r w:rsidR="005C3B60">
        <w:rPr>
          <w:rFonts w:hint="eastAsia"/>
        </w:rPr>
        <w:t>的反思</w:t>
      </w:r>
      <w:r>
        <w:rPr>
          <w:rFonts w:hint="eastAsia"/>
        </w:rPr>
        <w:t>。如果可能，请简要说明得分为何与基线不同。如果未提交可持续发展目标基线报告，请</w:t>
      </w:r>
      <w:r w:rsidR="005C3B60">
        <w:rPr>
          <w:rFonts w:hint="eastAsia"/>
        </w:rPr>
        <w:t>反</w:t>
      </w:r>
      <w:r>
        <w:rPr>
          <w:rFonts w:hint="eastAsia"/>
        </w:rPr>
        <w:t>思相关活动的近期执行率。</w:t>
      </w:r>
      <w:r>
        <w:rPr>
          <w:rFonts w:hint="eastAsia"/>
        </w:rPr>
        <w:t xml:space="preserve"> </w:t>
      </w:r>
    </w:p>
    <w:p w14:paraId="0B112573" w14:textId="4047A80C" w:rsidR="00BC439F" w:rsidRDefault="005C3B60" w:rsidP="006B76A9">
      <w:pPr>
        <w:jc w:val="both"/>
      </w:pPr>
      <w:r>
        <w:rPr>
          <w:rFonts w:hint="eastAsia"/>
          <w:b/>
        </w:rPr>
        <w:t>改进措施</w:t>
      </w:r>
      <w:r w:rsidR="00BC439F">
        <w:rPr>
          <w:rFonts w:hint="eastAsia"/>
          <w:b/>
        </w:rPr>
        <w:t>：</w:t>
      </w:r>
      <w:r w:rsidR="00BC439F">
        <w:rPr>
          <w:rFonts w:hint="eastAsia"/>
        </w:rPr>
        <w:t>例如，已经计划或建议开展的促进</w:t>
      </w:r>
      <w:r w:rsidR="00BC439F">
        <w:rPr>
          <w:rFonts w:hint="eastAsia"/>
        </w:rPr>
        <w:t>IWRM</w:t>
      </w:r>
      <w:r w:rsidR="00BC439F">
        <w:rPr>
          <w:rFonts w:hint="eastAsia"/>
        </w:rPr>
        <w:t>这一方面执行的活动，包括确定障碍和推进手段。酌情包括为每个问题设定临时目标的草案（例如考虑取得进展需要的行动或建议）。在该字段提供的任何行动或建议既没有约束力也不全面，但是可作为为国家计划过程提供的信息使用。</w:t>
      </w:r>
      <w:r w:rsidR="00BC439F">
        <w:rPr>
          <w:rFonts w:hint="eastAsia"/>
        </w:rPr>
        <w:t xml:space="preserve"> </w:t>
      </w:r>
    </w:p>
    <w:p w14:paraId="2BD66952" w14:textId="77777777" w:rsidR="00BC439F" w:rsidRDefault="00A00B32" w:rsidP="006B76A9">
      <w:pPr>
        <w:jc w:val="both"/>
      </w:pPr>
      <w:r>
        <w:rPr>
          <w:rFonts w:hint="eastAsia"/>
        </w:rPr>
        <w:t>为每个问题的每个领域都提供了明确的额外指导。基线报告的经验表明，对每个问题的自由文本回答都很重要，因为它们能够：提高指标得分的可靠性、透明度和客观性；促进利益攸关方对每个问题的得分达成共识；帮助各国追踪报告期之间的进展；并帮助各国分析达到下一个阈值所需的条件。</w:t>
      </w:r>
      <w:r>
        <w:rPr>
          <w:rFonts w:hint="eastAsia"/>
        </w:rPr>
        <w:t xml:space="preserve"> </w:t>
      </w:r>
    </w:p>
    <w:p w14:paraId="5B933FA3" w14:textId="77777777" w:rsidR="00E84BEA" w:rsidRDefault="00356452" w:rsidP="006B76A9">
      <w:pPr>
        <w:jc w:val="both"/>
      </w:pPr>
      <w:r>
        <w:rPr>
          <w:rFonts w:hint="eastAsia"/>
        </w:rPr>
        <w:t>在每个字段中输入叙述性回答替换“</w:t>
      </w:r>
      <w:r>
        <w:rPr>
          <w:rFonts w:hint="eastAsia"/>
        </w:rPr>
        <w:t>xxx</w:t>
      </w:r>
      <w:r>
        <w:rPr>
          <w:rFonts w:hint="eastAsia"/>
        </w:rPr>
        <w:t>”。建议在数据收集过程中将指导文本保留在自由文本字段中，但建议在最终提交之前删除该指导文本。</w:t>
      </w:r>
    </w:p>
    <w:p w14:paraId="3AFD29AE" w14:textId="77777777" w:rsidR="00A7636F" w:rsidRDefault="00471B5C" w:rsidP="00C47AD3">
      <w:pPr>
        <w:pStyle w:val="Heading3"/>
        <w:numPr>
          <w:ilvl w:val="0"/>
          <w:numId w:val="0"/>
        </w:numPr>
        <w:ind w:left="720" w:hanging="720"/>
      </w:pPr>
      <w:r>
        <w:rPr>
          <w:rFonts w:hint="eastAsia"/>
        </w:rPr>
        <w:t>基线报告以来取得的进展和出现的偏差</w:t>
      </w:r>
    </w:p>
    <w:p w14:paraId="1D34CD68" w14:textId="7244086F" w:rsidR="006E7471" w:rsidRDefault="00D958B7" w:rsidP="00A7636F">
      <w:r>
        <w:rPr>
          <w:rFonts w:hint="eastAsia"/>
        </w:rPr>
        <w:t>2017/18</w:t>
      </w:r>
      <w:r>
        <w:rPr>
          <w:rFonts w:hint="eastAsia"/>
        </w:rPr>
        <w:t>年，</w:t>
      </w:r>
      <w:r>
        <w:rPr>
          <w:rFonts w:hint="eastAsia"/>
        </w:rPr>
        <w:t>172</w:t>
      </w:r>
      <w:r>
        <w:rPr>
          <w:rFonts w:hint="eastAsia"/>
        </w:rPr>
        <w:t>个国家</w:t>
      </w:r>
      <w:r>
        <w:rPr>
          <w:rFonts w:hint="eastAsia"/>
        </w:rPr>
        <w:t>/</w:t>
      </w:r>
      <w:r>
        <w:rPr>
          <w:rFonts w:hint="eastAsia"/>
        </w:rPr>
        <w:t>地区建立了指标</w:t>
      </w:r>
      <w:r>
        <w:rPr>
          <w:rFonts w:hint="eastAsia"/>
        </w:rPr>
        <w:t>6.</w:t>
      </w:r>
      <w:proofErr w:type="gramStart"/>
      <w:r>
        <w:rPr>
          <w:rFonts w:hint="eastAsia"/>
        </w:rPr>
        <w:t>5.1</w:t>
      </w:r>
      <w:r>
        <w:rPr>
          <w:rFonts w:hint="eastAsia"/>
        </w:rPr>
        <w:t>的基线。这是第二轮数据收集</w:t>
      </w:r>
      <w:proofErr w:type="gramEnd"/>
      <w:r>
        <w:rPr>
          <w:rFonts w:hint="eastAsia"/>
        </w:rPr>
        <w:t>。各国应尽量参考基线调查的回答，网址为：</w:t>
      </w:r>
      <w:hyperlink r:id="rId14" w:history="1">
        <w:r w:rsidR="00B67B69" w:rsidRPr="00B927C7">
          <w:rPr>
            <w:rStyle w:val="Hyperlink"/>
          </w:rPr>
          <w:t>http://iwrmdataportal.unepdhi.org/</w:t>
        </w:r>
      </w:hyperlink>
      <w:r w:rsidR="00B67B69">
        <w:t xml:space="preserve"> </w:t>
      </w:r>
      <w:r>
        <w:rPr>
          <w:rFonts w:hint="eastAsia"/>
        </w:rPr>
        <w:t>.</w:t>
      </w:r>
      <w:r>
        <w:rPr>
          <w:rFonts w:hint="eastAsia"/>
        </w:rPr>
        <w:t>鼓励各国从基线开始，在“状态描述”字段中考虑进展或缺乏进展，并给出得分出现偏差的理由。</w:t>
      </w:r>
      <w:r>
        <w:rPr>
          <w:rFonts w:hint="eastAsia"/>
        </w:rPr>
        <w:t xml:space="preserve"> </w:t>
      </w:r>
    </w:p>
    <w:p w14:paraId="0DB8D66B" w14:textId="40FA44DF" w:rsidR="00A7636F" w:rsidRPr="00A7636F" w:rsidRDefault="00CC398F" w:rsidP="00A7636F">
      <w:r>
        <w:rPr>
          <w:rFonts w:hint="eastAsia"/>
        </w:rPr>
        <w:t>当前的调查版本与基准调查具有高度可比性，尽管并不完全相同。在审查过程之后进行了一些小的修改，并且在相关问题的脚注中对基线的显著更改进行了说明。在可持续发展目标指标</w:t>
      </w:r>
      <w:r>
        <w:rPr>
          <w:rFonts w:hint="eastAsia"/>
        </w:rPr>
        <w:t>6.5.1</w:t>
      </w:r>
      <w:hyperlink r:id="rId15" w:history="1">
        <w:r>
          <w:rPr>
            <w:rStyle w:val="Hyperlink"/>
            <w:rFonts w:hint="eastAsia"/>
          </w:rPr>
          <w:t>监测指南</w:t>
        </w:r>
      </w:hyperlink>
      <w:r>
        <w:rPr>
          <w:rFonts w:hint="eastAsia"/>
        </w:rPr>
        <w:t>中提供了更改摘要。</w:t>
      </w:r>
    </w:p>
    <w:p w14:paraId="07066CDD" w14:textId="77777777" w:rsidR="00C47AD3" w:rsidRDefault="00C47AD3" w:rsidP="00C47AD3">
      <w:pPr>
        <w:pStyle w:val="Heading3"/>
        <w:numPr>
          <w:ilvl w:val="0"/>
          <w:numId w:val="0"/>
        </w:numPr>
        <w:ind w:left="720" w:hanging="720"/>
      </w:pPr>
      <w:r>
        <w:rPr>
          <w:rFonts w:hint="eastAsia"/>
        </w:rPr>
        <w:t>数据收集与提交</w:t>
      </w:r>
    </w:p>
    <w:p w14:paraId="1C8B1149" w14:textId="77777777" w:rsidR="00C47AD3" w:rsidRDefault="00AA1E2D" w:rsidP="00C47AD3">
      <w:pPr>
        <w:jc w:val="both"/>
        <w:rPr>
          <w:rStyle w:val="Hyperlink"/>
          <w:rFonts w:eastAsia="Times New Roman"/>
        </w:rPr>
      </w:pPr>
      <w:r>
        <w:rPr>
          <w:rFonts w:hint="eastAsia"/>
        </w:rPr>
        <w:t>鼓励广泛的利益攸关方参与过程，以便完成调查工具。这有助于增加利益攸关方对水管理和决策过程的参与和主动性，并使完成的调查工具成为用于进一步讨论和计划的更强大、更有用的诊断工具。要求国家协调人填写附件</w:t>
      </w:r>
      <w:r>
        <w:rPr>
          <w:rFonts w:hint="eastAsia"/>
        </w:rPr>
        <w:t>E</w:t>
      </w:r>
      <w:r>
        <w:rPr>
          <w:rFonts w:hint="eastAsia"/>
        </w:rPr>
        <w:t>中的报告流程表，以增强透明度，提高利益攸关方对各级结果的信心。利益攸关</w:t>
      </w:r>
      <w:r>
        <w:rPr>
          <w:rFonts w:hint="eastAsia"/>
        </w:rPr>
        <w:lastRenderedPageBreak/>
        <w:t>方参与的程度和方式由每个国家决定，在监测指南中提供了进一步的指导。</w:t>
      </w:r>
      <w:r>
        <w:rPr>
          <w:rStyle w:val="Hyperlink"/>
          <w:rFonts w:hint="eastAsia"/>
          <w:color w:val="auto"/>
          <w:u w:val="none"/>
        </w:rPr>
        <w:t>在可行和相关的情况下，鼓励与协调人就其他可持续发展目标指标进行协调。</w:t>
      </w:r>
      <w:r w:rsidR="00432ADD" w:rsidRPr="00DB23C9">
        <w:rPr>
          <w:rStyle w:val="FootnoteReference"/>
        </w:rPr>
        <w:footnoteReference w:id="2"/>
      </w:r>
      <w:r>
        <w:rPr>
          <w:rFonts w:hint="eastAsia"/>
        </w:rPr>
        <w:t>.</w:t>
      </w:r>
    </w:p>
    <w:p w14:paraId="1E22DD70" w14:textId="77777777" w:rsidR="00951028" w:rsidRDefault="00951028" w:rsidP="00C47AD3">
      <w:pPr>
        <w:jc w:val="both"/>
        <w:rPr>
          <w:rFonts w:eastAsia="Times New Roman"/>
          <w:color w:val="000000"/>
        </w:rPr>
      </w:pPr>
      <w:r>
        <w:rPr>
          <w:rFonts w:hint="eastAsia"/>
          <w:color w:val="000000"/>
        </w:rPr>
        <w:t>国家</w:t>
      </w:r>
      <w:r>
        <w:rPr>
          <w:rFonts w:hint="eastAsia"/>
          <w:color w:val="000000"/>
        </w:rPr>
        <w:t>IWRM</w:t>
      </w:r>
      <w:r>
        <w:rPr>
          <w:rFonts w:hint="eastAsia"/>
          <w:color w:val="000000"/>
        </w:rPr>
        <w:t>协调人负责质量保证，并将完成的调查工具正式提交给联合国环境署。调查工具应通过电子邮件发送至联合国环境署的</w:t>
      </w:r>
      <w:r>
        <w:rPr>
          <w:rFonts w:hint="eastAsia"/>
          <w:color w:val="000000"/>
        </w:rPr>
        <w:t>IWRM</w:t>
      </w:r>
      <w:r>
        <w:rPr>
          <w:rFonts w:hint="eastAsia"/>
          <w:color w:val="000000"/>
        </w:rPr>
        <w:t>服务</w:t>
      </w:r>
      <w:r w:rsidR="00F62F08">
        <w:rPr>
          <w:rFonts w:hint="eastAsia"/>
          <w:color w:val="000000"/>
        </w:rPr>
        <w:t>平</w:t>
      </w:r>
      <w:r>
        <w:rPr>
          <w:rFonts w:hint="eastAsia"/>
          <w:color w:val="000000"/>
        </w:rPr>
        <w:t>台：</w:t>
      </w:r>
      <w:hyperlink r:id="rId16" w:history="1">
        <w:r>
          <w:rPr>
            <w:rStyle w:val="Hyperlink"/>
            <w:rFonts w:hint="eastAsia"/>
          </w:rPr>
          <w:t>iwrmsdg651@un.org</w:t>
        </w:r>
      </w:hyperlink>
      <w:r>
        <w:rPr>
          <w:rFonts w:hint="eastAsia"/>
        </w:rPr>
        <w:t>。</w:t>
      </w:r>
      <w:r>
        <w:rPr>
          <w:rFonts w:hint="eastAsia"/>
        </w:rPr>
        <w:t xml:space="preserve"> </w:t>
      </w:r>
    </w:p>
    <w:p w14:paraId="3A95C2D7" w14:textId="7A8C64C7" w:rsidR="0060024A" w:rsidRDefault="00951028" w:rsidP="00324153">
      <w:r>
        <w:rPr>
          <w:rFonts w:hint="eastAsia"/>
        </w:rPr>
        <w:t>服务</w:t>
      </w:r>
      <w:r w:rsidR="00F62F08">
        <w:rPr>
          <w:rFonts w:hint="eastAsia"/>
        </w:rPr>
        <w:t>平</w:t>
      </w:r>
      <w:r>
        <w:rPr>
          <w:rFonts w:hint="eastAsia"/>
        </w:rPr>
        <w:t>台将</w:t>
      </w:r>
      <w:r w:rsidR="00F62F08">
        <w:rPr>
          <w:rFonts w:hint="eastAsia"/>
          <w:color w:val="000000"/>
        </w:rPr>
        <w:t>按</w:t>
      </w:r>
      <w:r>
        <w:rPr>
          <w:rFonts w:hint="eastAsia"/>
        </w:rPr>
        <w:t>要求就问题和阈值的解释</w:t>
      </w:r>
      <w:r w:rsidR="00F62F08">
        <w:rPr>
          <w:rFonts w:hint="eastAsia"/>
        </w:rPr>
        <w:t>、</w:t>
      </w:r>
      <w:r>
        <w:rPr>
          <w:rFonts w:hint="eastAsia"/>
        </w:rPr>
        <w:t>各国利益攸关方参与的适当水平以及提交最终指标得分等</w:t>
      </w:r>
      <w:r w:rsidR="00F62F08">
        <w:rPr>
          <w:rFonts w:hint="eastAsia"/>
        </w:rPr>
        <w:t>方面</w:t>
      </w:r>
      <w:r>
        <w:rPr>
          <w:rFonts w:hint="eastAsia"/>
        </w:rPr>
        <w:t>为国家</w:t>
      </w:r>
      <w:r>
        <w:rPr>
          <w:rFonts w:hint="eastAsia"/>
        </w:rPr>
        <w:t>IWRM</w:t>
      </w:r>
      <w:r>
        <w:rPr>
          <w:rFonts w:hint="eastAsia"/>
        </w:rPr>
        <w:t>协调人提供支持。</w:t>
      </w:r>
    </w:p>
    <w:p w14:paraId="1E6091F1" w14:textId="27B33204" w:rsidR="003D1AB1" w:rsidRDefault="003D1AB1">
      <w:pPr>
        <w:spacing w:after="0" w:line="240" w:lineRule="auto"/>
      </w:pPr>
      <w:r>
        <w:br w:type="page"/>
      </w:r>
    </w:p>
    <w:p w14:paraId="209290EE" w14:textId="77777777" w:rsidR="0060024A" w:rsidRPr="0060024A" w:rsidRDefault="0060024A" w:rsidP="00324153">
      <w:pPr>
        <w:sectPr w:rsidR="0060024A" w:rsidRPr="0060024A" w:rsidSect="002B6634">
          <w:footerReference w:type="even" r:id="rId17"/>
          <w:footerReference w:type="default" r:id="rId18"/>
          <w:pgSz w:w="16838" w:h="11906" w:orient="landscape"/>
          <w:pgMar w:top="1021" w:right="1021" w:bottom="1021" w:left="1021" w:header="709" w:footer="709" w:gutter="0"/>
          <w:pgNumType w:fmt="lowerRoman"/>
          <w:cols w:space="708"/>
          <w:docGrid w:linePitch="360"/>
        </w:sectPr>
      </w:pPr>
    </w:p>
    <w:p w14:paraId="79CB8A3D" w14:textId="77777777" w:rsidR="00D958B7" w:rsidRDefault="006C4A11" w:rsidP="00D958B7">
      <w:pPr>
        <w:pStyle w:val="Heading1"/>
        <w:numPr>
          <w:ilvl w:val="0"/>
          <w:numId w:val="0"/>
        </w:numPr>
        <w:ind w:left="432" w:hanging="432"/>
      </w:pPr>
      <w:r>
        <w:rPr>
          <w:rFonts w:hint="eastAsia"/>
        </w:rPr>
        <w:lastRenderedPageBreak/>
        <w:t>第</w:t>
      </w:r>
      <w:r>
        <w:rPr>
          <w:rFonts w:hint="eastAsia"/>
        </w:rPr>
        <w:t>2</w:t>
      </w:r>
      <w:r>
        <w:rPr>
          <w:rFonts w:hint="eastAsia"/>
        </w:rPr>
        <w:t>部分–调查</w:t>
      </w:r>
      <w:r>
        <w:rPr>
          <w:rFonts w:hint="eastAsia"/>
        </w:rPr>
        <w:t xml:space="preserve"> </w:t>
      </w:r>
    </w:p>
    <w:p w14:paraId="10832F23" w14:textId="77030E24" w:rsidR="003E7D2D" w:rsidRDefault="009101D9" w:rsidP="00F91D1B">
      <w:pPr>
        <w:pStyle w:val="Heading1"/>
        <w:spacing w:before="120"/>
        <w:ind w:left="431" w:hanging="431"/>
      </w:pPr>
      <w:r>
        <w:rPr>
          <w:rFonts w:hint="eastAsia"/>
        </w:rPr>
        <w:t>扶持</w:t>
      </w:r>
      <w:r w:rsidR="00E55C63">
        <w:rPr>
          <w:rFonts w:hint="eastAsia"/>
        </w:rPr>
        <w:t>环境</w:t>
      </w:r>
    </w:p>
    <w:p w14:paraId="13B417A0" w14:textId="647C4580" w:rsidR="00253733" w:rsidRDefault="009101D9" w:rsidP="002424C6">
      <w:r>
        <w:rPr>
          <w:rFonts w:hint="eastAsia"/>
        </w:rPr>
        <w:t>扶持</w:t>
      </w:r>
      <w:r w:rsidR="00DD6244">
        <w:rPr>
          <w:rFonts w:hint="eastAsia"/>
        </w:rPr>
        <w:t>环境</w:t>
      </w:r>
      <w:r>
        <w:rPr>
          <w:rFonts w:hint="eastAsia"/>
        </w:rPr>
        <w:t>是指</w:t>
      </w:r>
      <w:r w:rsidR="00DD6244">
        <w:rPr>
          <w:rFonts w:hint="eastAsia"/>
        </w:rPr>
        <w:t>创建有助于支持</w:t>
      </w:r>
      <w:r w:rsidR="00DD6244">
        <w:rPr>
          <w:rFonts w:hint="eastAsia"/>
        </w:rPr>
        <w:t>IWRM</w:t>
      </w:r>
      <w:r>
        <w:rPr>
          <w:rFonts w:hint="eastAsia"/>
        </w:rPr>
        <w:t>实施</w:t>
      </w:r>
      <w:r w:rsidR="00DD6244">
        <w:rPr>
          <w:rFonts w:hint="eastAsia"/>
        </w:rPr>
        <w:t>的条件</w:t>
      </w:r>
      <w:r>
        <w:rPr>
          <w:rFonts w:hint="eastAsia"/>
        </w:rPr>
        <w:t>，</w:t>
      </w:r>
      <w:r w:rsidR="00DD6244">
        <w:rPr>
          <w:rFonts w:hint="eastAsia"/>
        </w:rPr>
        <w:t>包括最典型的</w:t>
      </w:r>
      <w:r w:rsidR="00DD6244">
        <w:rPr>
          <w:rFonts w:hint="eastAsia"/>
        </w:rPr>
        <w:t>IWRM</w:t>
      </w:r>
      <w:r w:rsidR="00DD6244">
        <w:rPr>
          <w:rFonts w:hint="eastAsia"/>
        </w:rPr>
        <w:t>政策、法律和</w:t>
      </w:r>
      <w:r>
        <w:rPr>
          <w:rFonts w:hint="eastAsia"/>
        </w:rPr>
        <w:t>规</w:t>
      </w:r>
      <w:r w:rsidR="00DD6244">
        <w:rPr>
          <w:rFonts w:hint="eastAsia"/>
        </w:rPr>
        <w:t>划工具</w:t>
      </w:r>
      <w:r w:rsidR="00196E36">
        <w:rPr>
          <w:rStyle w:val="FootnoteReference"/>
          <w:lang w:val="en-US"/>
        </w:rPr>
        <w:footnoteReference w:id="3"/>
      </w:r>
      <w:r w:rsidR="00DD6244">
        <w:rPr>
          <w:rFonts w:hint="eastAsia"/>
        </w:rPr>
        <w:t>。对于任何可能需要进一步解释的术语，请参阅词汇表。</w:t>
      </w:r>
      <w:r w:rsidR="00DD6244">
        <w:rPr>
          <w:rFonts w:hint="eastAsia"/>
          <w:b/>
        </w:rPr>
        <w:t>请注意所有脚注，因为它们包含重要信息和对问题和阈值中使用的术语的澄清。</w:t>
      </w:r>
      <w:r w:rsidR="00DD6244">
        <w:rPr>
          <w:rFonts w:hint="eastAsia"/>
        </w:rPr>
        <w:t xml:space="preserve"> </w:t>
      </w:r>
    </w:p>
    <w:p w14:paraId="7EFB1AA8" w14:textId="22BEA33D" w:rsidR="004143DD" w:rsidRDefault="00667F04" w:rsidP="002424C6">
      <w:r>
        <w:rPr>
          <w:rFonts w:hint="eastAsia"/>
        </w:rPr>
        <w:t>在每个问题正下方的黄色单元格中输入得分，得分范围为</w:t>
      </w:r>
      <w:r>
        <w:rPr>
          <w:rFonts w:hint="eastAsia"/>
        </w:rPr>
        <w:t>0-100</w:t>
      </w:r>
      <w:r>
        <w:rPr>
          <w:rFonts w:hint="eastAsia"/>
        </w:rPr>
        <w:t>分，</w:t>
      </w:r>
      <w:r>
        <w:rPr>
          <w:rFonts w:hint="eastAsia"/>
          <w:b/>
        </w:rPr>
        <w:t>以</w:t>
      </w:r>
      <w:r>
        <w:rPr>
          <w:rFonts w:hint="eastAsia"/>
          <w:b/>
        </w:rPr>
        <w:t>10</w:t>
      </w:r>
      <w:r>
        <w:rPr>
          <w:rFonts w:hint="eastAsia"/>
          <w:b/>
        </w:rPr>
        <w:t>分递增</w:t>
      </w:r>
      <w:r>
        <w:rPr>
          <w:rFonts w:hint="eastAsia"/>
        </w:rPr>
        <w:t>，或输入“</w:t>
      </w:r>
      <w:r>
        <w:rPr>
          <w:rFonts w:hint="eastAsia"/>
        </w:rPr>
        <w:t>n/a</w:t>
      </w:r>
      <w:r>
        <w:rPr>
          <w:rFonts w:hint="eastAsia"/>
        </w:rPr>
        <w:t>”（不适用）。按照第</w:t>
      </w:r>
      <w:r>
        <w:rPr>
          <w:rFonts w:hint="eastAsia"/>
        </w:rPr>
        <w:t>1</w:t>
      </w:r>
      <w:r>
        <w:rPr>
          <w:rFonts w:hint="eastAsia"/>
        </w:rPr>
        <w:t>部分导言中的建议，在每个问题下方的“状态描述”和“</w:t>
      </w:r>
      <w:r w:rsidR="007D237B">
        <w:rPr>
          <w:rFonts w:hint="eastAsia"/>
        </w:rPr>
        <w:t>改进措施</w:t>
      </w:r>
      <w:r>
        <w:rPr>
          <w:rFonts w:hint="eastAsia"/>
        </w:rPr>
        <w:t>”字段中输入自由文本。这将有助于在</w:t>
      </w:r>
      <w:r w:rsidR="007D237B">
        <w:rPr>
          <w:rFonts w:hint="eastAsia"/>
        </w:rPr>
        <w:t>本</w:t>
      </w:r>
      <w:r>
        <w:rPr>
          <w:rFonts w:hint="eastAsia"/>
        </w:rPr>
        <w:t>国不同利益攸关方之间达成一致，并有助于监测随时间推移的进展。提供了关于可能有用的信息类型的建议。也可以提供更多</w:t>
      </w:r>
      <w:r w:rsidR="007D237B">
        <w:rPr>
          <w:rFonts w:hint="eastAsia"/>
        </w:rPr>
        <w:t>相关</w:t>
      </w:r>
      <w:r>
        <w:rPr>
          <w:rFonts w:hint="eastAsia"/>
        </w:rPr>
        <w:t>信息，或指向其他文档的链接。</w:t>
      </w:r>
      <w:r>
        <w:rPr>
          <w:rFonts w:hint="eastAsia"/>
        </w:rPr>
        <w:t xml:space="preserve"> </w:t>
      </w:r>
    </w:p>
    <w:tbl>
      <w:tblPr>
        <w:tblW w:w="14888" w:type="dxa"/>
        <w:tblInd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1"/>
        <w:gridCol w:w="710"/>
        <w:gridCol w:w="1701"/>
        <w:gridCol w:w="1560"/>
        <w:gridCol w:w="2531"/>
        <w:gridCol w:w="2005"/>
        <w:gridCol w:w="1701"/>
        <w:gridCol w:w="3119"/>
      </w:tblGrid>
      <w:tr w:rsidR="00315919" w:rsidRPr="007C4908" w14:paraId="1B77AF84" w14:textId="77777777" w:rsidTr="00E55C63">
        <w:trPr>
          <w:cantSplit/>
          <w:trHeight w:val="164"/>
        </w:trPr>
        <w:tc>
          <w:tcPr>
            <w:tcW w:w="14888" w:type="dxa"/>
            <w:gridSpan w:val="8"/>
            <w:shd w:val="clear" w:color="auto" w:fill="95B3D7"/>
            <w:tcMar>
              <w:top w:w="15" w:type="dxa"/>
              <w:left w:w="108" w:type="dxa"/>
              <w:bottom w:w="0" w:type="dxa"/>
              <w:right w:w="108" w:type="dxa"/>
            </w:tcMar>
          </w:tcPr>
          <w:p w14:paraId="023A8E74" w14:textId="06891F59" w:rsidR="00315919" w:rsidRPr="007C4908" w:rsidRDefault="00315919" w:rsidP="009971AC">
            <w:pPr>
              <w:spacing w:after="0" w:line="240" w:lineRule="auto"/>
              <w:ind w:left="-57"/>
              <w:rPr>
                <w:b/>
                <w:bCs/>
                <w:sz w:val="20"/>
                <w:szCs w:val="20"/>
              </w:rPr>
            </w:pPr>
            <w:r>
              <w:rPr>
                <w:rFonts w:hint="eastAsia"/>
                <w:b/>
                <w:bCs/>
                <w:sz w:val="20"/>
                <w:szCs w:val="20"/>
              </w:rPr>
              <w:t>1.</w:t>
            </w:r>
            <w:r w:rsidR="00070BB1">
              <w:rPr>
                <w:rFonts w:hint="eastAsia"/>
                <w:b/>
                <w:bCs/>
                <w:sz w:val="20"/>
                <w:szCs w:val="20"/>
              </w:rPr>
              <w:t>扶持</w:t>
            </w:r>
            <w:r>
              <w:rPr>
                <w:rFonts w:hint="eastAsia"/>
                <w:b/>
                <w:bCs/>
                <w:sz w:val="20"/>
                <w:szCs w:val="20"/>
              </w:rPr>
              <w:t>环境</w:t>
            </w:r>
          </w:p>
        </w:tc>
      </w:tr>
      <w:tr w:rsidR="008829CB" w:rsidRPr="007C4908" w14:paraId="67C3C886" w14:textId="77777777" w:rsidTr="008829CB">
        <w:trPr>
          <w:cantSplit/>
          <w:trHeight w:val="181"/>
        </w:trPr>
        <w:tc>
          <w:tcPr>
            <w:tcW w:w="2271" w:type="dxa"/>
            <w:gridSpan w:val="2"/>
            <w:tcBorders>
              <w:bottom w:val="nil"/>
            </w:tcBorders>
            <w:shd w:val="clear" w:color="auto" w:fill="FFFFFF"/>
          </w:tcPr>
          <w:p w14:paraId="59951759" w14:textId="77777777" w:rsidR="00DF0ADE" w:rsidRPr="007C4908" w:rsidRDefault="00DF0ADE" w:rsidP="00BD4337">
            <w:pPr>
              <w:spacing w:after="0" w:line="240" w:lineRule="auto"/>
              <w:ind w:left="142"/>
              <w:rPr>
                <w:bCs/>
                <w:sz w:val="20"/>
                <w:szCs w:val="20"/>
              </w:rPr>
            </w:pPr>
          </w:p>
        </w:tc>
        <w:tc>
          <w:tcPr>
            <w:tcW w:w="12617" w:type="dxa"/>
            <w:gridSpan w:val="6"/>
            <w:shd w:val="clear" w:color="auto" w:fill="BDD6EE" w:themeFill="accent1" w:themeFillTint="66"/>
            <w:tcMar>
              <w:top w:w="15" w:type="dxa"/>
              <w:left w:w="108" w:type="dxa"/>
              <w:bottom w:w="0" w:type="dxa"/>
              <w:right w:w="108" w:type="dxa"/>
            </w:tcMar>
          </w:tcPr>
          <w:p w14:paraId="47AD8B3F" w14:textId="5584580C" w:rsidR="00DF0ADE" w:rsidRPr="007C4908" w:rsidRDefault="00070BB1" w:rsidP="007A37A0">
            <w:pPr>
              <w:spacing w:after="0" w:line="240" w:lineRule="auto"/>
              <w:jc w:val="center"/>
              <w:rPr>
                <w:sz w:val="20"/>
                <w:szCs w:val="20"/>
              </w:rPr>
            </w:pPr>
            <w:r>
              <w:rPr>
                <w:rFonts w:hint="eastAsia"/>
                <w:sz w:val="20"/>
                <w:szCs w:val="20"/>
              </w:rPr>
              <w:t>实施</w:t>
            </w:r>
            <w:r w:rsidR="00AC73FC">
              <w:rPr>
                <w:rFonts w:hint="eastAsia"/>
                <w:sz w:val="20"/>
                <w:szCs w:val="20"/>
              </w:rPr>
              <w:t>程度（</w:t>
            </w:r>
            <w:r w:rsidR="00AC73FC">
              <w:rPr>
                <w:rFonts w:hint="eastAsia"/>
                <w:sz w:val="20"/>
                <w:szCs w:val="20"/>
              </w:rPr>
              <w:t xml:space="preserve">0 </w:t>
            </w:r>
            <w:r w:rsidR="00AC73FC">
              <w:rPr>
                <w:rFonts w:hint="eastAsia"/>
                <w:sz w:val="20"/>
                <w:szCs w:val="20"/>
              </w:rPr>
              <w:t>–</w:t>
            </w:r>
            <w:r w:rsidR="00AC73FC">
              <w:rPr>
                <w:rFonts w:hint="eastAsia"/>
                <w:sz w:val="20"/>
                <w:szCs w:val="20"/>
              </w:rPr>
              <w:t xml:space="preserve"> 100</w:t>
            </w:r>
            <w:r w:rsidR="00AC73FC">
              <w:rPr>
                <w:rFonts w:hint="eastAsia"/>
                <w:sz w:val="20"/>
                <w:szCs w:val="20"/>
              </w:rPr>
              <w:t>）</w:t>
            </w:r>
          </w:p>
        </w:tc>
      </w:tr>
      <w:tr w:rsidR="002B4281" w:rsidRPr="007C4908" w14:paraId="043D35A4" w14:textId="77777777" w:rsidTr="002B4281">
        <w:trPr>
          <w:cantSplit/>
          <w:trHeight w:val="236"/>
        </w:trPr>
        <w:tc>
          <w:tcPr>
            <w:tcW w:w="2271" w:type="dxa"/>
            <w:gridSpan w:val="2"/>
            <w:tcBorders>
              <w:top w:val="nil"/>
            </w:tcBorders>
            <w:shd w:val="clear" w:color="auto" w:fill="FFFFFF"/>
            <w:hideMark/>
          </w:tcPr>
          <w:p w14:paraId="5CF0B84F" w14:textId="77777777" w:rsidR="00DF0ADE" w:rsidRPr="007C4908" w:rsidRDefault="00DF0ADE" w:rsidP="00BD4337">
            <w:pPr>
              <w:spacing w:after="0" w:line="240" w:lineRule="auto"/>
              <w:ind w:left="142"/>
              <w:rPr>
                <w:sz w:val="20"/>
                <w:szCs w:val="20"/>
              </w:rPr>
            </w:pPr>
          </w:p>
        </w:tc>
        <w:tc>
          <w:tcPr>
            <w:tcW w:w="1701" w:type="dxa"/>
            <w:shd w:val="clear" w:color="auto" w:fill="BDD6EE" w:themeFill="accent1" w:themeFillTint="66"/>
            <w:tcMar>
              <w:top w:w="15" w:type="dxa"/>
              <w:left w:w="108" w:type="dxa"/>
              <w:bottom w:w="0" w:type="dxa"/>
              <w:right w:w="108" w:type="dxa"/>
            </w:tcMar>
            <w:hideMark/>
          </w:tcPr>
          <w:p w14:paraId="19DBA3AA" w14:textId="51329F79" w:rsidR="00DF0ADE" w:rsidRPr="007C4908" w:rsidRDefault="00070BB1" w:rsidP="00CF253A">
            <w:pPr>
              <w:spacing w:after="0" w:line="240" w:lineRule="auto"/>
              <w:jc w:val="center"/>
              <w:rPr>
                <w:sz w:val="20"/>
                <w:szCs w:val="20"/>
              </w:rPr>
            </w:pPr>
            <w:r>
              <w:rPr>
                <w:rFonts w:hint="eastAsia"/>
                <w:sz w:val="20"/>
                <w:szCs w:val="20"/>
              </w:rPr>
              <w:t>非常</w:t>
            </w:r>
            <w:r w:rsidR="00DF0ADE">
              <w:rPr>
                <w:rFonts w:hint="eastAsia"/>
                <w:sz w:val="20"/>
                <w:szCs w:val="20"/>
              </w:rPr>
              <w:t>低（</w:t>
            </w:r>
            <w:r w:rsidR="00DF0ADE">
              <w:rPr>
                <w:rFonts w:hint="eastAsia"/>
                <w:sz w:val="20"/>
                <w:szCs w:val="20"/>
              </w:rPr>
              <w:t>0</w:t>
            </w:r>
            <w:r w:rsidR="00DF0ADE">
              <w:rPr>
                <w:rFonts w:hint="eastAsia"/>
                <w:sz w:val="20"/>
                <w:szCs w:val="20"/>
              </w:rPr>
              <w:t>）</w:t>
            </w:r>
          </w:p>
        </w:tc>
        <w:tc>
          <w:tcPr>
            <w:tcW w:w="1560" w:type="dxa"/>
            <w:shd w:val="clear" w:color="auto" w:fill="BDD6EE" w:themeFill="accent1" w:themeFillTint="66"/>
            <w:tcMar>
              <w:top w:w="15" w:type="dxa"/>
              <w:left w:w="15" w:type="dxa"/>
              <w:bottom w:w="0" w:type="dxa"/>
              <w:right w:w="15" w:type="dxa"/>
            </w:tcMar>
            <w:hideMark/>
          </w:tcPr>
          <w:p w14:paraId="1A2278FE" w14:textId="77777777" w:rsidR="00DF0ADE" w:rsidRPr="007C4908" w:rsidRDefault="00DF0ADE" w:rsidP="00CF253A">
            <w:pPr>
              <w:spacing w:after="0" w:line="240" w:lineRule="auto"/>
              <w:jc w:val="center"/>
              <w:rPr>
                <w:sz w:val="20"/>
                <w:szCs w:val="20"/>
              </w:rPr>
            </w:pPr>
            <w:r>
              <w:rPr>
                <w:rFonts w:hint="eastAsia"/>
                <w:sz w:val="20"/>
                <w:szCs w:val="20"/>
              </w:rPr>
              <w:t>低（</w:t>
            </w:r>
            <w:r>
              <w:rPr>
                <w:rFonts w:hint="eastAsia"/>
                <w:sz w:val="20"/>
                <w:szCs w:val="20"/>
              </w:rPr>
              <w:t>20</w:t>
            </w:r>
            <w:r>
              <w:rPr>
                <w:rFonts w:hint="eastAsia"/>
                <w:sz w:val="20"/>
                <w:szCs w:val="20"/>
              </w:rPr>
              <w:t>）</w:t>
            </w:r>
          </w:p>
        </w:tc>
        <w:tc>
          <w:tcPr>
            <w:tcW w:w="2531" w:type="dxa"/>
            <w:shd w:val="clear" w:color="auto" w:fill="BDD6EE" w:themeFill="accent1" w:themeFillTint="66"/>
            <w:tcMar>
              <w:top w:w="15" w:type="dxa"/>
              <w:left w:w="15" w:type="dxa"/>
              <w:bottom w:w="0" w:type="dxa"/>
              <w:right w:w="15" w:type="dxa"/>
            </w:tcMar>
            <w:hideMark/>
          </w:tcPr>
          <w:p w14:paraId="37885FA5" w14:textId="1E1CBA01" w:rsidR="00DF0ADE" w:rsidRPr="007C4908" w:rsidRDefault="00DF0ADE" w:rsidP="00070BB1">
            <w:pPr>
              <w:spacing w:after="0" w:line="240" w:lineRule="auto"/>
              <w:jc w:val="center"/>
              <w:rPr>
                <w:sz w:val="20"/>
                <w:szCs w:val="20"/>
              </w:rPr>
            </w:pPr>
            <w:r>
              <w:rPr>
                <w:rFonts w:hint="eastAsia"/>
                <w:sz w:val="20"/>
                <w:szCs w:val="20"/>
              </w:rPr>
              <w:t>中低（</w:t>
            </w:r>
            <w:r>
              <w:rPr>
                <w:rFonts w:hint="eastAsia"/>
                <w:sz w:val="20"/>
                <w:szCs w:val="20"/>
              </w:rPr>
              <w:t>40</w:t>
            </w:r>
            <w:r>
              <w:rPr>
                <w:rFonts w:hint="eastAsia"/>
                <w:sz w:val="20"/>
                <w:szCs w:val="20"/>
              </w:rPr>
              <w:t>）</w:t>
            </w:r>
          </w:p>
        </w:tc>
        <w:tc>
          <w:tcPr>
            <w:tcW w:w="2005" w:type="dxa"/>
            <w:shd w:val="clear" w:color="auto" w:fill="BDD6EE" w:themeFill="accent1" w:themeFillTint="66"/>
            <w:tcMar>
              <w:top w:w="15" w:type="dxa"/>
              <w:left w:w="15" w:type="dxa"/>
              <w:bottom w:w="0" w:type="dxa"/>
              <w:right w:w="15" w:type="dxa"/>
            </w:tcMar>
            <w:hideMark/>
          </w:tcPr>
          <w:p w14:paraId="05CA1FB3" w14:textId="4F18720F" w:rsidR="00DF0ADE" w:rsidRPr="007C4908" w:rsidRDefault="00DF0ADE" w:rsidP="00070BB1">
            <w:pPr>
              <w:spacing w:after="0" w:line="240" w:lineRule="auto"/>
              <w:jc w:val="center"/>
              <w:rPr>
                <w:sz w:val="20"/>
                <w:szCs w:val="20"/>
              </w:rPr>
            </w:pPr>
            <w:r>
              <w:rPr>
                <w:rFonts w:hint="eastAsia"/>
                <w:sz w:val="20"/>
                <w:szCs w:val="20"/>
              </w:rPr>
              <w:t>中高（</w:t>
            </w:r>
            <w:r>
              <w:rPr>
                <w:rFonts w:hint="eastAsia"/>
                <w:sz w:val="20"/>
                <w:szCs w:val="20"/>
              </w:rPr>
              <w:t>60</w:t>
            </w:r>
            <w:r>
              <w:rPr>
                <w:rFonts w:hint="eastAsia"/>
                <w:sz w:val="20"/>
                <w:szCs w:val="20"/>
              </w:rPr>
              <w:t>）</w:t>
            </w:r>
          </w:p>
        </w:tc>
        <w:tc>
          <w:tcPr>
            <w:tcW w:w="1701" w:type="dxa"/>
            <w:shd w:val="clear" w:color="auto" w:fill="BDD6EE" w:themeFill="accent1" w:themeFillTint="66"/>
            <w:tcMar>
              <w:top w:w="15" w:type="dxa"/>
              <w:left w:w="15" w:type="dxa"/>
              <w:bottom w:w="0" w:type="dxa"/>
              <w:right w:w="15" w:type="dxa"/>
            </w:tcMar>
            <w:hideMark/>
          </w:tcPr>
          <w:p w14:paraId="362ED8F0" w14:textId="77777777" w:rsidR="00DF0ADE" w:rsidRPr="007C4908" w:rsidRDefault="00DF0ADE" w:rsidP="00CF253A">
            <w:pPr>
              <w:spacing w:after="0" w:line="240" w:lineRule="auto"/>
              <w:jc w:val="center"/>
              <w:rPr>
                <w:sz w:val="20"/>
                <w:szCs w:val="20"/>
              </w:rPr>
            </w:pPr>
            <w:r>
              <w:rPr>
                <w:rFonts w:hint="eastAsia"/>
                <w:sz w:val="20"/>
                <w:szCs w:val="20"/>
              </w:rPr>
              <w:t>高（</w:t>
            </w:r>
            <w:r>
              <w:rPr>
                <w:rFonts w:hint="eastAsia"/>
                <w:sz w:val="20"/>
                <w:szCs w:val="20"/>
              </w:rPr>
              <w:t>80</w:t>
            </w:r>
            <w:r>
              <w:rPr>
                <w:rFonts w:hint="eastAsia"/>
                <w:sz w:val="20"/>
                <w:szCs w:val="20"/>
              </w:rPr>
              <w:t>）</w:t>
            </w:r>
          </w:p>
        </w:tc>
        <w:tc>
          <w:tcPr>
            <w:tcW w:w="3119" w:type="dxa"/>
            <w:shd w:val="clear" w:color="auto" w:fill="BDD6EE" w:themeFill="accent1" w:themeFillTint="66"/>
            <w:tcMar>
              <w:top w:w="15" w:type="dxa"/>
              <w:left w:w="15" w:type="dxa"/>
              <w:bottom w:w="0" w:type="dxa"/>
              <w:right w:w="15" w:type="dxa"/>
            </w:tcMar>
            <w:hideMark/>
          </w:tcPr>
          <w:p w14:paraId="3E4550E5" w14:textId="77DC7E0A" w:rsidR="00DF0ADE" w:rsidRPr="007C4908" w:rsidRDefault="00070BB1" w:rsidP="00CF253A">
            <w:pPr>
              <w:spacing w:after="0" w:line="240" w:lineRule="auto"/>
              <w:jc w:val="center"/>
              <w:rPr>
                <w:sz w:val="20"/>
                <w:szCs w:val="20"/>
              </w:rPr>
            </w:pPr>
            <w:r>
              <w:rPr>
                <w:rFonts w:hint="eastAsia"/>
                <w:sz w:val="20"/>
                <w:szCs w:val="20"/>
              </w:rPr>
              <w:t>非常</w:t>
            </w:r>
            <w:r w:rsidR="00DF0ADE">
              <w:rPr>
                <w:rFonts w:hint="eastAsia"/>
                <w:sz w:val="20"/>
                <w:szCs w:val="20"/>
              </w:rPr>
              <w:t>高（</w:t>
            </w:r>
            <w:r w:rsidR="00DF0ADE">
              <w:rPr>
                <w:rFonts w:hint="eastAsia"/>
                <w:sz w:val="20"/>
                <w:szCs w:val="20"/>
              </w:rPr>
              <w:t>100</w:t>
            </w:r>
            <w:r w:rsidR="00DF0ADE">
              <w:rPr>
                <w:rFonts w:hint="eastAsia"/>
                <w:sz w:val="20"/>
                <w:szCs w:val="20"/>
              </w:rPr>
              <w:t>）</w:t>
            </w:r>
          </w:p>
        </w:tc>
      </w:tr>
      <w:tr w:rsidR="00DF0ADE" w:rsidRPr="007C4908" w14:paraId="0DA70608" w14:textId="77777777" w:rsidTr="00E55C63">
        <w:trPr>
          <w:cantSplit/>
          <w:trHeight w:val="213"/>
        </w:trPr>
        <w:tc>
          <w:tcPr>
            <w:tcW w:w="14888" w:type="dxa"/>
            <w:gridSpan w:val="8"/>
            <w:shd w:val="clear" w:color="auto" w:fill="95B3D7"/>
            <w:tcMar>
              <w:top w:w="15" w:type="dxa"/>
              <w:left w:w="108" w:type="dxa"/>
              <w:bottom w:w="0" w:type="dxa"/>
              <w:right w:w="108" w:type="dxa"/>
            </w:tcMar>
          </w:tcPr>
          <w:p w14:paraId="3B3F7CE4" w14:textId="3B2DADDA" w:rsidR="00DF0ADE" w:rsidRPr="007C4908" w:rsidRDefault="00DF0ADE" w:rsidP="008B2EA4">
            <w:pPr>
              <w:spacing w:after="0" w:line="240" w:lineRule="auto"/>
              <w:rPr>
                <w:b/>
                <w:sz w:val="20"/>
                <w:szCs w:val="20"/>
              </w:rPr>
            </w:pPr>
            <w:r>
              <w:rPr>
                <w:rFonts w:hint="eastAsia"/>
                <w:b/>
                <w:bCs/>
                <w:sz w:val="20"/>
                <w:szCs w:val="20"/>
              </w:rPr>
              <w:t xml:space="preserve">1.1 </w:t>
            </w:r>
            <w:r>
              <w:rPr>
                <w:rFonts w:hint="eastAsia"/>
                <w:b/>
                <w:bCs/>
                <w:sz w:val="20"/>
                <w:szCs w:val="20"/>
              </w:rPr>
              <w:t>国家层面支持水资源</w:t>
            </w:r>
            <w:r w:rsidR="008B2EA4">
              <w:rPr>
                <w:rFonts w:hint="eastAsia"/>
                <w:b/>
                <w:bCs/>
                <w:sz w:val="20"/>
                <w:szCs w:val="20"/>
              </w:rPr>
              <w:t>综合</w:t>
            </w:r>
            <w:r>
              <w:rPr>
                <w:rFonts w:hint="eastAsia"/>
                <w:b/>
                <w:bCs/>
                <w:sz w:val="20"/>
                <w:szCs w:val="20"/>
              </w:rPr>
              <w:t>管理（</w:t>
            </w:r>
            <w:r>
              <w:rPr>
                <w:rFonts w:hint="eastAsia"/>
                <w:b/>
                <w:bCs/>
                <w:sz w:val="20"/>
                <w:szCs w:val="20"/>
              </w:rPr>
              <w:t>IWRM</w:t>
            </w:r>
            <w:r>
              <w:rPr>
                <w:rFonts w:hint="eastAsia"/>
                <w:b/>
                <w:bCs/>
                <w:sz w:val="20"/>
                <w:szCs w:val="20"/>
              </w:rPr>
              <w:t>）的政策、法律和</w:t>
            </w:r>
            <w:r w:rsidR="008B2EA4">
              <w:rPr>
                <w:rFonts w:hint="eastAsia"/>
                <w:b/>
                <w:bCs/>
                <w:sz w:val="20"/>
                <w:szCs w:val="20"/>
              </w:rPr>
              <w:t>规</w:t>
            </w:r>
            <w:r>
              <w:rPr>
                <w:rFonts w:hint="eastAsia"/>
                <w:b/>
                <w:bCs/>
                <w:sz w:val="20"/>
                <w:szCs w:val="20"/>
              </w:rPr>
              <w:t>划的状况如何？</w:t>
            </w:r>
          </w:p>
        </w:tc>
      </w:tr>
      <w:tr w:rsidR="002B4281" w:rsidRPr="007C4908" w14:paraId="7A36F2DA" w14:textId="77777777" w:rsidTr="002B4281">
        <w:trPr>
          <w:cantSplit/>
          <w:trHeight w:val="785"/>
        </w:trPr>
        <w:tc>
          <w:tcPr>
            <w:tcW w:w="2271" w:type="dxa"/>
            <w:gridSpan w:val="2"/>
            <w:shd w:val="clear" w:color="auto" w:fill="DBE5F1"/>
            <w:tcMar>
              <w:top w:w="15" w:type="dxa"/>
              <w:left w:w="108" w:type="dxa"/>
              <w:bottom w:w="0" w:type="dxa"/>
              <w:right w:w="108" w:type="dxa"/>
            </w:tcMar>
            <w:hideMark/>
          </w:tcPr>
          <w:p w14:paraId="5B9F1428" w14:textId="77777777" w:rsidR="0030111B" w:rsidRPr="007C4908" w:rsidRDefault="0030111B" w:rsidP="004142D5">
            <w:pPr>
              <w:spacing w:after="0" w:line="240" w:lineRule="auto"/>
              <w:rPr>
                <w:b/>
                <w:sz w:val="20"/>
                <w:szCs w:val="20"/>
              </w:rPr>
            </w:pPr>
            <w:r>
              <w:rPr>
                <w:rFonts w:hint="eastAsia"/>
                <w:b/>
                <w:bCs/>
                <w:sz w:val="20"/>
                <w:szCs w:val="20"/>
              </w:rPr>
              <w:t>a.</w:t>
            </w:r>
            <w:r>
              <w:rPr>
                <w:rFonts w:hint="eastAsia"/>
                <w:bCs/>
                <w:sz w:val="20"/>
                <w:szCs w:val="20"/>
              </w:rPr>
              <w:t xml:space="preserve"> </w:t>
            </w:r>
            <w:r>
              <w:rPr>
                <w:rFonts w:hint="eastAsia"/>
                <w:sz w:val="20"/>
                <w:szCs w:val="20"/>
              </w:rPr>
              <w:t>国家水资源</w:t>
            </w:r>
            <w:r>
              <w:rPr>
                <w:rFonts w:hint="eastAsia"/>
                <w:b/>
                <w:sz w:val="20"/>
                <w:szCs w:val="20"/>
              </w:rPr>
              <w:t>政策</w:t>
            </w:r>
            <w:r>
              <w:rPr>
                <w:rFonts w:hint="eastAsia"/>
                <w:sz w:val="20"/>
                <w:szCs w:val="20"/>
              </w:rPr>
              <w:t>或类似政策。</w:t>
            </w:r>
          </w:p>
        </w:tc>
        <w:tc>
          <w:tcPr>
            <w:tcW w:w="1701" w:type="dxa"/>
            <w:vMerge w:val="restart"/>
            <w:shd w:val="clear" w:color="auto" w:fill="auto"/>
            <w:tcMar>
              <w:top w:w="15" w:type="dxa"/>
              <w:left w:w="108" w:type="dxa"/>
              <w:bottom w:w="0" w:type="dxa"/>
              <w:right w:w="108" w:type="dxa"/>
            </w:tcMar>
            <w:hideMark/>
          </w:tcPr>
          <w:p w14:paraId="00D525AA" w14:textId="77777777" w:rsidR="0030111B" w:rsidRPr="007C4908" w:rsidRDefault="0030111B" w:rsidP="00806027">
            <w:pPr>
              <w:spacing w:after="0" w:line="240" w:lineRule="auto"/>
              <w:rPr>
                <w:sz w:val="20"/>
                <w:szCs w:val="20"/>
              </w:rPr>
            </w:pPr>
            <w:r>
              <w:rPr>
                <w:rFonts w:hint="eastAsia"/>
                <w:b/>
                <w:sz w:val="20"/>
                <w:szCs w:val="20"/>
              </w:rPr>
              <w:t>未开始</w:t>
            </w:r>
            <w:r>
              <w:rPr>
                <w:rFonts w:hint="eastAsia"/>
                <w:sz w:val="20"/>
                <w:szCs w:val="20"/>
              </w:rPr>
              <w:t>制定或无进展。</w:t>
            </w:r>
          </w:p>
        </w:tc>
        <w:tc>
          <w:tcPr>
            <w:tcW w:w="1560" w:type="dxa"/>
            <w:vMerge w:val="restart"/>
            <w:shd w:val="clear" w:color="auto" w:fill="auto"/>
            <w:tcMar>
              <w:top w:w="15" w:type="dxa"/>
              <w:left w:w="108" w:type="dxa"/>
              <w:bottom w:w="0" w:type="dxa"/>
              <w:right w:w="108" w:type="dxa"/>
            </w:tcMar>
            <w:hideMark/>
          </w:tcPr>
          <w:p w14:paraId="0C12AA27" w14:textId="77777777" w:rsidR="0030111B" w:rsidRPr="007C4908" w:rsidRDefault="0030111B" w:rsidP="00E9010E">
            <w:pPr>
              <w:spacing w:after="0" w:line="240" w:lineRule="auto"/>
              <w:rPr>
                <w:sz w:val="20"/>
                <w:szCs w:val="20"/>
              </w:rPr>
            </w:pPr>
            <w:r>
              <w:rPr>
                <w:rFonts w:hint="eastAsia"/>
                <w:b/>
                <w:sz w:val="20"/>
                <w:szCs w:val="20"/>
              </w:rPr>
              <w:t>存在</w:t>
            </w:r>
            <w:r>
              <w:rPr>
                <w:rFonts w:hint="eastAsia"/>
                <w:sz w:val="20"/>
                <w:szCs w:val="20"/>
              </w:rPr>
              <w:t>，但不基于</w:t>
            </w:r>
            <w:r>
              <w:rPr>
                <w:rFonts w:hint="eastAsia"/>
                <w:sz w:val="20"/>
                <w:szCs w:val="20"/>
              </w:rPr>
              <w:t>IWRM</w:t>
            </w:r>
            <w:r>
              <w:rPr>
                <w:rFonts w:hint="eastAsia"/>
                <w:sz w:val="20"/>
                <w:szCs w:val="20"/>
              </w:rPr>
              <w:t>。</w:t>
            </w:r>
          </w:p>
        </w:tc>
        <w:tc>
          <w:tcPr>
            <w:tcW w:w="2531" w:type="dxa"/>
            <w:vMerge w:val="restart"/>
            <w:shd w:val="clear" w:color="auto" w:fill="auto"/>
            <w:tcMar>
              <w:top w:w="15" w:type="dxa"/>
              <w:left w:w="108" w:type="dxa"/>
              <w:bottom w:w="0" w:type="dxa"/>
              <w:right w:w="108" w:type="dxa"/>
            </w:tcMar>
            <w:hideMark/>
          </w:tcPr>
          <w:p w14:paraId="431640E8" w14:textId="77777777" w:rsidR="0030111B" w:rsidRPr="007C4908" w:rsidRDefault="0030111B" w:rsidP="00806027">
            <w:pPr>
              <w:spacing w:after="0" w:line="240" w:lineRule="auto"/>
              <w:rPr>
                <w:sz w:val="20"/>
                <w:szCs w:val="20"/>
              </w:rPr>
            </w:pPr>
            <w:r>
              <w:rPr>
                <w:rFonts w:hint="eastAsia"/>
                <w:sz w:val="20"/>
                <w:szCs w:val="20"/>
              </w:rPr>
              <w:t>基于</w:t>
            </w:r>
            <w:r>
              <w:rPr>
                <w:rFonts w:hint="eastAsia"/>
                <w:sz w:val="20"/>
                <w:szCs w:val="20"/>
              </w:rPr>
              <w:t>IWRM</w:t>
            </w:r>
            <w:r>
              <w:rPr>
                <w:rFonts w:hint="eastAsia"/>
                <w:sz w:val="20"/>
                <w:szCs w:val="20"/>
              </w:rPr>
              <w:t>，得到政府</w:t>
            </w:r>
            <w:r>
              <w:rPr>
                <w:rFonts w:hint="eastAsia"/>
                <w:b/>
                <w:sz w:val="20"/>
                <w:szCs w:val="20"/>
              </w:rPr>
              <w:t>批准</w:t>
            </w:r>
            <w:r>
              <w:rPr>
                <w:rFonts w:hint="eastAsia"/>
                <w:sz w:val="20"/>
                <w:szCs w:val="20"/>
              </w:rPr>
              <w:t>，并开始被相关部门用来指导工作。</w:t>
            </w:r>
          </w:p>
        </w:tc>
        <w:tc>
          <w:tcPr>
            <w:tcW w:w="2005" w:type="dxa"/>
            <w:vMerge w:val="restart"/>
            <w:shd w:val="clear" w:color="auto" w:fill="auto"/>
            <w:tcMar>
              <w:top w:w="15" w:type="dxa"/>
              <w:left w:w="108" w:type="dxa"/>
              <w:bottom w:w="0" w:type="dxa"/>
              <w:right w:w="108" w:type="dxa"/>
            </w:tcMar>
            <w:hideMark/>
          </w:tcPr>
          <w:p w14:paraId="47C4E61A" w14:textId="77777777" w:rsidR="0030111B" w:rsidRPr="007C4908" w:rsidRDefault="0030111B" w:rsidP="009A194B">
            <w:pPr>
              <w:spacing w:after="0" w:line="240" w:lineRule="auto"/>
              <w:rPr>
                <w:sz w:val="20"/>
                <w:szCs w:val="20"/>
              </w:rPr>
            </w:pPr>
            <w:r>
              <w:rPr>
                <w:rFonts w:hint="eastAsia"/>
                <w:sz w:val="20"/>
                <w:szCs w:val="20"/>
              </w:rPr>
              <w:t>被大多数相关部门</w:t>
            </w:r>
            <w:r>
              <w:rPr>
                <w:rFonts w:hint="eastAsia"/>
                <w:b/>
                <w:sz w:val="20"/>
                <w:szCs w:val="20"/>
              </w:rPr>
              <w:t>用来</w:t>
            </w:r>
            <w:r>
              <w:rPr>
                <w:rFonts w:hint="eastAsia"/>
                <w:sz w:val="20"/>
                <w:szCs w:val="20"/>
              </w:rPr>
              <w:t>指导工作</w:t>
            </w:r>
            <w:r>
              <w:rPr>
                <w:rFonts w:hint="eastAsia"/>
                <w:b/>
                <w:sz w:val="20"/>
                <w:szCs w:val="20"/>
              </w:rPr>
              <w:t>。</w:t>
            </w:r>
            <w:r>
              <w:rPr>
                <w:rFonts w:hint="eastAsia"/>
                <w:sz w:val="20"/>
                <w:szCs w:val="20"/>
              </w:rPr>
              <w:t xml:space="preserve"> </w:t>
            </w:r>
          </w:p>
        </w:tc>
        <w:tc>
          <w:tcPr>
            <w:tcW w:w="1701" w:type="dxa"/>
            <w:vMerge w:val="restart"/>
            <w:shd w:val="clear" w:color="auto" w:fill="auto"/>
            <w:tcMar>
              <w:top w:w="15" w:type="dxa"/>
              <w:left w:w="108" w:type="dxa"/>
              <w:bottom w:w="0" w:type="dxa"/>
              <w:right w:w="108" w:type="dxa"/>
            </w:tcMar>
            <w:hideMark/>
          </w:tcPr>
          <w:p w14:paraId="67BC3F1F" w14:textId="77777777" w:rsidR="0030111B" w:rsidRPr="007C4908" w:rsidRDefault="0030111B" w:rsidP="007079DF">
            <w:pPr>
              <w:spacing w:after="0" w:line="240" w:lineRule="auto"/>
              <w:rPr>
                <w:sz w:val="20"/>
                <w:szCs w:val="20"/>
              </w:rPr>
            </w:pPr>
            <w:r>
              <w:rPr>
                <w:rFonts w:hint="eastAsia"/>
                <w:sz w:val="20"/>
                <w:szCs w:val="20"/>
              </w:rPr>
              <w:t>始终如一地</w:t>
            </w:r>
            <w:r>
              <w:rPr>
                <w:rFonts w:hint="eastAsia"/>
                <w:b/>
                <w:sz w:val="20"/>
                <w:szCs w:val="20"/>
              </w:rPr>
              <w:t>实现</w:t>
            </w:r>
            <w:r>
              <w:rPr>
                <w:rFonts w:hint="eastAsia"/>
                <w:sz w:val="20"/>
                <w:szCs w:val="20"/>
              </w:rPr>
              <w:t>政策目标</w:t>
            </w:r>
            <w:r>
              <w:rPr>
                <w:rFonts w:hint="eastAsia"/>
                <w:b/>
                <w:sz w:val="20"/>
                <w:szCs w:val="20"/>
              </w:rPr>
              <w:t>。</w:t>
            </w:r>
          </w:p>
        </w:tc>
        <w:tc>
          <w:tcPr>
            <w:tcW w:w="3119" w:type="dxa"/>
            <w:vMerge w:val="restart"/>
            <w:shd w:val="clear" w:color="auto" w:fill="auto"/>
            <w:tcMar>
              <w:top w:w="15" w:type="dxa"/>
              <w:left w:w="108" w:type="dxa"/>
              <w:bottom w:w="0" w:type="dxa"/>
              <w:right w:w="108" w:type="dxa"/>
            </w:tcMar>
            <w:hideMark/>
          </w:tcPr>
          <w:p w14:paraId="3BCE73A2" w14:textId="7F474CCD" w:rsidR="0030111B" w:rsidRPr="007C4908" w:rsidRDefault="0030111B" w:rsidP="00153B90">
            <w:pPr>
              <w:spacing w:after="0" w:line="240" w:lineRule="auto"/>
              <w:rPr>
                <w:sz w:val="20"/>
                <w:szCs w:val="20"/>
              </w:rPr>
            </w:pPr>
            <w:r>
              <w:rPr>
                <w:rFonts w:hint="eastAsia"/>
                <w:sz w:val="20"/>
                <w:szCs w:val="20"/>
              </w:rPr>
              <w:t>始终如一地实现目标，并定期进行</w:t>
            </w:r>
            <w:r>
              <w:rPr>
                <w:rFonts w:hint="eastAsia"/>
                <w:b/>
                <w:sz w:val="20"/>
                <w:szCs w:val="20"/>
              </w:rPr>
              <w:t>审查</w:t>
            </w:r>
            <w:r>
              <w:rPr>
                <w:rFonts w:hint="eastAsia"/>
                <w:sz w:val="20"/>
                <w:szCs w:val="20"/>
              </w:rPr>
              <w:t>修</w:t>
            </w:r>
            <w:r w:rsidR="00153B90">
              <w:rPr>
                <w:rFonts w:hint="eastAsia"/>
                <w:sz w:val="20"/>
                <w:szCs w:val="20"/>
              </w:rPr>
              <w:t>订</w:t>
            </w:r>
            <w:r>
              <w:rPr>
                <w:rFonts w:hint="eastAsia"/>
                <w:sz w:val="20"/>
                <w:szCs w:val="20"/>
              </w:rPr>
              <w:t>。</w:t>
            </w:r>
            <w:r>
              <w:rPr>
                <w:rFonts w:hint="eastAsia"/>
                <w:sz w:val="20"/>
                <w:szCs w:val="20"/>
              </w:rPr>
              <w:t xml:space="preserve"> </w:t>
            </w:r>
          </w:p>
        </w:tc>
      </w:tr>
      <w:tr w:rsidR="002B4281" w:rsidRPr="007C4908" w14:paraId="40D73DF0" w14:textId="77777777" w:rsidTr="002B4281">
        <w:trPr>
          <w:cantSplit/>
          <w:trHeight w:val="72"/>
        </w:trPr>
        <w:tc>
          <w:tcPr>
            <w:tcW w:w="1561" w:type="dxa"/>
            <w:shd w:val="clear" w:color="auto" w:fill="DBE5F1"/>
            <w:tcMar>
              <w:top w:w="15" w:type="dxa"/>
              <w:left w:w="108" w:type="dxa"/>
              <w:bottom w:w="0" w:type="dxa"/>
              <w:right w:w="108" w:type="dxa"/>
            </w:tcMar>
          </w:tcPr>
          <w:p w14:paraId="290F8FB4" w14:textId="77777777" w:rsidR="0030111B" w:rsidRPr="007C4908" w:rsidRDefault="0030111B" w:rsidP="004143DD">
            <w:pPr>
              <w:spacing w:after="0" w:line="240" w:lineRule="auto"/>
              <w:jc w:val="right"/>
              <w:rPr>
                <w:sz w:val="20"/>
                <w:szCs w:val="20"/>
              </w:rPr>
            </w:pPr>
            <w:r>
              <w:rPr>
                <w:rFonts w:hint="eastAsia"/>
                <w:sz w:val="20"/>
                <w:szCs w:val="20"/>
              </w:rPr>
              <w:t>得分</w:t>
            </w:r>
          </w:p>
        </w:tc>
        <w:tc>
          <w:tcPr>
            <w:tcW w:w="710" w:type="dxa"/>
            <w:shd w:val="clear" w:color="auto" w:fill="FFFF00"/>
          </w:tcPr>
          <w:p w14:paraId="5508C5A1" w14:textId="77777777" w:rsidR="0030111B" w:rsidRPr="007C4908" w:rsidRDefault="0030111B" w:rsidP="00E90E43">
            <w:pPr>
              <w:spacing w:after="0" w:line="240" w:lineRule="auto"/>
              <w:ind w:left="57"/>
              <w:rPr>
                <w:sz w:val="20"/>
                <w:szCs w:val="20"/>
              </w:rPr>
            </w:pPr>
            <w:r>
              <w:rPr>
                <w:rFonts w:hint="eastAsia"/>
                <w:sz w:val="20"/>
                <w:szCs w:val="20"/>
              </w:rPr>
              <w:t>XX</w:t>
            </w:r>
          </w:p>
        </w:tc>
        <w:tc>
          <w:tcPr>
            <w:tcW w:w="1701" w:type="dxa"/>
            <w:vMerge/>
            <w:shd w:val="clear" w:color="auto" w:fill="auto"/>
            <w:tcMar>
              <w:top w:w="15" w:type="dxa"/>
              <w:left w:w="108" w:type="dxa"/>
              <w:bottom w:w="0" w:type="dxa"/>
              <w:right w:w="108" w:type="dxa"/>
            </w:tcMar>
          </w:tcPr>
          <w:p w14:paraId="4C929824" w14:textId="77777777" w:rsidR="0030111B" w:rsidRPr="007C4908" w:rsidRDefault="0030111B" w:rsidP="00806027">
            <w:pPr>
              <w:spacing w:after="0" w:line="240" w:lineRule="auto"/>
              <w:rPr>
                <w:sz w:val="20"/>
                <w:szCs w:val="20"/>
              </w:rPr>
            </w:pPr>
          </w:p>
        </w:tc>
        <w:tc>
          <w:tcPr>
            <w:tcW w:w="1560" w:type="dxa"/>
            <w:vMerge/>
            <w:shd w:val="clear" w:color="auto" w:fill="auto"/>
            <w:tcMar>
              <w:top w:w="15" w:type="dxa"/>
              <w:left w:w="108" w:type="dxa"/>
              <w:bottom w:w="0" w:type="dxa"/>
              <w:right w:w="108" w:type="dxa"/>
            </w:tcMar>
          </w:tcPr>
          <w:p w14:paraId="2EE37113" w14:textId="77777777" w:rsidR="0030111B" w:rsidRDefault="0030111B" w:rsidP="00E9010E">
            <w:pPr>
              <w:spacing w:after="0" w:line="240" w:lineRule="auto"/>
              <w:rPr>
                <w:sz w:val="20"/>
                <w:szCs w:val="20"/>
              </w:rPr>
            </w:pPr>
          </w:p>
        </w:tc>
        <w:tc>
          <w:tcPr>
            <w:tcW w:w="2531" w:type="dxa"/>
            <w:vMerge/>
            <w:shd w:val="clear" w:color="auto" w:fill="auto"/>
            <w:tcMar>
              <w:top w:w="15" w:type="dxa"/>
              <w:left w:w="108" w:type="dxa"/>
              <w:bottom w:w="0" w:type="dxa"/>
              <w:right w:w="108" w:type="dxa"/>
            </w:tcMar>
          </w:tcPr>
          <w:p w14:paraId="6675B121" w14:textId="77777777" w:rsidR="0030111B" w:rsidRDefault="0030111B" w:rsidP="00806027">
            <w:pPr>
              <w:spacing w:after="0" w:line="240" w:lineRule="auto"/>
              <w:rPr>
                <w:b/>
                <w:sz w:val="20"/>
                <w:szCs w:val="20"/>
              </w:rPr>
            </w:pPr>
          </w:p>
        </w:tc>
        <w:tc>
          <w:tcPr>
            <w:tcW w:w="2005" w:type="dxa"/>
            <w:vMerge/>
            <w:shd w:val="clear" w:color="auto" w:fill="auto"/>
            <w:tcMar>
              <w:top w:w="15" w:type="dxa"/>
              <w:left w:w="108" w:type="dxa"/>
              <w:bottom w:w="0" w:type="dxa"/>
              <w:right w:w="108" w:type="dxa"/>
            </w:tcMar>
          </w:tcPr>
          <w:p w14:paraId="4C1926EA" w14:textId="77777777" w:rsidR="0030111B" w:rsidRPr="007C4908" w:rsidRDefault="0030111B" w:rsidP="009A194B">
            <w:pPr>
              <w:spacing w:after="0" w:line="240" w:lineRule="auto"/>
              <w:rPr>
                <w:b/>
                <w:sz w:val="20"/>
                <w:szCs w:val="20"/>
              </w:rPr>
            </w:pPr>
          </w:p>
        </w:tc>
        <w:tc>
          <w:tcPr>
            <w:tcW w:w="1701" w:type="dxa"/>
            <w:vMerge/>
            <w:shd w:val="clear" w:color="auto" w:fill="auto"/>
            <w:tcMar>
              <w:top w:w="15" w:type="dxa"/>
              <w:left w:w="108" w:type="dxa"/>
              <w:bottom w:w="0" w:type="dxa"/>
              <w:right w:w="108" w:type="dxa"/>
            </w:tcMar>
          </w:tcPr>
          <w:p w14:paraId="7BF6B65F" w14:textId="77777777" w:rsidR="0030111B" w:rsidRPr="007C4908" w:rsidRDefault="0030111B" w:rsidP="007079DF">
            <w:pPr>
              <w:spacing w:after="0" w:line="240" w:lineRule="auto"/>
              <w:rPr>
                <w:sz w:val="20"/>
                <w:szCs w:val="20"/>
              </w:rPr>
            </w:pPr>
          </w:p>
        </w:tc>
        <w:tc>
          <w:tcPr>
            <w:tcW w:w="3119" w:type="dxa"/>
            <w:vMerge/>
            <w:shd w:val="clear" w:color="auto" w:fill="auto"/>
            <w:tcMar>
              <w:top w:w="15" w:type="dxa"/>
              <w:left w:w="108" w:type="dxa"/>
              <w:bottom w:w="0" w:type="dxa"/>
              <w:right w:w="108" w:type="dxa"/>
            </w:tcMar>
          </w:tcPr>
          <w:p w14:paraId="42BF52C6" w14:textId="77777777" w:rsidR="0030111B" w:rsidRPr="007C4908" w:rsidRDefault="0030111B" w:rsidP="007079DF">
            <w:pPr>
              <w:spacing w:after="0" w:line="240" w:lineRule="auto"/>
              <w:rPr>
                <w:sz w:val="20"/>
                <w:szCs w:val="20"/>
              </w:rPr>
            </w:pPr>
          </w:p>
        </w:tc>
      </w:tr>
      <w:tr w:rsidR="0030111B" w:rsidRPr="007C4908" w14:paraId="3B202231" w14:textId="77777777" w:rsidTr="008A35CE">
        <w:trPr>
          <w:trHeight w:val="534"/>
        </w:trPr>
        <w:tc>
          <w:tcPr>
            <w:tcW w:w="14888" w:type="dxa"/>
            <w:gridSpan w:val="8"/>
            <w:shd w:val="clear" w:color="auto" w:fill="auto"/>
            <w:tcMar>
              <w:top w:w="15" w:type="dxa"/>
              <w:left w:w="108" w:type="dxa"/>
              <w:bottom w:w="0" w:type="dxa"/>
              <w:right w:w="108" w:type="dxa"/>
            </w:tcMar>
          </w:tcPr>
          <w:p w14:paraId="1C6FE905" w14:textId="77777777" w:rsidR="0030111B" w:rsidRPr="005B171B" w:rsidRDefault="0030111B" w:rsidP="00DE5F0C">
            <w:pPr>
              <w:spacing w:after="0" w:line="240" w:lineRule="auto"/>
              <w:rPr>
                <w:sz w:val="20"/>
                <w:szCs w:val="20"/>
              </w:rPr>
            </w:pPr>
            <w:r>
              <w:rPr>
                <w:rFonts w:hint="eastAsia"/>
                <w:b/>
                <w:sz w:val="20"/>
                <w:szCs w:val="20"/>
              </w:rPr>
              <w:t>状态描述</w:t>
            </w:r>
            <w:r>
              <w:rPr>
                <w:rFonts w:hint="eastAsia"/>
                <w:sz w:val="20"/>
                <w:szCs w:val="20"/>
              </w:rPr>
              <w:t>：</w:t>
            </w:r>
            <w:r>
              <w:rPr>
                <w:rFonts w:hint="eastAsia"/>
                <w:sz w:val="20"/>
                <w:szCs w:val="20"/>
              </w:rPr>
              <w:t>xxx</w:t>
            </w:r>
          </w:p>
          <w:p w14:paraId="0C4B2D93" w14:textId="3ADA2057" w:rsidR="0030111B" w:rsidRPr="00DB7316" w:rsidRDefault="0030111B" w:rsidP="00153B90">
            <w:pPr>
              <w:spacing w:after="0" w:line="240" w:lineRule="auto"/>
              <w:rPr>
                <w:sz w:val="19"/>
                <w:szCs w:val="19"/>
              </w:rPr>
            </w:pPr>
            <w:r>
              <w:rPr>
                <w:rFonts w:hint="eastAsia"/>
                <w:sz w:val="19"/>
                <w:szCs w:val="19"/>
              </w:rPr>
              <w:t>[</w:t>
            </w:r>
            <w:r>
              <w:rPr>
                <w:rFonts w:hint="eastAsia"/>
                <w:sz w:val="19"/>
                <w:szCs w:val="19"/>
              </w:rPr>
              <w:t>例如，政策、关键年份、政策如何用于指导工作以及监测</w:t>
            </w:r>
            <w:r>
              <w:rPr>
                <w:rFonts w:hint="eastAsia"/>
                <w:sz w:val="19"/>
                <w:szCs w:val="19"/>
              </w:rPr>
              <w:t>/</w:t>
            </w:r>
            <w:r>
              <w:rPr>
                <w:rFonts w:hint="eastAsia"/>
                <w:sz w:val="19"/>
                <w:szCs w:val="19"/>
              </w:rPr>
              <w:t>实现了哪些政策目标的</w:t>
            </w:r>
            <w:r w:rsidR="009F70AF">
              <w:rPr>
                <w:rFonts w:hint="eastAsia"/>
                <w:sz w:val="19"/>
                <w:szCs w:val="19"/>
              </w:rPr>
              <w:t>范</w:t>
            </w:r>
            <w:r>
              <w:rPr>
                <w:rFonts w:hint="eastAsia"/>
                <w:sz w:val="19"/>
                <w:szCs w:val="19"/>
              </w:rPr>
              <w:t>例。也请思考自基线以来取得的进展。</w:t>
            </w:r>
            <w:r>
              <w:rPr>
                <w:rFonts w:hint="eastAsia"/>
                <w:sz w:val="19"/>
                <w:szCs w:val="19"/>
              </w:rPr>
              <w:t>]</w:t>
            </w:r>
          </w:p>
        </w:tc>
      </w:tr>
      <w:tr w:rsidR="0030111B" w:rsidRPr="007C4908" w14:paraId="71B83DB8" w14:textId="77777777" w:rsidTr="008A35CE">
        <w:trPr>
          <w:trHeight w:val="477"/>
        </w:trPr>
        <w:tc>
          <w:tcPr>
            <w:tcW w:w="14888" w:type="dxa"/>
            <w:gridSpan w:val="8"/>
            <w:tcBorders>
              <w:bottom w:val="single" w:sz="12" w:space="0" w:color="auto"/>
            </w:tcBorders>
            <w:shd w:val="clear" w:color="auto" w:fill="auto"/>
            <w:tcMar>
              <w:top w:w="15" w:type="dxa"/>
              <w:left w:w="108" w:type="dxa"/>
              <w:bottom w:w="0" w:type="dxa"/>
              <w:right w:w="108" w:type="dxa"/>
            </w:tcMar>
          </w:tcPr>
          <w:p w14:paraId="5ACC77B5" w14:textId="5D177ECC" w:rsidR="0030111B" w:rsidRPr="005B171B" w:rsidRDefault="009F70AF" w:rsidP="00DE5F0C">
            <w:pPr>
              <w:spacing w:after="0" w:line="240" w:lineRule="auto"/>
              <w:rPr>
                <w:sz w:val="20"/>
                <w:szCs w:val="20"/>
              </w:rPr>
            </w:pPr>
            <w:r>
              <w:rPr>
                <w:rFonts w:hint="eastAsia"/>
                <w:b/>
                <w:sz w:val="20"/>
                <w:szCs w:val="20"/>
              </w:rPr>
              <w:t>改进措施</w:t>
            </w:r>
            <w:r w:rsidR="0030111B">
              <w:rPr>
                <w:rFonts w:hint="eastAsia"/>
                <w:b/>
                <w:sz w:val="20"/>
                <w:szCs w:val="20"/>
              </w:rPr>
              <w:t>：</w:t>
            </w:r>
            <w:r w:rsidR="0030111B">
              <w:rPr>
                <w:rFonts w:hint="eastAsia"/>
                <w:sz w:val="20"/>
                <w:szCs w:val="20"/>
              </w:rPr>
              <w:t>xxx</w:t>
            </w:r>
          </w:p>
          <w:p w14:paraId="711946A6" w14:textId="77777777" w:rsidR="0030111B" w:rsidRPr="00DB7316" w:rsidRDefault="0030111B" w:rsidP="00DE5F0C">
            <w:pPr>
              <w:spacing w:after="0" w:line="240" w:lineRule="auto"/>
              <w:rPr>
                <w:sz w:val="19"/>
                <w:szCs w:val="19"/>
              </w:rPr>
            </w:pPr>
            <w:r>
              <w:rPr>
                <w:rFonts w:asciiTheme="minorHAnsi" w:hAnsiTheme="minorHAnsi" w:hint="eastAsia"/>
                <w:sz w:val="19"/>
                <w:szCs w:val="19"/>
              </w:rPr>
              <w:t>[</w:t>
            </w:r>
            <w:r>
              <w:rPr>
                <w:rFonts w:hint="eastAsia"/>
                <w:sz w:val="19"/>
                <w:szCs w:val="19"/>
              </w:rPr>
              <w:t>例如，为促进政策的执行而计划或建议的活动；障碍和推进手段；在适当的时候草拟临时目标。</w:t>
            </w:r>
            <w:r>
              <w:rPr>
                <w:rFonts w:hint="eastAsia"/>
                <w:sz w:val="19"/>
                <w:szCs w:val="19"/>
              </w:rPr>
              <w:t>]</w:t>
            </w:r>
          </w:p>
        </w:tc>
      </w:tr>
      <w:tr w:rsidR="002B4281" w:rsidRPr="007C4908" w14:paraId="733F2E8B" w14:textId="77777777" w:rsidTr="002B4281">
        <w:trPr>
          <w:cantSplit/>
          <w:trHeight w:val="513"/>
        </w:trPr>
        <w:tc>
          <w:tcPr>
            <w:tcW w:w="2271" w:type="dxa"/>
            <w:gridSpan w:val="2"/>
            <w:tcBorders>
              <w:top w:val="single" w:sz="12" w:space="0" w:color="auto"/>
            </w:tcBorders>
            <w:shd w:val="clear" w:color="auto" w:fill="DBE5F1"/>
            <w:tcMar>
              <w:top w:w="15" w:type="dxa"/>
              <w:left w:w="108" w:type="dxa"/>
              <w:bottom w:w="0" w:type="dxa"/>
              <w:right w:w="108" w:type="dxa"/>
            </w:tcMar>
          </w:tcPr>
          <w:p w14:paraId="4424BFF1" w14:textId="77777777" w:rsidR="004143DD" w:rsidRPr="007C4908" w:rsidRDefault="004143DD" w:rsidP="004142D5">
            <w:pPr>
              <w:spacing w:after="0" w:line="240" w:lineRule="auto"/>
              <w:rPr>
                <w:b/>
                <w:sz w:val="20"/>
                <w:szCs w:val="20"/>
              </w:rPr>
            </w:pPr>
            <w:r>
              <w:rPr>
                <w:rFonts w:hint="eastAsia"/>
                <w:b/>
                <w:bCs/>
                <w:sz w:val="20"/>
                <w:szCs w:val="20"/>
              </w:rPr>
              <w:t>b.</w:t>
            </w:r>
            <w:r>
              <w:rPr>
                <w:rFonts w:hint="eastAsia"/>
                <w:sz w:val="20"/>
                <w:szCs w:val="20"/>
              </w:rPr>
              <w:t>国家水资源</w:t>
            </w:r>
            <w:r>
              <w:rPr>
                <w:rFonts w:hint="eastAsia"/>
                <w:b/>
                <w:sz w:val="20"/>
                <w:szCs w:val="20"/>
              </w:rPr>
              <w:t>法</w:t>
            </w:r>
            <w:r>
              <w:rPr>
                <w:rFonts w:hint="eastAsia"/>
                <w:sz w:val="20"/>
                <w:szCs w:val="20"/>
              </w:rPr>
              <w:t>。</w:t>
            </w:r>
          </w:p>
        </w:tc>
        <w:tc>
          <w:tcPr>
            <w:tcW w:w="1701" w:type="dxa"/>
            <w:vMerge w:val="restart"/>
            <w:tcBorders>
              <w:top w:val="single" w:sz="12" w:space="0" w:color="auto"/>
            </w:tcBorders>
            <w:shd w:val="clear" w:color="auto" w:fill="auto"/>
            <w:tcMar>
              <w:top w:w="15" w:type="dxa"/>
              <w:left w:w="108" w:type="dxa"/>
              <w:bottom w:w="0" w:type="dxa"/>
              <w:right w:w="108" w:type="dxa"/>
            </w:tcMar>
          </w:tcPr>
          <w:p w14:paraId="50E46361" w14:textId="77777777" w:rsidR="004143DD" w:rsidRPr="007C4908" w:rsidRDefault="004143DD" w:rsidP="00806027">
            <w:pPr>
              <w:spacing w:after="0" w:line="240" w:lineRule="auto"/>
              <w:rPr>
                <w:sz w:val="20"/>
                <w:szCs w:val="20"/>
              </w:rPr>
            </w:pPr>
            <w:r>
              <w:rPr>
                <w:rFonts w:hint="eastAsia"/>
                <w:b/>
                <w:sz w:val="20"/>
                <w:szCs w:val="20"/>
              </w:rPr>
              <w:t>未开始</w:t>
            </w:r>
            <w:r>
              <w:rPr>
                <w:rFonts w:hint="eastAsia"/>
                <w:sz w:val="20"/>
                <w:szCs w:val="20"/>
              </w:rPr>
              <w:t>制定或无进展</w:t>
            </w:r>
            <w:r>
              <w:rPr>
                <w:rFonts w:hint="eastAsia"/>
                <w:b/>
                <w:sz w:val="20"/>
                <w:szCs w:val="20"/>
              </w:rPr>
              <w:t>。</w:t>
            </w:r>
            <w:r>
              <w:rPr>
                <w:rFonts w:hint="eastAsia"/>
                <w:sz w:val="20"/>
                <w:szCs w:val="20"/>
              </w:rPr>
              <w:t xml:space="preserve"> </w:t>
            </w:r>
          </w:p>
        </w:tc>
        <w:tc>
          <w:tcPr>
            <w:tcW w:w="1560" w:type="dxa"/>
            <w:vMerge w:val="restart"/>
            <w:tcBorders>
              <w:top w:val="single" w:sz="12" w:space="0" w:color="auto"/>
            </w:tcBorders>
            <w:shd w:val="clear" w:color="auto" w:fill="auto"/>
            <w:tcMar>
              <w:top w:w="15" w:type="dxa"/>
              <w:left w:w="108" w:type="dxa"/>
              <w:bottom w:w="0" w:type="dxa"/>
              <w:right w:w="108" w:type="dxa"/>
            </w:tcMar>
          </w:tcPr>
          <w:p w14:paraId="64C5707B" w14:textId="77777777" w:rsidR="004143DD" w:rsidRPr="007C4908" w:rsidRDefault="004143DD" w:rsidP="00E9010E">
            <w:pPr>
              <w:spacing w:after="0" w:line="240" w:lineRule="auto"/>
              <w:rPr>
                <w:sz w:val="20"/>
                <w:szCs w:val="20"/>
              </w:rPr>
            </w:pPr>
            <w:r>
              <w:rPr>
                <w:rFonts w:hint="eastAsia"/>
                <w:b/>
                <w:sz w:val="20"/>
                <w:szCs w:val="20"/>
              </w:rPr>
              <w:t>存在</w:t>
            </w:r>
            <w:r>
              <w:rPr>
                <w:rFonts w:hint="eastAsia"/>
                <w:sz w:val="20"/>
                <w:szCs w:val="20"/>
              </w:rPr>
              <w:t>，但不基于</w:t>
            </w:r>
            <w:r>
              <w:rPr>
                <w:rFonts w:hint="eastAsia"/>
                <w:sz w:val="20"/>
                <w:szCs w:val="20"/>
              </w:rPr>
              <w:t>IWRM</w:t>
            </w:r>
            <w:r>
              <w:rPr>
                <w:rFonts w:hint="eastAsia"/>
                <w:sz w:val="20"/>
                <w:szCs w:val="20"/>
              </w:rPr>
              <w:t>。</w:t>
            </w:r>
          </w:p>
        </w:tc>
        <w:tc>
          <w:tcPr>
            <w:tcW w:w="2531" w:type="dxa"/>
            <w:vMerge w:val="restart"/>
            <w:tcBorders>
              <w:top w:val="single" w:sz="12" w:space="0" w:color="auto"/>
            </w:tcBorders>
            <w:shd w:val="clear" w:color="auto" w:fill="auto"/>
            <w:tcMar>
              <w:top w:w="15" w:type="dxa"/>
              <w:left w:w="108" w:type="dxa"/>
              <w:bottom w:w="0" w:type="dxa"/>
              <w:right w:w="108" w:type="dxa"/>
            </w:tcMar>
          </w:tcPr>
          <w:p w14:paraId="0578FC46" w14:textId="77777777" w:rsidR="004143DD" w:rsidRPr="007C4908" w:rsidRDefault="004143DD" w:rsidP="00715F36">
            <w:pPr>
              <w:spacing w:after="0" w:line="240" w:lineRule="auto"/>
              <w:rPr>
                <w:sz w:val="20"/>
                <w:szCs w:val="20"/>
              </w:rPr>
            </w:pPr>
            <w:r>
              <w:rPr>
                <w:rFonts w:hint="eastAsia"/>
                <w:sz w:val="20"/>
                <w:szCs w:val="20"/>
              </w:rPr>
              <w:t>基于</w:t>
            </w:r>
            <w:r>
              <w:rPr>
                <w:rFonts w:hint="eastAsia"/>
                <w:sz w:val="20"/>
                <w:szCs w:val="20"/>
              </w:rPr>
              <w:t>IWRM</w:t>
            </w:r>
            <w:r>
              <w:rPr>
                <w:rFonts w:hint="eastAsia"/>
                <w:sz w:val="20"/>
                <w:szCs w:val="20"/>
              </w:rPr>
              <w:t>，得到政府</w:t>
            </w:r>
            <w:r>
              <w:rPr>
                <w:rFonts w:hint="eastAsia"/>
                <w:b/>
                <w:sz w:val="20"/>
                <w:szCs w:val="20"/>
              </w:rPr>
              <w:t>批准</w:t>
            </w:r>
            <w:r>
              <w:rPr>
                <w:rFonts w:hint="eastAsia"/>
                <w:sz w:val="20"/>
                <w:szCs w:val="20"/>
              </w:rPr>
              <w:t>并开始被相关部门应用。</w:t>
            </w:r>
          </w:p>
        </w:tc>
        <w:tc>
          <w:tcPr>
            <w:tcW w:w="2005" w:type="dxa"/>
            <w:vMerge w:val="restart"/>
            <w:tcBorders>
              <w:top w:val="single" w:sz="12" w:space="0" w:color="auto"/>
            </w:tcBorders>
            <w:shd w:val="clear" w:color="auto" w:fill="auto"/>
            <w:tcMar>
              <w:top w:w="15" w:type="dxa"/>
              <w:left w:w="108" w:type="dxa"/>
              <w:bottom w:w="0" w:type="dxa"/>
              <w:right w:w="108" w:type="dxa"/>
            </w:tcMar>
          </w:tcPr>
          <w:p w14:paraId="0D72B7E3" w14:textId="77777777" w:rsidR="004143DD" w:rsidRPr="007C4908" w:rsidRDefault="004143DD" w:rsidP="00F165B0">
            <w:pPr>
              <w:spacing w:after="0" w:line="240" w:lineRule="auto"/>
              <w:rPr>
                <w:sz w:val="20"/>
              </w:rPr>
            </w:pPr>
            <w:r>
              <w:rPr>
                <w:rFonts w:hint="eastAsia"/>
                <w:sz w:val="20"/>
              </w:rPr>
              <w:t>正在被大多数相关部门</w:t>
            </w:r>
            <w:r>
              <w:rPr>
                <w:rFonts w:hint="eastAsia"/>
                <w:b/>
                <w:sz w:val="20"/>
                <w:szCs w:val="20"/>
              </w:rPr>
              <w:t>应用</w:t>
            </w:r>
            <w:r>
              <w:rPr>
                <w:rFonts w:hint="eastAsia"/>
                <w:b/>
                <w:sz w:val="20"/>
              </w:rPr>
              <w:t>。</w:t>
            </w:r>
          </w:p>
        </w:tc>
        <w:tc>
          <w:tcPr>
            <w:tcW w:w="1701" w:type="dxa"/>
            <w:vMerge w:val="restart"/>
            <w:tcBorders>
              <w:top w:val="single" w:sz="12" w:space="0" w:color="auto"/>
            </w:tcBorders>
            <w:shd w:val="clear" w:color="auto" w:fill="auto"/>
            <w:tcMar>
              <w:top w:w="15" w:type="dxa"/>
              <w:left w:w="108" w:type="dxa"/>
              <w:bottom w:w="0" w:type="dxa"/>
              <w:right w:w="108" w:type="dxa"/>
            </w:tcMar>
          </w:tcPr>
          <w:p w14:paraId="05054A9F" w14:textId="77777777" w:rsidR="004143DD" w:rsidRPr="007C4908" w:rsidRDefault="004143DD" w:rsidP="00C37F30">
            <w:pPr>
              <w:spacing w:after="0" w:line="240" w:lineRule="auto"/>
              <w:rPr>
                <w:sz w:val="20"/>
              </w:rPr>
            </w:pPr>
            <w:r>
              <w:rPr>
                <w:rFonts w:hint="eastAsia"/>
                <w:sz w:val="20"/>
              </w:rPr>
              <w:t>所有法律正在全国范围内</w:t>
            </w:r>
            <w:r>
              <w:rPr>
                <w:rFonts w:hint="eastAsia"/>
                <w:b/>
                <w:sz w:val="20"/>
              </w:rPr>
              <w:t>应用</w:t>
            </w:r>
            <w:r>
              <w:rPr>
                <w:rFonts w:hint="eastAsia"/>
                <w:sz w:val="20"/>
              </w:rPr>
              <w:t>。</w:t>
            </w:r>
            <w:r>
              <w:rPr>
                <w:rFonts w:hint="eastAsia"/>
                <w:sz w:val="20"/>
              </w:rPr>
              <w:t xml:space="preserve">  </w:t>
            </w:r>
          </w:p>
        </w:tc>
        <w:tc>
          <w:tcPr>
            <w:tcW w:w="3119" w:type="dxa"/>
            <w:vMerge w:val="restart"/>
            <w:tcBorders>
              <w:top w:val="single" w:sz="12" w:space="0" w:color="auto"/>
            </w:tcBorders>
            <w:shd w:val="clear" w:color="auto" w:fill="auto"/>
            <w:tcMar>
              <w:top w:w="15" w:type="dxa"/>
              <w:left w:w="108" w:type="dxa"/>
              <w:bottom w:w="0" w:type="dxa"/>
              <w:right w:w="108" w:type="dxa"/>
            </w:tcMar>
          </w:tcPr>
          <w:p w14:paraId="370C705B" w14:textId="77777777" w:rsidR="004143DD" w:rsidRPr="007C4908" w:rsidRDefault="004143DD" w:rsidP="00A5694D">
            <w:pPr>
              <w:spacing w:after="0" w:line="240" w:lineRule="auto"/>
              <w:rPr>
                <w:sz w:val="20"/>
              </w:rPr>
            </w:pPr>
            <w:r>
              <w:rPr>
                <w:rFonts w:hint="eastAsia"/>
                <w:sz w:val="20"/>
              </w:rPr>
              <w:t>所有法律都在全国范围内</w:t>
            </w:r>
            <w:r>
              <w:rPr>
                <w:rFonts w:hint="eastAsia"/>
                <w:b/>
                <w:sz w:val="20"/>
              </w:rPr>
              <w:t>执行</w:t>
            </w:r>
            <w:r>
              <w:rPr>
                <w:rFonts w:hint="eastAsia"/>
                <w:sz w:val="20"/>
              </w:rPr>
              <w:t>，</w:t>
            </w:r>
            <w:r>
              <w:rPr>
                <w:rFonts w:hint="eastAsia"/>
                <w:sz w:val="20"/>
                <w:szCs w:val="20"/>
              </w:rPr>
              <w:t>所有人</w:t>
            </w:r>
            <w:r>
              <w:rPr>
                <w:rFonts w:hint="eastAsia"/>
                <w:sz w:val="20"/>
              </w:rPr>
              <w:t>和组织都承担责任。</w:t>
            </w:r>
          </w:p>
        </w:tc>
      </w:tr>
      <w:tr w:rsidR="002B4281" w:rsidRPr="007C4908" w14:paraId="6CB1E940" w14:textId="77777777" w:rsidTr="002B4281">
        <w:trPr>
          <w:cantSplit/>
          <w:trHeight w:val="62"/>
        </w:trPr>
        <w:tc>
          <w:tcPr>
            <w:tcW w:w="1561" w:type="dxa"/>
            <w:shd w:val="clear" w:color="auto" w:fill="DBE5F1"/>
            <w:tcMar>
              <w:top w:w="15" w:type="dxa"/>
              <w:left w:w="108" w:type="dxa"/>
              <w:bottom w:w="0" w:type="dxa"/>
              <w:right w:w="108" w:type="dxa"/>
            </w:tcMar>
          </w:tcPr>
          <w:p w14:paraId="59E98261" w14:textId="77777777" w:rsidR="004143DD" w:rsidRDefault="004143DD" w:rsidP="004143DD">
            <w:pPr>
              <w:spacing w:after="0" w:line="240" w:lineRule="auto"/>
              <w:ind w:left="-57"/>
              <w:jc w:val="right"/>
              <w:rPr>
                <w:b/>
                <w:bCs/>
                <w:sz w:val="20"/>
                <w:szCs w:val="20"/>
              </w:rPr>
            </w:pPr>
            <w:r>
              <w:rPr>
                <w:rFonts w:hint="eastAsia"/>
                <w:sz w:val="20"/>
                <w:szCs w:val="20"/>
              </w:rPr>
              <w:t>得分</w:t>
            </w:r>
          </w:p>
        </w:tc>
        <w:tc>
          <w:tcPr>
            <w:tcW w:w="710" w:type="dxa"/>
            <w:shd w:val="clear" w:color="auto" w:fill="FFFF00"/>
          </w:tcPr>
          <w:p w14:paraId="6E3BB50D" w14:textId="77777777" w:rsidR="004143DD" w:rsidRDefault="004143DD" w:rsidP="00E90E43">
            <w:pPr>
              <w:spacing w:after="0" w:line="240" w:lineRule="auto"/>
              <w:ind w:left="57"/>
              <w:rPr>
                <w:b/>
                <w:bCs/>
                <w:sz w:val="20"/>
                <w:szCs w:val="20"/>
              </w:rPr>
            </w:pPr>
            <w:r>
              <w:rPr>
                <w:rFonts w:hint="eastAsia"/>
                <w:sz w:val="20"/>
                <w:szCs w:val="20"/>
              </w:rPr>
              <w:t>XX</w:t>
            </w:r>
          </w:p>
        </w:tc>
        <w:tc>
          <w:tcPr>
            <w:tcW w:w="1701" w:type="dxa"/>
            <w:vMerge/>
            <w:shd w:val="clear" w:color="auto" w:fill="auto"/>
            <w:tcMar>
              <w:top w:w="15" w:type="dxa"/>
              <w:left w:w="108" w:type="dxa"/>
              <w:bottom w:w="0" w:type="dxa"/>
              <w:right w:w="108" w:type="dxa"/>
            </w:tcMar>
          </w:tcPr>
          <w:p w14:paraId="039DB08F" w14:textId="77777777" w:rsidR="004143DD" w:rsidRPr="007C4908" w:rsidRDefault="004143DD" w:rsidP="00806027">
            <w:pPr>
              <w:spacing w:after="0" w:line="240" w:lineRule="auto"/>
              <w:rPr>
                <w:sz w:val="20"/>
                <w:szCs w:val="20"/>
              </w:rPr>
            </w:pPr>
          </w:p>
        </w:tc>
        <w:tc>
          <w:tcPr>
            <w:tcW w:w="1560" w:type="dxa"/>
            <w:vMerge/>
            <w:shd w:val="clear" w:color="auto" w:fill="auto"/>
            <w:tcMar>
              <w:top w:w="15" w:type="dxa"/>
              <w:left w:w="108" w:type="dxa"/>
              <w:bottom w:w="0" w:type="dxa"/>
              <w:right w:w="108" w:type="dxa"/>
            </w:tcMar>
          </w:tcPr>
          <w:p w14:paraId="538B02BD" w14:textId="77777777" w:rsidR="004143DD" w:rsidRDefault="004143DD" w:rsidP="00E9010E">
            <w:pPr>
              <w:spacing w:after="0" w:line="240" w:lineRule="auto"/>
              <w:rPr>
                <w:sz w:val="20"/>
                <w:szCs w:val="20"/>
              </w:rPr>
            </w:pPr>
          </w:p>
        </w:tc>
        <w:tc>
          <w:tcPr>
            <w:tcW w:w="2531" w:type="dxa"/>
            <w:vMerge/>
            <w:shd w:val="clear" w:color="auto" w:fill="auto"/>
            <w:tcMar>
              <w:top w:w="15" w:type="dxa"/>
              <w:left w:w="108" w:type="dxa"/>
              <w:bottom w:w="0" w:type="dxa"/>
              <w:right w:w="108" w:type="dxa"/>
            </w:tcMar>
          </w:tcPr>
          <w:p w14:paraId="16F4ED9F" w14:textId="77777777" w:rsidR="004143DD" w:rsidRDefault="004143DD" w:rsidP="00715F36">
            <w:pPr>
              <w:spacing w:after="0" w:line="240" w:lineRule="auto"/>
              <w:rPr>
                <w:b/>
                <w:sz w:val="20"/>
                <w:szCs w:val="20"/>
              </w:rPr>
            </w:pPr>
          </w:p>
        </w:tc>
        <w:tc>
          <w:tcPr>
            <w:tcW w:w="2005" w:type="dxa"/>
            <w:vMerge/>
            <w:shd w:val="clear" w:color="auto" w:fill="auto"/>
            <w:tcMar>
              <w:top w:w="15" w:type="dxa"/>
              <w:left w:w="108" w:type="dxa"/>
              <w:bottom w:w="0" w:type="dxa"/>
              <w:right w:w="108" w:type="dxa"/>
            </w:tcMar>
          </w:tcPr>
          <w:p w14:paraId="4D4CA1E3" w14:textId="77777777" w:rsidR="004143DD" w:rsidRPr="007C4908" w:rsidRDefault="004143DD" w:rsidP="00F165B0">
            <w:pPr>
              <w:spacing w:after="0" w:line="240" w:lineRule="auto"/>
              <w:rPr>
                <w:b/>
                <w:sz w:val="20"/>
                <w:szCs w:val="20"/>
              </w:rPr>
            </w:pPr>
          </w:p>
        </w:tc>
        <w:tc>
          <w:tcPr>
            <w:tcW w:w="1701" w:type="dxa"/>
            <w:vMerge/>
            <w:shd w:val="clear" w:color="auto" w:fill="auto"/>
            <w:tcMar>
              <w:top w:w="15" w:type="dxa"/>
              <w:left w:w="108" w:type="dxa"/>
              <w:bottom w:w="0" w:type="dxa"/>
              <w:right w:w="108" w:type="dxa"/>
            </w:tcMar>
          </w:tcPr>
          <w:p w14:paraId="0FEB52FD" w14:textId="77777777" w:rsidR="004143DD" w:rsidRPr="007C4908" w:rsidRDefault="004143DD" w:rsidP="00C37F30">
            <w:pPr>
              <w:spacing w:after="0" w:line="240" w:lineRule="auto"/>
              <w:rPr>
                <w:b/>
                <w:sz w:val="20"/>
              </w:rPr>
            </w:pPr>
          </w:p>
        </w:tc>
        <w:tc>
          <w:tcPr>
            <w:tcW w:w="3119" w:type="dxa"/>
            <w:vMerge/>
            <w:shd w:val="clear" w:color="auto" w:fill="auto"/>
            <w:tcMar>
              <w:top w:w="15" w:type="dxa"/>
              <w:left w:w="108" w:type="dxa"/>
              <w:bottom w:w="0" w:type="dxa"/>
              <w:right w:w="108" w:type="dxa"/>
            </w:tcMar>
          </w:tcPr>
          <w:p w14:paraId="51DB7F5D" w14:textId="77777777" w:rsidR="004143DD" w:rsidRPr="007C4908" w:rsidRDefault="004143DD" w:rsidP="00A5694D">
            <w:pPr>
              <w:spacing w:after="0" w:line="240" w:lineRule="auto"/>
              <w:rPr>
                <w:b/>
                <w:sz w:val="20"/>
              </w:rPr>
            </w:pPr>
          </w:p>
        </w:tc>
      </w:tr>
      <w:tr w:rsidR="004143DD" w:rsidRPr="007C4908" w14:paraId="69FCA178" w14:textId="77777777" w:rsidTr="008A35CE">
        <w:trPr>
          <w:trHeight w:val="194"/>
        </w:trPr>
        <w:tc>
          <w:tcPr>
            <w:tcW w:w="14888" w:type="dxa"/>
            <w:gridSpan w:val="8"/>
            <w:shd w:val="clear" w:color="auto" w:fill="auto"/>
            <w:tcMar>
              <w:top w:w="15" w:type="dxa"/>
              <w:left w:w="108" w:type="dxa"/>
              <w:bottom w:w="0" w:type="dxa"/>
              <w:right w:w="108" w:type="dxa"/>
            </w:tcMar>
          </w:tcPr>
          <w:p w14:paraId="004E2D9F" w14:textId="77777777" w:rsidR="004143DD" w:rsidRPr="00D555BD" w:rsidRDefault="004143DD" w:rsidP="005C66BA">
            <w:pPr>
              <w:spacing w:after="0" w:line="240" w:lineRule="auto"/>
              <w:rPr>
                <w:sz w:val="20"/>
                <w:szCs w:val="20"/>
              </w:rPr>
            </w:pPr>
            <w:r>
              <w:rPr>
                <w:rFonts w:hint="eastAsia"/>
                <w:b/>
                <w:sz w:val="20"/>
                <w:szCs w:val="20"/>
              </w:rPr>
              <w:t>状态描述：</w:t>
            </w:r>
            <w:r>
              <w:rPr>
                <w:rFonts w:hint="eastAsia"/>
                <w:sz w:val="20"/>
                <w:szCs w:val="20"/>
              </w:rPr>
              <w:t>xxx</w:t>
            </w:r>
          </w:p>
          <w:p w14:paraId="5238D97E" w14:textId="11602959" w:rsidR="004143DD" w:rsidRPr="00DB7316" w:rsidRDefault="004143DD" w:rsidP="009F70AF">
            <w:pPr>
              <w:spacing w:after="0" w:line="240" w:lineRule="auto"/>
              <w:rPr>
                <w:sz w:val="19"/>
                <w:szCs w:val="19"/>
              </w:rPr>
            </w:pPr>
            <w:r>
              <w:rPr>
                <w:rFonts w:hint="eastAsia"/>
                <w:sz w:val="19"/>
                <w:szCs w:val="19"/>
              </w:rPr>
              <w:t>[</w:t>
            </w:r>
            <w:r>
              <w:rPr>
                <w:rFonts w:hint="eastAsia"/>
                <w:sz w:val="19"/>
                <w:szCs w:val="19"/>
              </w:rPr>
              <w:t>例如，创建时</w:t>
            </w:r>
            <w:r w:rsidR="009F70AF">
              <w:rPr>
                <w:rFonts w:hint="eastAsia"/>
                <w:sz w:val="19"/>
                <w:szCs w:val="19"/>
              </w:rPr>
              <w:t>参照了</w:t>
            </w:r>
            <w:r>
              <w:rPr>
                <w:rFonts w:hint="eastAsia"/>
                <w:sz w:val="19"/>
                <w:szCs w:val="19"/>
              </w:rPr>
              <w:t>法律，制定了适</w:t>
            </w:r>
            <w:r w:rsidR="009F70AF">
              <w:rPr>
                <w:rFonts w:hint="eastAsia"/>
                <w:sz w:val="19"/>
                <w:szCs w:val="19"/>
              </w:rPr>
              <w:t>运</w:t>
            </w:r>
            <w:r>
              <w:rPr>
                <w:rFonts w:hint="eastAsia"/>
                <w:sz w:val="19"/>
                <w:szCs w:val="19"/>
              </w:rPr>
              <w:t>用</w:t>
            </w:r>
            <w:r>
              <w:rPr>
                <w:rFonts w:hint="eastAsia"/>
                <w:sz w:val="19"/>
                <w:szCs w:val="19"/>
              </w:rPr>
              <w:t>/</w:t>
            </w:r>
            <w:r>
              <w:rPr>
                <w:rFonts w:hint="eastAsia"/>
                <w:sz w:val="19"/>
                <w:szCs w:val="19"/>
              </w:rPr>
              <w:t>执行法律的机制</w:t>
            </w:r>
            <w:r w:rsidR="009F70AF">
              <w:rPr>
                <w:rFonts w:hint="eastAsia"/>
                <w:sz w:val="19"/>
                <w:szCs w:val="19"/>
              </w:rPr>
              <w:t>，</w:t>
            </w:r>
            <w:r>
              <w:rPr>
                <w:rFonts w:hint="eastAsia"/>
                <w:sz w:val="19"/>
                <w:szCs w:val="19"/>
              </w:rPr>
              <w:t>或</w:t>
            </w:r>
            <w:r w:rsidR="009F70AF">
              <w:rPr>
                <w:rFonts w:hint="eastAsia"/>
                <w:sz w:val="19"/>
                <w:szCs w:val="19"/>
              </w:rPr>
              <w:t>运</w:t>
            </w:r>
            <w:r>
              <w:rPr>
                <w:rFonts w:hint="eastAsia"/>
                <w:sz w:val="19"/>
                <w:szCs w:val="19"/>
              </w:rPr>
              <w:t>用法律的</w:t>
            </w:r>
            <w:r w:rsidR="009F70AF">
              <w:rPr>
                <w:rFonts w:hint="eastAsia"/>
                <w:sz w:val="19"/>
                <w:szCs w:val="19"/>
              </w:rPr>
              <w:t>范</w:t>
            </w:r>
            <w:r>
              <w:rPr>
                <w:rFonts w:hint="eastAsia"/>
                <w:sz w:val="19"/>
                <w:szCs w:val="19"/>
              </w:rPr>
              <w:t>例。</w:t>
            </w:r>
            <w:r>
              <w:rPr>
                <w:rFonts w:hint="eastAsia"/>
                <w:sz w:val="19"/>
                <w:szCs w:val="19"/>
              </w:rPr>
              <w:t>]</w:t>
            </w:r>
          </w:p>
        </w:tc>
      </w:tr>
      <w:tr w:rsidR="004143DD" w:rsidRPr="007C4908" w14:paraId="615F9F4B" w14:textId="77777777" w:rsidTr="008A35CE">
        <w:trPr>
          <w:trHeight w:val="194"/>
        </w:trPr>
        <w:tc>
          <w:tcPr>
            <w:tcW w:w="14888" w:type="dxa"/>
            <w:gridSpan w:val="8"/>
            <w:shd w:val="clear" w:color="auto" w:fill="auto"/>
            <w:tcMar>
              <w:top w:w="15" w:type="dxa"/>
              <w:left w:w="108" w:type="dxa"/>
              <w:bottom w:w="0" w:type="dxa"/>
              <w:right w:w="108" w:type="dxa"/>
            </w:tcMar>
          </w:tcPr>
          <w:p w14:paraId="1BCB79FF" w14:textId="311EF4CE" w:rsidR="004143DD" w:rsidRPr="00D555BD" w:rsidRDefault="009F70AF" w:rsidP="005C66BA">
            <w:pPr>
              <w:spacing w:after="0" w:line="240" w:lineRule="auto"/>
              <w:rPr>
                <w:sz w:val="20"/>
                <w:szCs w:val="20"/>
              </w:rPr>
            </w:pPr>
            <w:r>
              <w:rPr>
                <w:rFonts w:hint="eastAsia"/>
                <w:b/>
                <w:sz w:val="20"/>
                <w:szCs w:val="20"/>
              </w:rPr>
              <w:t>改进措施</w:t>
            </w:r>
            <w:r w:rsidR="004143DD">
              <w:rPr>
                <w:rFonts w:hint="eastAsia"/>
                <w:b/>
                <w:sz w:val="20"/>
                <w:szCs w:val="20"/>
              </w:rPr>
              <w:t>：</w:t>
            </w:r>
            <w:r w:rsidR="004143DD">
              <w:rPr>
                <w:rFonts w:hint="eastAsia"/>
                <w:sz w:val="20"/>
                <w:szCs w:val="20"/>
              </w:rPr>
              <w:t>xxx</w:t>
            </w:r>
          </w:p>
          <w:p w14:paraId="6813F9B6" w14:textId="6ADEF7A7" w:rsidR="004143DD" w:rsidRPr="00DB7316" w:rsidRDefault="004143DD" w:rsidP="00F62DF9">
            <w:pPr>
              <w:spacing w:after="0" w:line="240" w:lineRule="auto"/>
              <w:rPr>
                <w:sz w:val="19"/>
                <w:szCs w:val="19"/>
              </w:rPr>
            </w:pPr>
            <w:r>
              <w:rPr>
                <w:rFonts w:hint="eastAsia"/>
                <w:sz w:val="19"/>
                <w:szCs w:val="19"/>
              </w:rPr>
              <w:t>[</w:t>
            </w:r>
            <w:r>
              <w:rPr>
                <w:rFonts w:hint="eastAsia"/>
                <w:sz w:val="19"/>
                <w:szCs w:val="19"/>
              </w:rPr>
              <w:t>例如，计划或建议的立法；或促进现有法律执行的活动；障碍和推进手段；适</w:t>
            </w:r>
            <w:r w:rsidR="00F62DF9">
              <w:rPr>
                <w:rFonts w:hint="eastAsia"/>
                <w:sz w:val="19"/>
                <w:szCs w:val="19"/>
              </w:rPr>
              <w:t>时设立阶段</w:t>
            </w:r>
            <w:r>
              <w:rPr>
                <w:rFonts w:hint="eastAsia"/>
                <w:sz w:val="19"/>
                <w:szCs w:val="19"/>
              </w:rPr>
              <w:t>目标。</w:t>
            </w:r>
            <w:r>
              <w:rPr>
                <w:rFonts w:hint="eastAsia"/>
                <w:sz w:val="19"/>
                <w:szCs w:val="19"/>
              </w:rPr>
              <w:t>]</w:t>
            </w:r>
          </w:p>
        </w:tc>
      </w:tr>
    </w:tbl>
    <w:p w14:paraId="2C6EFAD5" w14:textId="77777777" w:rsidR="008908DA" w:rsidRDefault="008908DA" w:rsidP="008908DA">
      <w:pPr>
        <w:spacing w:after="0" w:line="240" w:lineRule="auto"/>
      </w:pPr>
    </w:p>
    <w:p w14:paraId="38997726" w14:textId="77777777" w:rsidR="00DB7316" w:rsidRPr="00AE6C90" w:rsidRDefault="00DB7316" w:rsidP="008908DA">
      <w:pPr>
        <w:spacing w:after="0" w:line="240" w:lineRule="auto"/>
      </w:pPr>
    </w:p>
    <w:tbl>
      <w:tblPr>
        <w:tblW w:w="14888"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1"/>
        <w:gridCol w:w="987"/>
        <w:gridCol w:w="2126"/>
        <w:gridCol w:w="1843"/>
        <w:gridCol w:w="2410"/>
        <w:gridCol w:w="1877"/>
        <w:gridCol w:w="1666"/>
        <w:gridCol w:w="2410"/>
        <w:gridCol w:w="8"/>
      </w:tblGrid>
      <w:tr w:rsidR="004312F9" w:rsidRPr="007C4908" w14:paraId="05CDEFD3" w14:textId="77777777" w:rsidTr="008908DA">
        <w:trPr>
          <w:cantSplit/>
          <w:trHeight w:val="236"/>
        </w:trPr>
        <w:tc>
          <w:tcPr>
            <w:tcW w:w="2548" w:type="dxa"/>
            <w:gridSpan w:val="2"/>
            <w:tcBorders>
              <w:top w:val="nil"/>
              <w:left w:val="nil"/>
            </w:tcBorders>
            <w:shd w:val="clear" w:color="auto" w:fill="FFFFFF"/>
            <w:hideMark/>
          </w:tcPr>
          <w:p w14:paraId="727CC85D" w14:textId="77777777" w:rsidR="00E55C63" w:rsidRPr="007C4908" w:rsidRDefault="00E55C63" w:rsidP="0015614C">
            <w:pPr>
              <w:spacing w:after="0" w:line="240" w:lineRule="auto"/>
              <w:ind w:left="142"/>
              <w:rPr>
                <w:sz w:val="20"/>
                <w:szCs w:val="20"/>
              </w:rPr>
            </w:pPr>
          </w:p>
        </w:tc>
        <w:tc>
          <w:tcPr>
            <w:tcW w:w="2126" w:type="dxa"/>
            <w:shd w:val="clear" w:color="auto" w:fill="BDD6EE" w:themeFill="accent1" w:themeFillTint="66"/>
            <w:tcMar>
              <w:top w:w="15" w:type="dxa"/>
              <w:left w:w="108" w:type="dxa"/>
              <w:bottom w:w="0" w:type="dxa"/>
              <w:right w:w="108" w:type="dxa"/>
            </w:tcMar>
            <w:hideMark/>
          </w:tcPr>
          <w:p w14:paraId="381F96A4" w14:textId="06CFADDE" w:rsidR="00E55C63" w:rsidRPr="007C4908" w:rsidRDefault="00F62DF9" w:rsidP="0015614C">
            <w:pPr>
              <w:spacing w:after="0" w:line="240" w:lineRule="auto"/>
              <w:jc w:val="center"/>
              <w:rPr>
                <w:sz w:val="20"/>
                <w:szCs w:val="20"/>
              </w:rPr>
            </w:pPr>
            <w:r>
              <w:rPr>
                <w:rFonts w:hint="eastAsia"/>
                <w:sz w:val="20"/>
                <w:szCs w:val="20"/>
              </w:rPr>
              <w:t>非常</w:t>
            </w:r>
            <w:r w:rsidR="00E55C63">
              <w:rPr>
                <w:rFonts w:hint="eastAsia"/>
                <w:sz w:val="20"/>
                <w:szCs w:val="20"/>
              </w:rPr>
              <w:t>低（</w:t>
            </w:r>
            <w:r w:rsidR="00E55C63">
              <w:rPr>
                <w:rFonts w:hint="eastAsia"/>
                <w:sz w:val="20"/>
                <w:szCs w:val="20"/>
              </w:rPr>
              <w:t>0</w:t>
            </w:r>
            <w:r w:rsidR="00E55C63">
              <w:rPr>
                <w:rFonts w:hint="eastAsia"/>
                <w:sz w:val="20"/>
                <w:szCs w:val="20"/>
              </w:rPr>
              <w:t>）</w:t>
            </w:r>
          </w:p>
        </w:tc>
        <w:tc>
          <w:tcPr>
            <w:tcW w:w="1843" w:type="dxa"/>
            <w:shd w:val="clear" w:color="auto" w:fill="BDD6EE" w:themeFill="accent1" w:themeFillTint="66"/>
            <w:tcMar>
              <w:top w:w="15" w:type="dxa"/>
              <w:left w:w="15" w:type="dxa"/>
              <w:bottom w:w="0" w:type="dxa"/>
              <w:right w:w="15" w:type="dxa"/>
            </w:tcMar>
            <w:hideMark/>
          </w:tcPr>
          <w:p w14:paraId="2EE2D8FC" w14:textId="77777777" w:rsidR="00E55C63" w:rsidRPr="007C4908" w:rsidRDefault="00E55C63" w:rsidP="0015614C">
            <w:pPr>
              <w:spacing w:after="0" w:line="240" w:lineRule="auto"/>
              <w:jc w:val="center"/>
              <w:rPr>
                <w:sz w:val="20"/>
                <w:szCs w:val="20"/>
              </w:rPr>
            </w:pPr>
            <w:r>
              <w:rPr>
                <w:rFonts w:hint="eastAsia"/>
                <w:sz w:val="20"/>
                <w:szCs w:val="20"/>
              </w:rPr>
              <w:t>低（</w:t>
            </w:r>
            <w:r>
              <w:rPr>
                <w:rFonts w:hint="eastAsia"/>
                <w:sz w:val="20"/>
                <w:szCs w:val="20"/>
              </w:rPr>
              <w:t>20</w:t>
            </w:r>
            <w:r>
              <w:rPr>
                <w:rFonts w:hint="eastAsia"/>
                <w:sz w:val="20"/>
                <w:szCs w:val="20"/>
              </w:rPr>
              <w:t>）</w:t>
            </w:r>
          </w:p>
        </w:tc>
        <w:tc>
          <w:tcPr>
            <w:tcW w:w="2410" w:type="dxa"/>
            <w:shd w:val="clear" w:color="auto" w:fill="BDD6EE" w:themeFill="accent1" w:themeFillTint="66"/>
            <w:tcMar>
              <w:top w:w="15" w:type="dxa"/>
              <w:left w:w="15" w:type="dxa"/>
              <w:bottom w:w="0" w:type="dxa"/>
              <w:right w:w="15" w:type="dxa"/>
            </w:tcMar>
            <w:hideMark/>
          </w:tcPr>
          <w:p w14:paraId="4FAB195B" w14:textId="684DDC36" w:rsidR="00E55C63" w:rsidRPr="007C4908" w:rsidRDefault="00E55C63" w:rsidP="00F62DF9">
            <w:pPr>
              <w:spacing w:after="0" w:line="240" w:lineRule="auto"/>
              <w:jc w:val="center"/>
              <w:rPr>
                <w:sz w:val="20"/>
                <w:szCs w:val="20"/>
              </w:rPr>
            </w:pPr>
            <w:r>
              <w:rPr>
                <w:rFonts w:hint="eastAsia"/>
                <w:sz w:val="20"/>
                <w:szCs w:val="20"/>
              </w:rPr>
              <w:t>中低（</w:t>
            </w:r>
            <w:r>
              <w:rPr>
                <w:rFonts w:hint="eastAsia"/>
                <w:sz w:val="20"/>
                <w:szCs w:val="20"/>
              </w:rPr>
              <w:t>40</w:t>
            </w:r>
            <w:r>
              <w:rPr>
                <w:rFonts w:hint="eastAsia"/>
                <w:sz w:val="20"/>
                <w:szCs w:val="20"/>
              </w:rPr>
              <w:t>）</w:t>
            </w:r>
          </w:p>
        </w:tc>
        <w:tc>
          <w:tcPr>
            <w:tcW w:w="1877" w:type="dxa"/>
            <w:shd w:val="clear" w:color="auto" w:fill="BDD6EE" w:themeFill="accent1" w:themeFillTint="66"/>
            <w:tcMar>
              <w:top w:w="15" w:type="dxa"/>
              <w:left w:w="15" w:type="dxa"/>
              <w:bottom w:w="0" w:type="dxa"/>
              <w:right w:w="15" w:type="dxa"/>
            </w:tcMar>
            <w:hideMark/>
          </w:tcPr>
          <w:p w14:paraId="71F8A1C8" w14:textId="0E05F729" w:rsidR="00E55C63" w:rsidRPr="007C4908" w:rsidRDefault="00E55C63" w:rsidP="0015614C">
            <w:pPr>
              <w:spacing w:after="0" w:line="240" w:lineRule="auto"/>
              <w:jc w:val="center"/>
              <w:rPr>
                <w:sz w:val="20"/>
                <w:szCs w:val="20"/>
              </w:rPr>
            </w:pPr>
            <w:r>
              <w:rPr>
                <w:rFonts w:hint="eastAsia"/>
                <w:sz w:val="20"/>
                <w:szCs w:val="20"/>
              </w:rPr>
              <w:t>中高（</w:t>
            </w:r>
            <w:r>
              <w:rPr>
                <w:rFonts w:hint="eastAsia"/>
                <w:sz w:val="20"/>
                <w:szCs w:val="20"/>
              </w:rPr>
              <w:t>60</w:t>
            </w:r>
            <w:r>
              <w:rPr>
                <w:rFonts w:hint="eastAsia"/>
                <w:sz w:val="20"/>
                <w:szCs w:val="20"/>
              </w:rPr>
              <w:t>）</w:t>
            </w:r>
          </w:p>
        </w:tc>
        <w:tc>
          <w:tcPr>
            <w:tcW w:w="1666" w:type="dxa"/>
            <w:shd w:val="clear" w:color="auto" w:fill="BDD6EE" w:themeFill="accent1" w:themeFillTint="66"/>
            <w:tcMar>
              <w:top w:w="15" w:type="dxa"/>
              <w:left w:w="15" w:type="dxa"/>
              <w:bottom w:w="0" w:type="dxa"/>
              <w:right w:w="15" w:type="dxa"/>
            </w:tcMar>
            <w:hideMark/>
          </w:tcPr>
          <w:p w14:paraId="6A635ACF" w14:textId="77777777" w:rsidR="00E55C63" w:rsidRPr="007C4908" w:rsidRDefault="00E55C63" w:rsidP="0015614C">
            <w:pPr>
              <w:spacing w:after="0" w:line="240" w:lineRule="auto"/>
              <w:jc w:val="center"/>
              <w:rPr>
                <w:sz w:val="20"/>
                <w:szCs w:val="20"/>
              </w:rPr>
            </w:pPr>
            <w:r>
              <w:rPr>
                <w:rFonts w:hint="eastAsia"/>
                <w:sz w:val="20"/>
                <w:szCs w:val="20"/>
              </w:rPr>
              <w:t>高（</w:t>
            </w:r>
            <w:r>
              <w:rPr>
                <w:rFonts w:hint="eastAsia"/>
                <w:sz w:val="20"/>
                <w:szCs w:val="20"/>
              </w:rPr>
              <w:t>80</w:t>
            </w:r>
            <w:r>
              <w:rPr>
                <w:rFonts w:hint="eastAsia"/>
                <w:sz w:val="20"/>
                <w:szCs w:val="20"/>
              </w:rPr>
              <w:t>）</w:t>
            </w:r>
          </w:p>
        </w:tc>
        <w:tc>
          <w:tcPr>
            <w:tcW w:w="2418" w:type="dxa"/>
            <w:gridSpan w:val="2"/>
            <w:shd w:val="clear" w:color="auto" w:fill="BDD6EE" w:themeFill="accent1" w:themeFillTint="66"/>
            <w:tcMar>
              <w:top w:w="15" w:type="dxa"/>
              <w:left w:w="15" w:type="dxa"/>
              <w:bottom w:w="0" w:type="dxa"/>
              <w:right w:w="15" w:type="dxa"/>
            </w:tcMar>
            <w:hideMark/>
          </w:tcPr>
          <w:p w14:paraId="009F996F" w14:textId="15E796D2" w:rsidR="00E55C63" w:rsidRPr="007C4908" w:rsidRDefault="00F62DF9" w:rsidP="0015614C">
            <w:pPr>
              <w:spacing w:after="0" w:line="240" w:lineRule="auto"/>
              <w:jc w:val="center"/>
              <w:rPr>
                <w:sz w:val="20"/>
                <w:szCs w:val="20"/>
              </w:rPr>
            </w:pPr>
            <w:r>
              <w:rPr>
                <w:rFonts w:hint="eastAsia"/>
                <w:sz w:val="20"/>
                <w:szCs w:val="20"/>
              </w:rPr>
              <w:t>非常</w:t>
            </w:r>
            <w:r w:rsidR="00E55C63">
              <w:rPr>
                <w:rFonts w:hint="eastAsia"/>
                <w:sz w:val="20"/>
                <w:szCs w:val="20"/>
              </w:rPr>
              <w:t>高（</w:t>
            </w:r>
            <w:r w:rsidR="00E55C63">
              <w:rPr>
                <w:rFonts w:hint="eastAsia"/>
                <w:sz w:val="20"/>
                <w:szCs w:val="20"/>
              </w:rPr>
              <w:t>100</w:t>
            </w:r>
            <w:r w:rsidR="00E55C63">
              <w:rPr>
                <w:rFonts w:hint="eastAsia"/>
                <w:sz w:val="20"/>
                <w:szCs w:val="20"/>
              </w:rPr>
              <w:t>）</w:t>
            </w:r>
          </w:p>
        </w:tc>
      </w:tr>
      <w:tr w:rsidR="004312F9" w:rsidRPr="007C4908" w14:paraId="79BE4F3E" w14:textId="77777777" w:rsidTr="008908DA">
        <w:trPr>
          <w:cantSplit/>
          <w:trHeight w:val="494"/>
        </w:trPr>
        <w:tc>
          <w:tcPr>
            <w:tcW w:w="2548" w:type="dxa"/>
            <w:gridSpan w:val="2"/>
            <w:shd w:val="clear" w:color="auto" w:fill="DBE5F1"/>
            <w:tcMar>
              <w:top w:w="15" w:type="dxa"/>
              <w:left w:w="108" w:type="dxa"/>
              <w:bottom w:w="0" w:type="dxa"/>
              <w:right w:w="108" w:type="dxa"/>
            </w:tcMar>
          </w:tcPr>
          <w:p w14:paraId="4876237B" w14:textId="77777777" w:rsidR="0009630E" w:rsidRPr="007C4908" w:rsidRDefault="0009630E" w:rsidP="004142D5">
            <w:pPr>
              <w:spacing w:after="0" w:line="240" w:lineRule="auto"/>
              <w:rPr>
                <w:b/>
                <w:sz w:val="20"/>
                <w:szCs w:val="20"/>
              </w:rPr>
            </w:pPr>
            <w:r>
              <w:rPr>
                <w:rFonts w:hint="eastAsia"/>
                <w:b/>
                <w:sz w:val="20"/>
                <w:szCs w:val="20"/>
              </w:rPr>
              <w:t>c.</w:t>
            </w:r>
            <w:r>
              <w:rPr>
                <w:rFonts w:hint="eastAsia"/>
                <w:sz w:val="20"/>
                <w:szCs w:val="20"/>
              </w:rPr>
              <w:t>国家水资源综合管理（</w:t>
            </w:r>
            <w:r>
              <w:rPr>
                <w:rFonts w:hint="eastAsia"/>
                <w:sz w:val="20"/>
                <w:szCs w:val="20"/>
              </w:rPr>
              <w:t>IWRM</w:t>
            </w:r>
            <w:r>
              <w:rPr>
                <w:rFonts w:hint="eastAsia"/>
                <w:sz w:val="20"/>
                <w:szCs w:val="20"/>
              </w:rPr>
              <w:t>）</w:t>
            </w:r>
            <w:r>
              <w:rPr>
                <w:rFonts w:hint="eastAsia"/>
                <w:b/>
                <w:sz w:val="20"/>
                <w:szCs w:val="20"/>
              </w:rPr>
              <w:t>计划</w:t>
            </w:r>
            <w:r>
              <w:rPr>
                <w:rFonts w:hint="eastAsia"/>
                <w:sz w:val="20"/>
                <w:szCs w:val="20"/>
              </w:rPr>
              <w:t>或类似计划。</w:t>
            </w:r>
          </w:p>
        </w:tc>
        <w:tc>
          <w:tcPr>
            <w:tcW w:w="2126" w:type="dxa"/>
            <w:vMerge w:val="restart"/>
            <w:shd w:val="clear" w:color="auto" w:fill="auto"/>
            <w:tcMar>
              <w:top w:w="15" w:type="dxa"/>
              <w:left w:w="108" w:type="dxa"/>
              <w:bottom w:w="0" w:type="dxa"/>
              <w:right w:w="108" w:type="dxa"/>
            </w:tcMar>
          </w:tcPr>
          <w:p w14:paraId="773C0300" w14:textId="77777777" w:rsidR="0009630E" w:rsidRPr="007C4908" w:rsidRDefault="0009630E" w:rsidP="00545489">
            <w:pPr>
              <w:spacing w:after="0" w:line="240" w:lineRule="auto"/>
              <w:rPr>
                <w:sz w:val="20"/>
                <w:szCs w:val="20"/>
              </w:rPr>
            </w:pPr>
            <w:r>
              <w:rPr>
                <w:rFonts w:hint="eastAsia"/>
                <w:b/>
                <w:sz w:val="20"/>
                <w:szCs w:val="20"/>
              </w:rPr>
              <w:t>未开始</w:t>
            </w:r>
            <w:r>
              <w:rPr>
                <w:rFonts w:hint="eastAsia"/>
                <w:sz w:val="20"/>
                <w:szCs w:val="20"/>
              </w:rPr>
              <w:t>制定或无进展</w:t>
            </w:r>
            <w:r>
              <w:rPr>
                <w:rFonts w:hint="eastAsia"/>
                <w:b/>
                <w:sz w:val="20"/>
                <w:szCs w:val="20"/>
              </w:rPr>
              <w:t>。</w:t>
            </w:r>
          </w:p>
        </w:tc>
        <w:tc>
          <w:tcPr>
            <w:tcW w:w="1843" w:type="dxa"/>
            <w:vMerge w:val="restart"/>
            <w:shd w:val="clear" w:color="auto" w:fill="auto"/>
            <w:tcMar>
              <w:top w:w="15" w:type="dxa"/>
              <w:left w:w="108" w:type="dxa"/>
              <w:bottom w:w="0" w:type="dxa"/>
              <w:right w:w="108" w:type="dxa"/>
            </w:tcMar>
          </w:tcPr>
          <w:p w14:paraId="544C055E" w14:textId="77777777" w:rsidR="0009630E" w:rsidRPr="007C4908" w:rsidRDefault="0009630E" w:rsidP="00763124">
            <w:pPr>
              <w:spacing w:after="0" w:line="240" w:lineRule="auto"/>
              <w:rPr>
                <w:sz w:val="20"/>
                <w:szCs w:val="20"/>
              </w:rPr>
            </w:pPr>
            <w:r>
              <w:rPr>
                <w:rFonts w:hint="eastAsia"/>
                <w:b/>
                <w:sz w:val="20"/>
                <w:szCs w:val="20"/>
              </w:rPr>
              <w:t>正在制定，</w:t>
            </w:r>
            <w:r>
              <w:rPr>
                <w:rFonts w:hint="eastAsia"/>
                <w:sz w:val="20"/>
                <w:szCs w:val="20"/>
              </w:rPr>
              <w:t>但尚未获得政府批准。</w:t>
            </w:r>
          </w:p>
        </w:tc>
        <w:tc>
          <w:tcPr>
            <w:tcW w:w="2410" w:type="dxa"/>
            <w:vMerge w:val="restart"/>
            <w:shd w:val="clear" w:color="auto" w:fill="auto"/>
            <w:tcMar>
              <w:top w:w="15" w:type="dxa"/>
              <w:left w:w="108" w:type="dxa"/>
              <w:bottom w:w="0" w:type="dxa"/>
              <w:right w:w="108" w:type="dxa"/>
            </w:tcMar>
          </w:tcPr>
          <w:p w14:paraId="0376D66C" w14:textId="77777777" w:rsidR="0009630E" w:rsidRPr="007C4908" w:rsidRDefault="0009630E" w:rsidP="00D63B55">
            <w:pPr>
              <w:spacing w:after="0" w:line="240" w:lineRule="auto"/>
              <w:rPr>
                <w:sz w:val="20"/>
                <w:szCs w:val="20"/>
              </w:rPr>
            </w:pPr>
            <w:r>
              <w:rPr>
                <w:rFonts w:hint="eastAsia"/>
                <w:sz w:val="20"/>
                <w:szCs w:val="20"/>
              </w:rPr>
              <w:t>获得政府</w:t>
            </w:r>
            <w:r>
              <w:rPr>
                <w:rFonts w:hint="eastAsia"/>
                <w:b/>
                <w:sz w:val="20"/>
                <w:szCs w:val="20"/>
              </w:rPr>
              <w:t>批准</w:t>
            </w:r>
            <w:r>
              <w:rPr>
                <w:rFonts w:hint="eastAsia"/>
                <w:sz w:val="20"/>
                <w:szCs w:val="20"/>
              </w:rPr>
              <w:t>并由相关部门开始执行。</w:t>
            </w:r>
          </w:p>
        </w:tc>
        <w:tc>
          <w:tcPr>
            <w:tcW w:w="1877" w:type="dxa"/>
            <w:vMerge w:val="restart"/>
            <w:shd w:val="clear" w:color="auto" w:fill="auto"/>
            <w:tcMar>
              <w:top w:w="15" w:type="dxa"/>
              <w:left w:w="108" w:type="dxa"/>
              <w:bottom w:w="0" w:type="dxa"/>
              <w:right w:w="108" w:type="dxa"/>
            </w:tcMar>
          </w:tcPr>
          <w:p w14:paraId="010C9699" w14:textId="77777777" w:rsidR="0009630E" w:rsidRPr="007C4908" w:rsidRDefault="0009630E" w:rsidP="00AB60B8">
            <w:pPr>
              <w:spacing w:after="0" w:line="240" w:lineRule="auto"/>
              <w:rPr>
                <w:sz w:val="20"/>
                <w:szCs w:val="20"/>
              </w:rPr>
            </w:pPr>
            <w:r>
              <w:rPr>
                <w:rFonts w:hint="eastAsia"/>
                <w:sz w:val="20"/>
                <w:szCs w:val="20"/>
              </w:rPr>
              <w:t>正在被大多数相关部门</w:t>
            </w:r>
            <w:r>
              <w:rPr>
                <w:rFonts w:hint="eastAsia"/>
                <w:b/>
                <w:sz w:val="20"/>
                <w:szCs w:val="20"/>
              </w:rPr>
              <w:t>执行。</w:t>
            </w:r>
          </w:p>
        </w:tc>
        <w:tc>
          <w:tcPr>
            <w:tcW w:w="1666" w:type="dxa"/>
            <w:vMerge w:val="restart"/>
            <w:shd w:val="clear" w:color="auto" w:fill="auto"/>
            <w:tcMar>
              <w:top w:w="15" w:type="dxa"/>
              <w:left w:w="108" w:type="dxa"/>
              <w:bottom w:w="0" w:type="dxa"/>
              <w:right w:w="108" w:type="dxa"/>
            </w:tcMar>
          </w:tcPr>
          <w:p w14:paraId="5AFA293F" w14:textId="77777777" w:rsidR="0009630E" w:rsidRPr="007C4908" w:rsidRDefault="0009630E" w:rsidP="00545489">
            <w:pPr>
              <w:spacing w:after="0" w:line="240" w:lineRule="auto"/>
              <w:rPr>
                <w:sz w:val="20"/>
                <w:szCs w:val="20"/>
              </w:rPr>
            </w:pPr>
            <w:r>
              <w:rPr>
                <w:rFonts w:hint="eastAsia"/>
                <w:sz w:val="20"/>
                <w:szCs w:val="20"/>
              </w:rPr>
              <w:t>始终如一地</w:t>
            </w:r>
            <w:r>
              <w:rPr>
                <w:rFonts w:hint="eastAsia"/>
                <w:b/>
                <w:sz w:val="20"/>
                <w:szCs w:val="20"/>
              </w:rPr>
              <w:t>实现</w:t>
            </w:r>
            <w:r>
              <w:rPr>
                <w:rFonts w:hint="eastAsia"/>
                <w:sz w:val="20"/>
                <w:szCs w:val="20"/>
              </w:rPr>
              <w:t>计划目标。</w:t>
            </w:r>
          </w:p>
        </w:tc>
        <w:tc>
          <w:tcPr>
            <w:tcW w:w="2418" w:type="dxa"/>
            <w:gridSpan w:val="2"/>
            <w:vMerge w:val="restart"/>
            <w:shd w:val="clear" w:color="auto" w:fill="auto"/>
            <w:tcMar>
              <w:top w:w="15" w:type="dxa"/>
              <w:left w:w="108" w:type="dxa"/>
              <w:bottom w:w="0" w:type="dxa"/>
              <w:right w:w="108" w:type="dxa"/>
            </w:tcMar>
          </w:tcPr>
          <w:p w14:paraId="4A0D4289" w14:textId="77777777" w:rsidR="0009630E" w:rsidRPr="007C4908" w:rsidRDefault="0009630E" w:rsidP="00545489">
            <w:pPr>
              <w:spacing w:after="0" w:line="240" w:lineRule="auto"/>
              <w:rPr>
                <w:sz w:val="20"/>
                <w:szCs w:val="20"/>
              </w:rPr>
            </w:pPr>
            <w:r>
              <w:rPr>
                <w:rFonts w:hint="eastAsia"/>
                <w:sz w:val="20"/>
                <w:szCs w:val="20"/>
              </w:rPr>
              <w:t>始终实现目标，并定期进行</w:t>
            </w:r>
            <w:r>
              <w:rPr>
                <w:rFonts w:hint="eastAsia"/>
                <w:b/>
                <w:sz w:val="20"/>
                <w:szCs w:val="20"/>
                <w:shd w:val="clear" w:color="auto" w:fill="FFFFFF" w:themeFill="background1"/>
              </w:rPr>
              <w:t>审查</w:t>
            </w:r>
            <w:r>
              <w:rPr>
                <w:rFonts w:hint="eastAsia"/>
                <w:sz w:val="20"/>
                <w:szCs w:val="20"/>
                <w:shd w:val="clear" w:color="auto" w:fill="FFFFFF" w:themeFill="background1"/>
              </w:rPr>
              <w:t>和修改</w:t>
            </w:r>
            <w:r>
              <w:rPr>
                <w:rFonts w:hint="eastAsia"/>
                <w:sz w:val="20"/>
                <w:szCs w:val="20"/>
              </w:rPr>
              <w:t>。</w:t>
            </w:r>
          </w:p>
        </w:tc>
      </w:tr>
      <w:tr w:rsidR="004312F9" w:rsidRPr="007C4908" w14:paraId="358E9254" w14:textId="77777777" w:rsidTr="008908DA">
        <w:trPr>
          <w:cantSplit/>
          <w:trHeight w:val="239"/>
        </w:trPr>
        <w:tc>
          <w:tcPr>
            <w:tcW w:w="1561" w:type="dxa"/>
            <w:shd w:val="clear" w:color="auto" w:fill="DBE5F1"/>
            <w:tcMar>
              <w:top w:w="15" w:type="dxa"/>
              <w:left w:w="108" w:type="dxa"/>
              <w:bottom w:w="0" w:type="dxa"/>
              <w:right w:w="108" w:type="dxa"/>
            </w:tcMar>
          </w:tcPr>
          <w:p w14:paraId="14F2F6AF" w14:textId="77777777" w:rsidR="00C9194F" w:rsidRDefault="00C9194F" w:rsidP="004143DD">
            <w:pPr>
              <w:spacing w:after="0" w:line="240" w:lineRule="auto"/>
              <w:jc w:val="right"/>
              <w:rPr>
                <w:sz w:val="20"/>
                <w:szCs w:val="20"/>
              </w:rPr>
            </w:pPr>
            <w:r>
              <w:rPr>
                <w:rFonts w:hint="eastAsia"/>
                <w:sz w:val="20"/>
                <w:szCs w:val="20"/>
              </w:rPr>
              <w:t>得分</w:t>
            </w:r>
          </w:p>
        </w:tc>
        <w:tc>
          <w:tcPr>
            <w:tcW w:w="987" w:type="dxa"/>
            <w:shd w:val="clear" w:color="auto" w:fill="FFFF00"/>
          </w:tcPr>
          <w:p w14:paraId="47EE6679" w14:textId="77777777" w:rsidR="00C9194F" w:rsidRPr="0009630E" w:rsidRDefault="00C9194F" w:rsidP="00E90E43">
            <w:pPr>
              <w:spacing w:after="0" w:line="240" w:lineRule="auto"/>
              <w:ind w:left="57"/>
              <w:rPr>
                <w:b/>
                <w:sz w:val="20"/>
                <w:szCs w:val="20"/>
              </w:rPr>
            </w:pPr>
            <w:r>
              <w:rPr>
                <w:rFonts w:hint="eastAsia"/>
                <w:sz w:val="20"/>
                <w:szCs w:val="20"/>
              </w:rPr>
              <w:t>XX</w:t>
            </w:r>
          </w:p>
        </w:tc>
        <w:tc>
          <w:tcPr>
            <w:tcW w:w="2126" w:type="dxa"/>
            <w:vMerge/>
            <w:shd w:val="clear" w:color="auto" w:fill="auto"/>
            <w:tcMar>
              <w:top w:w="15" w:type="dxa"/>
              <w:left w:w="108" w:type="dxa"/>
              <w:bottom w:w="0" w:type="dxa"/>
              <w:right w:w="108" w:type="dxa"/>
            </w:tcMar>
          </w:tcPr>
          <w:p w14:paraId="1FDE1410" w14:textId="77777777" w:rsidR="00C9194F" w:rsidRPr="007C4908" w:rsidRDefault="00C9194F" w:rsidP="00545489">
            <w:pPr>
              <w:spacing w:after="0" w:line="240" w:lineRule="auto"/>
              <w:rPr>
                <w:sz w:val="20"/>
                <w:szCs w:val="20"/>
              </w:rPr>
            </w:pPr>
          </w:p>
        </w:tc>
        <w:tc>
          <w:tcPr>
            <w:tcW w:w="1843" w:type="dxa"/>
            <w:vMerge/>
            <w:shd w:val="clear" w:color="auto" w:fill="auto"/>
            <w:tcMar>
              <w:top w:w="15" w:type="dxa"/>
              <w:left w:w="108" w:type="dxa"/>
              <w:bottom w:w="0" w:type="dxa"/>
              <w:right w:w="108" w:type="dxa"/>
            </w:tcMar>
          </w:tcPr>
          <w:p w14:paraId="25B47711" w14:textId="77777777" w:rsidR="00C9194F" w:rsidRPr="007C4908" w:rsidRDefault="00C9194F" w:rsidP="00763124">
            <w:pPr>
              <w:spacing w:after="0" w:line="240" w:lineRule="auto"/>
              <w:rPr>
                <w:b/>
                <w:sz w:val="20"/>
                <w:szCs w:val="20"/>
              </w:rPr>
            </w:pPr>
          </w:p>
        </w:tc>
        <w:tc>
          <w:tcPr>
            <w:tcW w:w="2410" w:type="dxa"/>
            <w:vMerge/>
            <w:shd w:val="clear" w:color="auto" w:fill="auto"/>
            <w:tcMar>
              <w:top w:w="15" w:type="dxa"/>
              <w:left w:w="108" w:type="dxa"/>
              <w:bottom w:w="0" w:type="dxa"/>
              <w:right w:w="108" w:type="dxa"/>
            </w:tcMar>
          </w:tcPr>
          <w:p w14:paraId="17488512" w14:textId="77777777" w:rsidR="00C9194F" w:rsidRPr="007C4908" w:rsidRDefault="00C9194F" w:rsidP="00D63B55">
            <w:pPr>
              <w:spacing w:after="0" w:line="240" w:lineRule="auto"/>
              <w:rPr>
                <w:b/>
                <w:sz w:val="20"/>
                <w:szCs w:val="20"/>
              </w:rPr>
            </w:pPr>
          </w:p>
        </w:tc>
        <w:tc>
          <w:tcPr>
            <w:tcW w:w="1877" w:type="dxa"/>
            <w:vMerge/>
            <w:shd w:val="clear" w:color="auto" w:fill="auto"/>
            <w:tcMar>
              <w:top w:w="15" w:type="dxa"/>
              <w:left w:w="108" w:type="dxa"/>
              <w:bottom w:w="0" w:type="dxa"/>
              <w:right w:w="108" w:type="dxa"/>
            </w:tcMar>
          </w:tcPr>
          <w:p w14:paraId="5425B85D" w14:textId="77777777" w:rsidR="00C9194F" w:rsidRPr="007C4908" w:rsidRDefault="00C9194F" w:rsidP="00AB60B8">
            <w:pPr>
              <w:spacing w:after="0" w:line="240" w:lineRule="auto"/>
              <w:rPr>
                <w:b/>
                <w:sz w:val="20"/>
                <w:szCs w:val="20"/>
              </w:rPr>
            </w:pPr>
          </w:p>
        </w:tc>
        <w:tc>
          <w:tcPr>
            <w:tcW w:w="1666" w:type="dxa"/>
            <w:vMerge/>
            <w:shd w:val="clear" w:color="auto" w:fill="auto"/>
            <w:tcMar>
              <w:top w:w="15" w:type="dxa"/>
              <w:left w:w="108" w:type="dxa"/>
              <w:bottom w:w="0" w:type="dxa"/>
              <w:right w:w="108" w:type="dxa"/>
            </w:tcMar>
          </w:tcPr>
          <w:p w14:paraId="461EA3CC" w14:textId="77777777" w:rsidR="00C9194F" w:rsidRPr="007C4908" w:rsidRDefault="00C9194F" w:rsidP="00545489">
            <w:pPr>
              <w:spacing w:after="0" w:line="240" w:lineRule="auto"/>
              <w:rPr>
                <w:sz w:val="20"/>
                <w:szCs w:val="20"/>
              </w:rPr>
            </w:pPr>
          </w:p>
        </w:tc>
        <w:tc>
          <w:tcPr>
            <w:tcW w:w="2418" w:type="dxa"/>
            <w:gridSpan w:val="2"/>
            <w:vMerge/>
            <w:shd w:val="clear" w:color="auto" w:fill="auto"/>
            <w:tcMar>
              <w:top w:w="15" w:type="dxa"/>
              <w:left w:w="108" w:type="dxa"/>
              <w:bottom w:w="0" w:type="dxa"/>
              <w:right w:w="108" w:type="dxa"/>
            </w:tcMar>
          </w:tcPr>
          <w:p w14:paraId="207EA50C" w14:textId="77777777" w:rsidR="00C9194F" w:rsidRPr="007C4908" w:rsidRDefault="00C9194F" w:rsidP="00545489">
            <w:pPr>
              <w:spacing w:after="0" w:line="240" w:lineRule="auto"/>
              <w:rPr>
                <w:sz w:val="20"/>
                <w:szCs w:val="20"/>
              </w:rPr>
            </w:pPr>
          </w:p>
        </w:tc>
      </w:tr>
      <w:tr w:rsidR="0009630E" w:rsidRPr="007C4908" w14:paraId="74BEAA6A" w14:textId="77777777" w:rsidTr="008A35CE">
        <w:trPr>
          <w:trHeight w:val="259"/>
        </w:trPr>
        <w:tc>
          <w:tcPr>
            <w:tcW w:w="14888" w:type="dxa"/>
            <w:gridSpan w:val="9"/>
            <w:shd w:val="clear" w:color="auto" w:fill="auto"/>
          </w:tcPr>
          <w:p w14:paraId="3990799B" w14:textId="77777777" w:rsidR="0009630E" w:rsidRPr="00D555BD" w:rsidRDefault="0009630E" w:rsidP="00102E2A">
            <w:pPr>
              <w:spacing w:after="0" w:line="240" w:lineRule="auto"/>
              <w:ind w:left="127"/>
              <w:rPr>
                <w:sz w:val="20"/>
                <w:szCs w:val="20"/>
              </w:rPr>
            </w:pPr>
            <w:r>
              <w:rPr>
                <w:rFonts w:hint="eastAsia"/>
                <w:b/>
                <w:sz w:val="20"/>
                <w:szCs w:val="20"/>
              </w:rPr>
              <w:t>状态描述：</w:t>
            </w:r>
            <w:r>
              <w:rPr>
                <w:rFonts w:hint="eastAsia"/>
                <w:sz w:val="20"/>
                <w:szCs w:val="20"/>
              </w:rPr>
              <w:t>xxx</w:t>
            </w:r>
          </w:p>
          <w:p w14:paraId="76960805" w14:textId="77777777" w:rsidR="0009630E" w:rsidRPr="00DB7316" w:rsidRDefault="0009630E" w:rsidP="00ED2C1D">
            <w:pPr>
              <w:tabs>
                <w:tab w:val="left" w:pos="6276"/>
              </w:tabs>
              <w:spacing w:after="0" w:line="240" w:lineRule="auto"/>
              <w:ind w:left="127"/>
              <w:rPr>
                <w:sz w:val="19"/>
                <w:szCs w:val="19"/>
              </w:rPr>
            </w:pPr>
            <w:r>
              <w:rPr>
                <w:rFonts w:hint="eastAsia"/>
                <w:sz w:val="19"/>
                <w:szCs w:val="19"/>
              </w:rPr>
              <w:t>[</w:t>
            </w:r>
            <w:r>
              <w:rPr>
                <w:rFonts w:hint="eastAsia"/>
                <w:sz w:val="19"/>
                <w:szCs w:val="19"/>
              </w:rPr>
              <w:t>例如提及计划、进展报告、相关部门执行活动的情况。</w:t>
            </w:r>
            <w:r>
              <w:rPr>
                <w:rFonts w:hint="eastAsia"/>
                <w:sz w:val="19"/>
                <w:szCs w:val="19"/>
              </w:rPr>
              <w:t>]</w:t>
            </w:r>
          </w:p>
        </w:tc>
      </w:tr>
      <w:tr w:rsidR="0009630E" w:rsidRPr="007C4908" w14:paraId="211CBBF3" w14:textId="77777777" w:rsidTr="008A35CE">
        <w:trPr>
          <w:trHeight w:val="259"/>
        </w:trPr>
        <w:tc>
          <w:tcPr>
            <w:tcW w:w="14888" w:type="dxa"/>
            <w:gridSpan w:val="9"/>
            <w:shd w:val="clear" w:color="auto" w:fill="auto"/>
          </w:tcPr>
          <w:p w14:paraId="519C956D" w14:textId="7091AF3B" w:rsidR="0009630E" w:rsidRPr="00D555BD" w:rsidRDefault="00F62DF9" w:rsidP="00102E2A">
            <w:pPr>
              <w:spacing w:after="0" w:line="240" w:lineRule="auto"/>
              <w:ind w:left="127"/>
              <w:rPr>
                <w:sz w:val="20"/>
                <w:szCs w:val="20"/>
              </w:rPr>
            </w:pPr>
            <w:r>
              <w:rPr>
                <w:rFonts w:hint="eastAsia"/>
                <w:b/>
                <w:sz w:val="20"/>
                <w:szCs w:val="20"/>
              </w:rPr>
              <w:t>改进措施</w:t>
            </w:r>
            <w:r w:rsidR="0009630E">
              <w:rPr>
                <w:rFonts w:hint="eastAsia"/>
                <w:b/>
                <w:sz w:val="20"/>
                <w:szCs w:val="20"/>
              </w:rPr>
              <w:t>：</w:t>
            </w:r>
            <w:r w:rsidR="0009630E">
              <w:rPr>
                <w:rFonts w:hint="eastAsia"/>
                <w:sz w:val="20"/>
                <w:szCs w:val="20"/>
              </w:rPr>
              <w:t>xxx</w:t>
            </w:r>
          </w:p>
          <w:p w14:paraId="7F1D463E" w14:textId="77777777" w:rsidR="0009630E" w:rsidRPr="00DB7316" w:rsidRDefault="0009630E" w:rsidP="00102E2A">
            <w:pPr>
              <w:tabs>
                <w:tab w:val="left" w:pos="6276"/>
              </w:tabs>
              <w:spacing w:after="0" w:line="240" w:lineRule="auto"/>
              <w:ind w:left="127"/>
              <w:rPr>
                <w:sz w:val="19"/>
                <w:szCs w:val="19"/>
              </w:rPr>
            </w:pPr>
            <w:r>
              <w:rPr>
                <w:rFonts w:hint="eastAsia"/>
                <w:sz w:val="19"/>
                <w:szCs w:val="19"/>
              </w:rPr>
              <w:t>[</w:t>
            </w:r>
            <w:r>
              <w:rPr>
                <w:rFonts w:hint="eastAsia"/>
                <w:sz w:val="19"/>
                <w:szCs w:val="19"/>
              </w:rPr>
              <w:t>例如，为促进计划的执行而计划或建议的活动；障碍和推进手段；在适当的时候草拟临时目标。</w:t>
            </w:r>
            <w:r>
              <w:rPr>
                <w:rFonts w:hint="eastAsia"/>
                <w:sz w:val="19"/>
                <w:szCs w:val="19"/>
              </w:rPr>
              <w:t>]</w:t>
            </w:r>
          </w:p>
        </w:tc>
      </w:tr>
      <w:tr w:rsidR="00653CC4" w:rsidRPr="007C4908" w14:paraId="046271F5" w14:textId="77777777" w:rsidTr="008908DA">
        <w:trPr>
          <w:gridAfter w:val="1"/>
          <w:wAfter w:w="8" w:type="dxa"/>
          <w:cantSplit/>
          <w:trHeight w:val="276"/>
        </w:trPr>
        <w:tc>
          <w:tcPr>
            <w:tcW w:w="14880" w:type="dxa"/>
            <w:gridSpan w:val="8"/>
            <w:tcBorders>
              <w:top w:val="single" w:sz="12" w:space="0" w:color="auto"/>
            </w:tcBorders>
            <w:shd w:val="clear" w:color="auto" w:fill="95B3D7"/>
            <w:tcMar>
              <w:top w:w="15" w:type="dxa"/>
              <w:left w:w="108" w:type="dxa"/>
              <w:bottom w:w="0" w:type="dxa"/>
              <w:right w:w="108" w:type="dxa"/>
            </w:tcMar>
          </w:tcPr>
          <w:p w14:paraId="666323D4" w14:textId="1FFC6C70" w:rsidR="00653CC4" w:rsidRPr="007C4908" w:rsidRDefault="00653CC4" w:rsidP="00F62DF9">
            <w:pPr>
              <w:spacing w:after="0" w:line="240" w:lineRule="auto"/>
              <w:rPr>
                <w:b/>
                <w:bCs/>
                <w:sz w:val="20"/>
                <w:szCs w:val="20"/>
              </w:rPr>
            </w:pPr>
            <w:r>
              <w:rPr>
                <w:rFonts w:hint="eastAsia"/>
                <w:b/>
                <w:bCs/>
                <w:sz w:val="20"/>
                <w:szCs w:val="20"/>
              </w:rPr>
              <w:t xml:space="preserve">1.2 </w:t>
            </w:r>
            <w:r>
              <w:rPr>
                <w:rFonts w:hint="eastAsia"/>
                <w:b/>
                <w:bCs/>
                <w:sz w:val="20"/>
                <w:szCs w:val="20"/>
              </w:rPr>
              <w:t>其他</w:t>
            </w:r>
            <w:r w:rsidR="00F62DF9">
              <w:rPr>
                <w:rFonts w:hint="eastAsia"/>
                <w:b/>
                <w:bCs/>
                <w:sz w:val="20"/>
                <w:szCs w:val="20"/>
              </w:rPr>
              <w:t>层</w:t>
            </w:r>
            <w:r>
              <w:rPr>
                <w:rFonts w:hint="eastAsia"/>
                <w:b/>
                <w:bCs/>
                <w:sz w:val="20"/>
                <w:szCs w:val="20"/>
              </w:rPr>
              <w:t>级支持</w:t>
            </w:r>
            <w:r>
              <w:rPr>
                <w:rFonts w:hint="eastAsia"/>
                <w:b/>
                <w:bCs/>
                <w:sz w:val="20"/>
                <w:szCs w:val="20"/>
              </w:rPr>
              <w:t>IWRM</w:t>
            </w:r>
            <w:r>
              <w:rPr>
                <w:rFonts w:hint="eastAsia"/>
                <w:b/>
                <w:bCs/>
                <w:sz w:val="20"/>
                <w:szCs w:val="20"/>
              </w:rPr>
              <w:t>的政策、法律和计划的状况如何？</w:t>
            </w:r>
          </w:p>
        </w:tc>
      </w:tr>
      <w:tr w:rsidR="004312F9" w:rsidRPr="007C4908" w14:paraId="368B2957" w14:textId="77777777" w:rsidTr="008908DA">
        <w:trPr>
          <w:gridAfter w:val="1"/>
          <w:wAfter w:w="8" w:type="dxa"/>
          <w:cantSplit/>
          <w:trHeight w:val="994"/>
        </w:trPr>
        <w:tc>
          <w:tcPr>
            <w:tcW w:w="2548" w:type="dxa"/>
            <w:gridSpan w:val="2"/>
            <w:shd w:val="clear" w:color="auto" w:fill="DBE5F1"/>
            <w:tcMar>
              <w:top w:w="15" w:type="dxa"/>
              <w:left w:w="108" w:type="dxa"/>
              <w:bottom w:w="0" w:type="dxa"/>
              <w:right w:w="108" w:type="dxa"/>
            </w:tcMar>
          </w:tcPr>
          <w:p w14:paraId="4FBA73BC" w14:textId="31D8BDDC" w:rsidR="00626BC3" w:rsidRPr="007C4908" w:rsidRDefault="00626BC3" w:rsidP="00EA261F">
            <w:pPr>
              <w:spacing w:after="0" w:line="240" w:lineRule="auto"/>
              <w:rPr>
                <w:b/>
                <w:sz w:val="20"/>
                <w:szCs w:val="20"/>
              </w:rPr>
            </w:pPr>
            <w:r>
              <w:rPr>
                <w:rFonts w:hint="eastAsia"/>
                <w:b/>
                <w:sz w:val="20"/>
                <w:szCs w:val="20"/>
              </w:rPr>
              <w:t xml:space="preserve">a. </w:t>
            </w:r>
            <w:r w:rsidR="00CF525F">
              <w:rPr>
                <w:rFonts w:hint="eastAsia"/>
                <w:b/>
                <w:sz w:val="20"/>
                <w:szCs w:val="20"/>
              </w:rPr>
              <w:t>次国家</w:t>
            </w:r>
            <w:r w:rsidRPr="00AF4162">
              <w:rPr>
                <w:vertAlign w:val="superscript"/>
              </w:rPr>
              <w:footnoteReference w:id="4"/>
            </w:r>
            <w:r>
              <w:rPr>
                <w:rFonts w:hint="eastAsia"/>
                <w:sz w:val="20"/>
                <w:szCs w:val="20"/>
              </w:rPr>
              <w:t>水资源</w:t>
            </w:r>
            <w:r>
              <w:rPr>
                <w:rFonts w:hint="eastAsia"/>
                <w:b/>
                <w:sz w:val="20"/>
                <w:szCs w:val="20"/>
              </w:rPr>
              <w:t>政策</w:t>
            </w:r>
            <w:r>
              <w:rPr>
                <w:rFonts w:hint="eastAsia"/>
                <w:sz w:val="20"/>
                <w:szCs w:val="20"/>
              </w:rPr>
              <w:t>或类似政策。</w:t>
            </w:r>
          </w:p>
        </w:tc>
        <w:tc>
          <w:tcPr>
            <w:tcW w:w="2126" w:type="dxa"/>
            <w:vMerge w:val="restart"/>
            <w:shd w:val="clear" w:color="auto" w:fill="auto"/>
            <w:tcMar>
              <w:top w:w="15" w:type="dxa"/>
              <w:left w:w="108" w:type="dxa"/>
              <w:bottom w:w="0" w:type="dxa"/>
              <w:right w:w="108" w:type="dxa"/>
            </w:tcMar>
          </w:tcPr>
          <w:p w14:paraId="3EF6C1D2" w14:textId="77777777" w:rsidR="00626BC3" w:rsidRPr="007C4908" w:rsidRDefault="00626BC3" w:rsidP="00806027">
            <w:pPr>
              <w:keepNext/>
              <w:keepLines/>
              <w:spacing w:after="0" w:line="240" w:lineRule="auto"/>
              <w:rPr>
                <w:sz w:val="20"/>
                <w:szCs w:val="20"/>
              </w:rPr>
            </w:pPr>
            <w:r>
              <w:rPr>
                <w:rFonts w:hint="eastAsia"/>
                <w:bCs/>
                <w:sz w:val="20"/>
                <w:szCs w:val="20"/>
              </w:rPr>
              <w:t>在大多数地方行政辖区，</w:t>
            </w:r>
            <w:r>
              <w:rPr>
                <w:rFonts w:hint="eastAsia"/>
                <w:b/>
                <w:bCs/>
                <w:sz w:val="20"/>
                <w:szCs w:val="20"/>
              </w:rPr>
              <w:t>未开始</w:t>
            </w:r>
            <w:r>
              <w:rPr>
                <w:rFonts w:hint="eastAsia"/>
                <w:bCs/>
                <w:sz w:val="20"/>
                <w:szCs w:val="20"/>
              </w:rPr>
              <w:t>制定或推迟制定。</w:t>
            </w:r>
          </w:p>
        </w:tc>
        <w:tc>
          <w:tcPr>
            <w:tcW w:w="1843" w:type="dxa"/>
            <w:vMerge w:val="restart"/>
            <w:shd w:val="clear" w:color="auto" w:fill="auto"/>
            <w:tcMar>
              <w:top w:w="15" w:type="dxa"/>
              <w:left w:w="108" w:type="dxa"/>
              <w:bottom w:w="0" w:type="dxa"/>
              <w:right w:w="108" w:type="dxa"/>
            </w:tcMar>
          </w:tcPr>
          <w:p w14:paraId="1B767CEB" w14:textId="77777777" w:rsidR="00626BC3" w:rsidRPr="007C4908" w:rsidRDefault="00626BC3" w:rsidP="00CA09D1">
            <w:pPr>
              <w:keepNext/>
              <w:keepLines/>
              <w:spacing w:after="0" w:line="240" w:lineRule="auto"/>
              <w:rPr>
                <w:sz w:val="20"/>
                <w:szCs w:val="20"/>
              </w:rPr>
            </w:pPr>
            <w:r>
              <w:rPr>
                <w:rFonts w:hint="eastAsia"/>
                <w:b/>
                <w:sz w:val="20"/>
                <w:szCs w:val="20"/>
              </w:rPr>
              <w:t>存在</w:t>
            </w:r>
            <w:r>
              <w:rPr>
                <w:rFonts w:hint="eastAsia"/>
                <w:sz w:val="20"/>
                <w:szCs w:val="20"/>
              </w:rPr>
              <w:t>于多数行政辖区中，但不一定基于</w:t>
            </w:r>
            <w:r>
              <w:rPr>
                <w:rFonts w:hint="eastAsia"/>
                <w:sz w:val="20"/>
                <w:szCs w:val="20"/>
              </w:rPr>
              <w:t>IWRM</w:t>
            </w:r>
            <w:r>
              <w:rPr>
                <w:rFonts w:hint="eastAsia"/>
                <w:sz w:val="20"/>
                <w:szCs w:val="20"/>
              </w:rPr>
              <w:t>。</w:t>
            </w:r>
          </w:p>
        </w:tc>
        <w:tc>
          <w:tcPr>
            <w:tcW w:w="2410" w:type="dxa"/>
            <w:vMerge w:val="restart"/>
            <w:shd w:val="clear" w:color="auto" w:fill="auto"/>
            <w:tcMar>
              <w:top w:w="15" w:type="dxa"/>
              <w:left w:w="108" w:type="dxa"/>
              <w:bottom w:w="0" w:type="dxa"/>
              <w:right w:w="108" w:type="dxa"/>
            </w:tcMar>
          </w:tcPr>
          <w:p w14:paraId="2BA2FEDE" w14:textId="77777777" w:rsidR="00626BC3" w:rsidRPr="007C4908" w:rsidRDefault="00626BC3" w:rsidP="007F440F">
            <w:pPr>
              <w:keepNext/>
              <w:keepLines/>
              <w:spacing w:after="0" w:line="240" w:lineRule="auto"/>
              <w:rPr>
                <w:sz w:val="20"/>
                <w:szCs w:val="20"/>
              </w:rPr>
            </w:pPr>
            <w:r>
              <w:rPr>
                <w:rFonts w:hint="eastAsia"/>
                <w:sz w:val="20"/>
                <w:szCs w:val="20"/>
              </w:rPr>
              <w:t>基于</w:t>
            </w:r>
            <w:r>
              <w:rPr>
                <w:rFonts w:hint="eastAsia"/>
                <w:sz w:val="20"/>
                <w:szCs w:val="20"/>
              </w:rPr>
              <w:t>IWRM</w:t>
            </w:r>
            <w:r>
              <w:rPr>
                <w:rFonts w:hint="eastAsia"/>
                <w:sz w:val="20"/>
                <w:szCs w:val="20"/>
              </w:rPr>
              <w:t>，被大多数相关部门</w:t>
            </w:r>
            <w:r>
              <w:rPr>
                <w:rFonts w:hint="eastAsia"/>
                <w:b/>
                <w:sz w:val="20"/>
                <w:szCs w:val="20"/>
              </w:rPr>
              <w:t>批准</w:t>
            </w:r>
            <w:r>
              <w:rPr>
                <w:rFonts w:hint="eastAsia"/>
                <w:sz w:val="20"/>
                <w:szCs w:val="20"/>
              </w:rPr>
              <w:t>并开始用于指导工作。</w:t>
            </w:r>
            <w:r>
              <w:rPr>
                <w:rFonts w:hint="eastAsia"/>
                <w:sz w:val="20"/>
                <w:szCs w:val="20"/>
              </w:rPr>
              <w:t xml:space="preserve"> </w:t>
            </w:r>
          </w:p>
        </w:tc>
        <w:tc>
          <w:tcPr>
            <w:tcW w:w="1877" w:type="dxa"/>
            <w:vMerge w:val="restart"/>
            <w:shd w:val="clear" w:color="auto" w:fill="auto"/>
            <w:tcMar>
              <w:top w:w="15" w:type="dxa"/>
              <w:left w:w="108" w:type="dxa"/>
              <w:bottom w:w="0" w:type="dxa"/>
              <w:right w:w="108" w:type="dxa"/>
            </w:tcMar>
          </w:tcPr>
          <w:p w14:paraId="271846AB" w14:textId="77777777" w:rsidR="00626BC3" w:rsidRPr="007C4908" w:rsidRDefault="00626BC3" w:rsidP="00972A62">
            <w:pPr>
              <w:keepNext/>
              <w:keepLines/>
              <w:spacing w:after="0" w:line="240" w:lineRule="auto"/>
              <w:rPr>
                <w:sz w:val="20"/>
                <w:szCs w:val="20"/>
              </w:rPr>
            </w:pPr>
            <w:r>
              <w:rPr>
                <w:rFonts w:hint="eastAsia"/>
                <w:sz w:val="20"/>
                <w:szCs w:val="20"/>
              </w:rPr>
              <w:t>正在被大多数相关部门</w:t>
            </w:r>
            <w:r>
              <w:rPr>
                <w:rFonts w:hint="eastAsia"/>
                <w:b/>
                <w:bCs/>
                <w:sz w:val="20"/>
                <w:szCs w:val="20"/>
              </w:rPr>
              <w:t>用来</w:t>
            </w:r>
            <w:r>
              <w:rPr>
                <w:rFonts w:hint="eastAsia"/>
                <w:bCs/>
                <w:sz w:val="20"/>
                <w:szCs w:val="20"/>
              </w:rPr>
              <w:t>指导工作。</w:t>
            </w:r>
            <w:r>
              <w:rPr>
                <w:rFonts w:hint="eastAsia"/>
                <w:sz w:val="20"/>
                <w:szCs w:val="20"/>
              </w:rPr>
              <w:t xml:space="preserve"> </w:t>
            </w:r>
          </w:p>
        </w:tc>
        <w:tc>
          <w:tcPr>
            <w:tcW w:w="1666" w:type="dxa"/>
            <w:vMerge w:val="restart"/>
            <w:shd w:val="clear" w:color="auto" w:fill="auto"/>
            <w:tcMar>
              <w:top w:w="15" w:type="dxa"/>
              <w:left w:w="108" w:type="dxa"/>
              <w:bottom w:w="0" w:type="dxa"/>
              <w:right w:w="108" w:type="dxa"/>
            </w:tcMar>
          </w:tcPr>
          <w:p w14:paraId="695BD48D" w14:textId="77777777" w:rsidR="00626BC3" w:rsidRPr="007C4908" w:rsidRDefault="00626BC3" w:rsidP="00972A62">
            <w:pPr>
              <w:keepNext/>
              <w:keepLines/>
              <w:spacing w:after="0" w:line="240" w:lineRule="auto"/>
              <w:rPr>
                <w:sz w:val="20"/>
                <w:szCs w:val="20"/>
              </w:rPr>
            </w:pPr>
            <w:r>
              <w:rPr>
                <w:rFonts w:hint="eastAsia"/>
                <w:sz w:val="20"/>
                <w:szCs w:val="20"/>
              </w:rPr>
              <w:t>政策目标始终如一地被大多数相关部门</w:t>
            </w:r>
            <w:r>
              <w:rPr>
                <w:rFonts w:hint="eastAsia"/>
                <w:b/>
                <w:bCs/>
                <w:sz w:val="20"/>
                <w:szCs w:val="20"/>
              </w:rPr>
              <w:t>实现</w:t>
            </w:r>
            <w:r>
              <w:rPr>
                <w:rFonts w:hint="eastAsia"/>
                <w:sz w:val="20"/>
                <w:szCs w:val="20"/>
              </w:rPr>
              <w:t>。</w:t>
            </w:r>
          </w:p>
        </w:tc>
        <w:tc>
          <w:tcPr>
            <w:tcW w:w="2410" w:type="dxa"/>
            <w:vMerge w:val="restart"/>
            <w:shd w:val="clear" w:color="auto" w:fill="auto"/>
            <w:tcMar>
              <w:top w:w="15" w:type="dxa"/>
              <w:left w:w="108" w:type="dxa"/>
              <w:bottom w:w="0" w:type="dxa"/>
              <w:right w:w="108" w:type="dxa"/>
            </w:tcMar>
          </w:tcPr>
          <w:p w14:paraId="02F61B8A" w14:textId="77777777" w:rsidR="00626BC3" w:rsidRPr="007C4908" w:rsidRDefault="00626BC3" w:rsidP="00972A62">
            <w:pPr>
              <w:keepNext/>
              <w:keepLines/>
              <w:spacing w:after="0" w:line="240" w:lineRule="auto"/>
              <w:rPr>
                <w:sz w:val="20"/>
                <w:szCs w:val="20"/>
              </w:rPr>
            </w:pPr>
            <w:r>
              <w:rPr>
                <w:rFonts w:hint="eastAsia"/>
                <w:sz w:val="20"/>
                <w:szCs w:val="20"/>
              </w:rPr>
              <w:t>所有相关部门始终如一地实现目标，并定期进行</w:t>
            </w:r>
            <w:r>
              <w:rPr>
                <w:rFonts w:hint="eastAsia"/>
                <w:b/>
                <w:bCs/>
                <w:sz w:val="20"/>
                <w:szCs w:val="20"/>
              </w:rPr>
              <w:t>审查</w:t>
            </w:r>
            <w:r>
              <w:rPr>
                <w:rFonts w:hint="eastAsia"/>
                <w:bCs/>
                <w:sz w:val="20"/>
                <w:szCs w:val="20"/>
              </w:rPr>
              <w:t>和修改。</w:t>
            </w:r>
            <w:r>
              <w:rPr>
                <w:rFonts w:hint="eastAsia"/>
                <w:sz w:val="20"/>
                <w:szCs w:val="20"/>
              </w:rPr>
              <w:t xml:space="preserve"> </w:t>
            </w:r>
          </w:p>
        </w:tc>
      </w:tr>
      <w:tr w:rsidR="004312F9" w:rsidRPr="00A358DE" w14:paraId="3AF61C04" w14:textId="77777777" w:rsidTr="008908DA">
        <w:trPr>
          <w:gridAfter w:val="1"/>
          <w:wAfter w:w="8" w:type="dxa"/>
          <w:cantSplit/>
          <w:trHeight w:val="56"/>
        </w:trPr>
        <w:tc>
          <w:tcPr>
            <w:tcW w:w="1561" w:type="dxa"/>
            <w:shd w:val="clear" w:color="auto" w:fill="DBE5F1"/>
            <w:tcMar>
              <w:top w:w="15" w:type="dxa"/>
              <w:left w:w="108" w:type="dxa"/>
              <w:bottom w:w="0" w:type="dxa"/>
              <w:right w:w="108" w:type="dxa"/>
            </w:tcMar>
          </w:tcPr>
          <w:p w14:paraId="13BDCEE5" w14:textId="77777777" w:rsidR="00626BC3" w:rsidRPr="00A358DE" w:rsidRDefault="00626BC3" w:rsidP="00626BC3">
            <w:pPr>
              <w:spacing w:after="0" w:line="240" w:lineRule="auto"/>
              <w:jc w:val="right"/>
              <w:rPr>
                <w:b/>
                <w:sz w:val="20"/>
                <w:szCs w:val="20"/>
              </w:rPr>
            </w:pPr>
            <w:r>
              <w:rPr>
                <w:rFonts w:hint="eastAsia"/>
                <w:sz w:val="20"/>
                <w:szCs w:val="20"/>
              </w:rPr>
              <w:t>得分</w:t>
            </w:r>
          </w:p>
        </w:tc>
        <w:tc>
          <w:tcPr>
            <w:tcW w:w="987" w:type="dxa"/>
            <w:shd w:val="clear" w:color="auto" w:fill="FFFF00"/>
          </w:tcPr>
          <w:p w14:paraId="73B6DAF7" w14:textId="77777777" w:rsidR="00626BC3" w:rsidRPr="00A358DE" w:rsidRDefault="00626BC3" w:rsidP="006C1328">
            <w:pPr>
              <w:spacing w:after="0" w:line="240" w:lineRule="auto"/>
              <w:ind w:left="57"/>
              <w:rPr>
                <w:b/>
                <w:sz w:val="20"/>
                <w:szCs w:val="20"/>
              </w:rPr>
            </w:pPr>
            <w:r>
              <w:rPr>
                <w:rFonts w:hint="eastAsia"/>
                <w:sz w:val="20"/>
                <w:szCs w:val="20"/>
              </w:rPr>
              <w:t>XX</w:t>
            </w:r>
          </w:p>
        </w:tc>
        <w:tc>
          <w:tcPr>
            <w:tcW w:w="2126" w:type="dxa"/>
            <w:vMerge/>
            <w:shd w:val="clear" w:color="auto" w:fill="auto"/>
            <w:tcMar>
              <w:top w:w="15" w:type="dxa"/>
              <w:left w:w="108" w:type="dxa"/>
              <w:bottom w:w="0" w:type="dxa"/>
              <w:right w:w="108" w:type="dxa"/>
            </w:tcMar>
          </w:tcPr>
          <w:p w14:paraId="48FB2347" w14:textId="77777777" w:rsidR="00626BC3" w:rsidRPr="00A358DE" w:rsidRDefault="00626BC3" w:rsidP="00806027">
            <w:pPr>
              <w:keepNext/>
              <w:keepLines/>
              <w:spacing w:after="0" w:line="240" w:lineRule="auto"/>
              <w:rPr>
                <w:b/>
                <w:bCs/>
                <w:sz w:val="20"/>
                <w:szCs w:val="20"/>
              </w:rPr>
            </w:pPr>
          </w:p>
        </w:tc>
        <w:tc>
          <w:tcPr>
            <w:tcW w:w="1843" w:type="dxa"/>
            <w:vMerge/>
            <w:shd w:val="clear" w:color="auto" w:fill="auto"/>
            <w:tcMar>
              <w:top w:w="15" w:type="dxa"/>
              <w:left w:w="108" w:type="dxa"/>
              <w:bottom w:w="0" w:type="dxa"/>
              <w:right w:w="108" w:type="dxa"/>
            </w:tcMar>
          </w:tcPr>
          <w:p w14:paraId="658523D9" w14:textId="77777777" w:rsidR="00626BC3" w:rsidRPr="00A358DE" w:rsidRDefault="00626BC3" w:rsidP="00CA09D1">
            <w:pPr>
              <w:keepNext/>
              <w:keepLines/>
              <w:spacing w:after="0" w:line="240" w:lineRule="auto"/>
              <w:rPr>
                <w:sz w:val="20"/>
                <w:szCs w:val="20"/>
              </w:rPr>
            </w:pPr>
          </w:p>
        </w:tc>
        <w:tc>
          <w:tcPr>
            <w:tcW w:w="2410" w:type="dxa"/>
            <w:vMerge/>
            <w:shd w:val="clear" w:color="auto" w:fill="auto"/>
            <w:tcMar>
              <w:top w:w="15" w:type="dxa"/>
              <w:left w:w="108" w:type="dxa"/>
              <w:bottom w:w="0" w:type="dxa"/>
              <w:right w:w="108" w:type="dxa"/>
            </w:tcMar>
          </w:tcPr>
          <w:p w14:paraId="3FBD197E" w14:textId="77777777" w:rsidR="00626BC3" w:rsidRPr="00A358DE" w:rsidRDefault="00626BC3" w:rsidP="007F440F">
            <w:pPr>
              <w:keepNext/>
              <w:keepLines/>
              <w:spacing w:after="0" w:line="240" w:lineRule="auto"/>
              <w:rPr>
                <w:b/>
                <w:sz w:val="20"/>
                <w:szCs w:val="20"/>
              </w:rPr>
            </w:pPr>
          </w:p>
        </w:tc>
        <w:tc>
          <w:tcPr>
            <w:tcW w:w="1877" w:type="dxa"/>
            <w:vMerge/>
            <w:shd w:val="clear" w:color="auto" w:fill="auto"/>
            <w:tcMar>
              <w:top w:w="15" w:type="dxa"/>
              <w:left w:w="108" w:type="dxa"/>
              <w:bottom w:w="0" w:type="dxa"/>
              <w:right w:w="108" w:type="dxa"/>
            </w:tcMar>
          </w:tcPr>
          <w:p w14:paraId="5487D28F" w14:textId="77777777" w:rsidR="00626BC3" w:rsidRPr="00A358DE" w:rsidRDefault="00626BC3" w:rsidP="00972A62">
            <w:pPr>
              <w:keepNext/>
              <w:keepLines/>
              <w:spacing w:after="0" w:line="240" w:lineRule="auto"/>
              <w:rPr>
                <w:b/>
                <w:sz w:val="20"/>
                <w:szCs w:val="20"/>
              </w:rPr>
            </w:pPr>
          </w:p>
        </w:tc>
        <w:tc>
          <w:tcPr>
            <w:tcW w:w="1666" w:type="dxa"/>
            <w:vMerge/>
            <w:shd w:val="clear" w:color="auto" w:fill="auto"/>
            <w:tcMar>
              <w:top w:w="15" w:type="dxa"/>
              <w:left w:w="108" w:type="dxa"/>
              <w:bottom w:w="0" w:type="dxa"/>
              <w:right w:w="108" w:type="dxa"/>
            </w:tcMar>
          </w:tcPr>
          <w:p w14:paraId="79A5A557" w14:textId="77777777" w:rsidR="00626BC3" w:rsidRPr="00A358DE" w:rsidRDefault="00626BC3" w:rsidP="00972A62">
            <w:pPr>
              <w:keepNext/>
              <w:keepLines/>
              <w:spacing w:after="0" w:line="240" w:lineRule="auto"/>
              <w:rPr>
                <w:sz w:val="20"/>
                <w:szCs w:val="20"/>
              </w:rPr>
            </w:pPr>
          </w:p>
        </w:tc>
        <w:tc>
          <w:tcPr>
            <w:tcW w:w="2410" w:type="dxa"/>
            <w:vMerge/>
            <w:shd w:val="clear" w:color="auto" w:fill="auto"/>
            <w:tcMar>
              <w:top w:w="15" w:type="dxa"/>
              <w:left w:w="108" w:type="dxa"/>
              <w:bottom w:w="0" w:type="dxa"/>
              <w:right w:w="108" w:type="dxa"/>
            </w:tcMar>
          </w:tcPr>
          <w:p w14:paraId="62C5024C" w14:textId="77777777" w:rsidR="00626BC3" w:rsidRPr="00A358DE" w:rsidRDefault="00626BC3" w:rsidP="00972A62">
            <w:pPr>
              <w:keepNext/>
              <w:keepLines/>
              <w:spacing w:after="0" w:line="240" w:lineRule="auto"/>
              <w:rPr>
                <w:sz w:val="20"/>
                <w:szCs w:val="20"/>
              </w:rPr>
            </w:pPr>
          </w:p>
        </w:tc>
      </w:tr>
      <w:tr w:rsidR="001B6A30" w:rsidRPr="007C4908" w14:paraId="478ECBCC" w14:textId="77777777" w:rsidTr="008A35CE">
        <w:trPr>
          <w:gridAfter w:val="1"/>
          <w:wAfter w:w="8" w:type="dxa"/>
          <w:trHeight w:val="259"/>
        </w:trPr>
        <w:tc>
          <w:tcPr>
            <w:tcW w:w="14880" w:type="dxa"/>
            <w:gridSpan w:val="8"/>
            <w:shd w:val="clear" w:color="auto" w:fill="auto"/>
          </w:tcPr>
          <w:p w14:paraId="0E9D8957" w14:textId="62F86B19" w:rsidR="001B6A30" w:rsidRPr="00D555BD" w:rsidRDefault="00390C98" w:rsidP="00DE5F0C">
            <w:pPr>
              <w:spacing w:after="0" w:line="240" w:lineRule="auto"/>
              <w:ind w:left="127"/>
              <w:rPr>
                <w:sz w:val="20"/>
                <w:szCs w:val="20"/>
              </w:rPr>
            </w:pPr>
            <w:r>
              <w:rPr>
                <w:rFonts w:hint="eastAsia"/>
                <w:b/>
                <w:sz w:val="20"/>
                <w:szCs w:val="20"/>
              </w:rPr>
              <w:t>改进措施</w:t>
            </w:r>
            <w:r w:rsidR="001B6A30">
              <w:rPr>
                <w:rFonts w:hint="eastAsia"/>
                <w:b/>
                <w:sz w:val="20"/>
                <w:szCs w:val="20"/>
              </w:rPr>
              <w:t>：</w:t>
            </w:r>
            <w:r w:rsidR="001B6A30">
              <w:rPr>
                <w:rFonts w:hint="eastAsia"/>
                <w:sz w:val="20"/>
                <w:szCs w:val="20"/>
              </w:rPr>
              <w:t>xxx</w:t>
            </w:r>
          </w:p>
          <w:p w14:paraId="4CAA97CF" w14:textId="77777777" w:rsidR="001B6A30" w:rsidRPr="00DB7316" w:rsidRDefault="001B6A30" w:rsidP="00DE5F0C">
            <w:pPr>
              <w:tabs>
                <w:tab w:val="left" w:pos="6276"/>
              </w:tabs>
              <w:spacing w:after="0" w:line="240" w:lineRule="auto"/>
              <w:ind w:left="127"/>
              <w:rPr>
                <w:sz w:val="19"/>
                <w:szCs w:val="19"/>
              </w:rPr>
            </w:pPr>
            <w:r>
              <w:rPr>
                <w:rFonts w:hint="eastAsia"/>
                <w:sz w:val="19"/>
                <w:szCs w:val="19"/>
              </w:rPr>
              <w:t>[</w:t>
            </w:r>
            <w:r>
              <w:rPr>
                <w:rFonts w:hint="eastAsia"/>
                <w:sz w:val="19"/>
                <w:szCs w:val="19"/>
              </w:rPr>
              <w:t>例如，提及政策、报告；政策执行的证据；以及正在哪个级别制定和执行政策。</w:t>
            </w:r>
            <w:r>
              <w:rPr>
                <w:rFonts w:hint="eastAsia"/>
                <w:sz w:val="19"/>
                <w:szCs w:val="19"/>
              </w:rPr>
              <w:t>]</w:t>
            </w:r>
          </w:p>
        </w:tc>
      </w:tr>
      <w:tr w:rsidR="001B6A30" w:rsidRPr="007C4908" w14:paraId="1932EDDB" w14:textId="77777777" w:rsidTr="008A35CE">
        <w:trPr>
          <w:gridAfter w:val="1"/>
          <w:wAfter w:w="8" w:type="dxa"/>
          <w:trHeight w:val="259"/>
        </w:trPr>
        <w:tc>
          <w:tcPr>
            <w:tcW w:w="14880" w:type="dxa"/>
            <w:gridSpan w:val="8"/>
            <w:tcBorders>
              <w:bottom w:val="single" w:sz="12" w:space="0" w:color="auto"/>
            </w:tcBorders>
            <w:shd w:val="clear" w:color="auto" w:fill="auto"/>
          </w:tcPr>
          <w:p w14:paraId="4C2D24A7" w14:textId="6F31978A" w:rsidR="001B6A30" w:rsidRPr="00D555BD" w:rsidRDefault="00390C98" w:rsidP="00DE5F0C">
            <w:pPr>
              <w:spacing w:after="0" w:line="240" w:lineRule="auto"/>
              <w:ind w:left="127"/>
              <w:rPr>
                <w:sz w:val="20"/>
                <w:szCs w:val="20"/>
              </w:rPr>
            </w:pPr>
            <w:r>
              <w:rPr>
                <w:rFonts w:hint="eastAsia"/>
                <w:b/>
                <w:sz w:val="20"/>
                <w:szCs w:val="20"/>
              </w:rPr>
              <w:t>改进措施</w:t>
            </w:r>
            <w:r w:rsidR="001B6A30">
              <w:rPr>
                <w:rFonts w:hint="eastAsia"/>
                <w:b/>
                <w:sz w:val="20"/>
                <w:szCs w:val="20"/>
              </w:rPr>
              <w:t>：</w:t>
            </w:r>
            <w:r w:rsidR="001B6A30">
              <w:rPr>
                <w:rFonts w:hint="eastAsia"/>
                <w:sz w:val="20"/>
                <w:szCs w:val="20"/>
              </w:rPr>
              <w:t>xxx</w:t>
            </w:r>
          </w:p>
          <w:p w14:paraId="7AE408CF" w14:textId="77777777" w:rsidR="001B6A30" w:rsidRPr="00DB7316" w:rsidRDefault="001B6A30" w:rsidP="00C65D2B">
            <w:pPr>
              <w:tabs>
                <w:tab w:val="left" w:pos="6276"/>
              </w:tabs>
              <w:spacing w:after="0" w:line="240" w:lineRule="auto"/>
              <w:ind w:left="127"/>
              <w:rPr>
                <w:sz w:val="19"/>
                <w:szCs w:val="19"/>
              </w:rPr>
            </w:pPr>
            <w:r>
              <w:rPr>
                <w:rFonts w:hint="eastAsia"/>
                <w:sz w:val="19"/>
                <w:szCs w:val="19"/>
              </w:rPr>
              <w:t>[</w:t>
            </w:r>
            <w:r>
              <w:rPr>
                <w:rFonts w:hint="eastAsia"/>
                <w:sz w:val="19"/>
                <w:szCs w:val="19"/>
              </w:rPr>
              <w:t>例如，为促进政策的执行而计划或建议的活动；障碍和推进手段；在适当的时候草拟临时目标。</w:t>
            </w:r>
            <w:r>
              <w:rPr>
                <w:rFonts w:hint="eastAsia"/>
                <w:sz w:val="19"/>
                <w:szCs w:val="19"/>
              </w:rPr>
              <w:t>]</w:t>
            </w:r>
          </w:p>
        </w:tc>
      </w:tr>
      <w:tr w:rsidR="004312F9" w:rsidRPr="007C4908" w14:paraId="250DE148" w14:textId="77777777" w:rsidTr="008908DA">
        <w:trPr>
          <w:gridAfter w:val="1"/>
          <w:wAfter w:w="8" w:type="dxa"/>
          <w:cantSplit/>
          <w:trHeight w:val="966"/>
        </w:trPr>
        <w:tc>
          <w:tcPr>
            <w:tcW w:w="2548" w:type="dxa"/>
            <w:gridSpan w:val="2"/>
            <w:tcBorders>
              <w:top w:val="single" w:sz="12" w:space="0" w:color="auto"/>
            </w:tcBorders>
            <w:shd w:val="clear" w:color="auto" w:fill="D9E2F3" w:themeFill="accent5" w:themeFillTint="33"/>
            <w:tcMar>
              <w:top w:w="15" w:type="dxa"/>
              <w:left w:w="108" w:type="dxa"/>
              <w:bottom w:w="0" w:type="dxa"/>
              <w:right w:w="108" w:type="dxa"/>
            </w:tcMar>
          </w:tcPr>
          <w:p w14:paraId="51DB9963" w14:textId="77777777" w:rsidR="001A3C9F" w:rsidRPr="007C4908" w:rsidRDefault="001A3C9F" w:rsidP="004142D5">
            <w:pPr>
              <w:spacing w:after="0" w:line="240" w:lineRule="auto"/>
              <w:rPr>
                <w:b/>
                <w:sz w:val="20"/>
                <w:szCs w:val="20"/>
              </w:rPr>
            </w:pPr>
            <w:r>
              <w:rPr>
                <w:rFonts w:hint="eastAsia"/>
                <w:b/>
                <w:bCs/>
                <w:sz w:val="20"/>
                <w:szCs w:val="20"/>
              </w:rPr>
              <w:t>b</w:t>
            </w:r>
            <w:r>
              <w:rPr>
                <w:rFonts w:hint="eastAsia"/>
                <w:bCs/>
                <w:sz w:val="20"/>
                <w:szCs w:val="20"/>
              </w:rPr>
              <w:t>.</w:t>
            </w:r>
            <w:r>
              <w:rPr>
                <w:rFonts w:hint="eastAsia"/>
                <w:sz w:val="20"/>
                <w:szCs w:val="20"/>
              </w:rPr>
              <w:t>基于</w:t>
            </w:r>
            <w:r>
              <w:rPr>
                <w:rFonts w:hint="eastAsia"/>
                <w:sz w:val="20"/>
                <w:szCs w:val="20"/>
              </w:rPr>
              <w:t>IWRM</w:t>
            </w:r>
            <w:r>
              <w:rPr>
                <w:rFonts w:hint="eastAsia"/>
                <w:sz w:val="20"/>
                <w:szCs w:val="20"/>
              </w:rPr>
              <w:t>的</w:t>
            </w:r>
            <w:r>
              <w:rPr>
                <w:rFonts w:hint="eastAsia"/>
                <w:b/>
                <w:sz w:val="20"/>
                <w:szCs w:val="20"/>
              </w:rPr>
              <w:t>流域</w:t>
            </w:r>
            <w:r>
              <w:rPr>
                <w:rFonts w:hint="eastAsia"/>
                <w:b/>
                <w:sz w:val="20"/>
                <w:szCs w:val="20"/>
              </w:rPr>
              <w:t>/</w:t>
            </w:r>
            <w:r>
              <w:rPr>
                <w:rFonts w:hint="eastAsia"/>
                <w:b/>
                <w:sz w:val="20"/>
                <w:szCs w:val="20"/>
              </w:rPr>
              <w:t>含水层管理计划</w:t>
            </w:r>
            <w:r w:rsidRPr="00AF4162">
              <w:rPr>
                <w:rStyle w:val="FootnoteReference"/>
                <w:sz w:val="20"/>
                <w:szCs w:val="20"/>
              </w:rPr>
              <w:footnoteReference w:id="5"/>
            </w:r>
            <w:r>
              <w:rPr>
                <w:rFonts w:hint="eastAsia"/>
                <w:sz w:val="20"/>
                <w:szCs w:val="20"/>
              </w:rPr>
              <w:t>或类似计划</w:t>
            </w:r>
          </w:p>
        </w:tc>
        <w:tc>
          <w:tcPr>
            <w:tcW w:w="2126" w:type="dxa"/>
            <w:vMerge w:val="restart"/>
            <w:tcBorders>
              <w:top w:val="single" w:sz="12" w:space="0" w:color="auto"/>
            </w:tcBorders>
            <w:shd w:val="clear" w:color="auto" w:fill="auto"/>
            <w:tcMar>
              <w:top w:w="15" w:type="dxa"/>
              <w:left w:w="108" w:type="dxa"/>
              <w:bottom w:w="0" w:type="dxa"/>
              <w:right w:w="108" w:type="dxa"/>
            </w:tcMar>
          </w:tcPr>
          <w:p w14:paraId="709858F5" w14:textId="77777777" w:rsidR="001A3C9F" w:rsidRPr="007C4908" w:rsidRDefault="001A3C9F" w:rsidP="00F32F6A">
            <w:pPr>
              <w:spacing w:after="0" w:line="240" w:lineRule="auto"/>
              <w:rPr>
                <w:sz w:val="20"/>
                <w:szCs w:val="20"/>
              </w:rPr>
            </w:pPr>
            <w:r>
              <w:rPr>
                <w:rFonts w:hint="eastAsia"/>
                <w:sz w:val="20"/>
                <w:szCs w:val="20"/>
              </w:rPr>
              <w:t>在大多数对国家具有重要意义的流域</w:t>
            </w:r>
            <w:r>
              <w:rPr>
                <w:rFonts w:hint="eastAsia"/>
                <w:sz w:val="20"/>
                <w:szCs w:val="20"/>
              </w:rPr>
              <w:t>/</w:t>
            </w:r>
            <w:r>
              <w:rPr>
                <w:rFonts w:hint="eastAsia"/>
                <w:sz w:val="20"/>
                <w:szCs w:val="20"/>
              </w:rPr>
              <w:t>含水层，</w:t>
            </w:r>
            <w:r>
              <w:rPr>
                <w:rFonts w:hint="eastAsia"/>
                <w:b/>
                <w:sz w:val="20"/>
                <w:szCs w:val="20"/>
              </w:rPr>
              <w:t>未开始</w:t>
            </w:r>
            <w:r>
              <w:rPr>
                <w:rFonts w:hint="eastAsia"/>
                <w:sz w:val="20"/>
                <w:szCs w:val="20"/>
              </w:rPr>
              <w:t>制定或推迟制定。</w:t>
            </w:r>
            <w:r>
              <w:rPr>
                <w:rFonts w:hint="eastAsia"/>
                <w:sz w:val="20"/>
                <w:szCs w:val="20"/>
              </w:rPr>
              <w:t xml:space="preserve"> </w:t>
            </w:r>
          </w:p>
        </w:tc>
        <w:tc>
          <w:tcPr>
            <w:tcW w:w="1843" w:type="dxa"/>
            <w:vMerge w:val="restart"/>
            <w:tcBorders>
              <w:top w:val="single" w:sz="12" w:space="0" w:color="auto"/>
            </w:tcBorders>
            <w:shd w:val="clear" w:color="auto" w:fill="auto"/>
            <w:tcMar>
              <w:top w:w="15" w:type="dxa"/>
              <w:left w:w="108" w:type="dxa"/>
              <w:bottom w:w="0" w:type="dxa"/>
              <w:right w:w="108" w:type="dxa"/>
            </w:tcMar>
          </w:tcPr>
          <w:p w14:paraId="1F99A1B9" w14:textId="77777777" w:rsidR="001A3C9F" w:rsidRPr="007C4908" w:rsidRDefault="001A3C9F" w:rsidP="004312F9">
            <w:pPr>
              <w:spacing w:after="0" w:line="240" w:lineRule="auto"/>
              <w:rPr>
                <w:sz w:val="20"/>
                <w:szCs w:val="20"/>
              </w:rPr>
            </w:pPr>
            <w:r>
              <w:rPr>
                <w:rFonts w:hint="eastAsia"/>
                <w:b/>
                <w:sz w:val="20"/>
                <w:szCs w:val="20"/>
              </w:rPr>
              <w:t>正在</w:t>
            </w:r>
            <w:r>
              <w:rPr>
                <w:rFonts w:hint="eastAsia"/>
                <w:sz w:val="20"/>
                <w:szCs w:val="20"/>
              </w:rPr>
              <w:t>为大多数流域</w:t>
            </w:r>
            <w:r>
              <w:rPr>
                <w:rFonts w:hint="eastAsia"/>
                <w:sz w:val="20"/>
                <w:szCs w:val="20"/>
              </w:rPr>
              <w:t>/</w:t>
            </w:r>
            <w:r>
              <w:rPr>
                <w:rFonts w:hint="eastAsia"/>
                <w:sz w:val="20"/>
                <w:szCs w:val="20"/>
              </w:rPr>
              <w:t>含水层</w:t>
            </w:r>
            <w:r>
              <w:rPr>
                <w:rFonts w:hint="eastAsia"/>
                <w:b/>
                <w:sz w:val="20"/>
                <w:szCs w:val="20"/>
              </w:rPr>
              <w:t>制定</w:t>
            </w:r>
            <w:r>
              <w:rPr>
                <w:rFonts w:hint="eastAsia"/>
                <w:sz w:val="20"/>
                <w:szCs w:val="20"/>
              </w:rPr>
              <w:t>。</w:t>
            </w:r>
          </w:p>
        </w:tc>
        <w:tc>
          <w:tcPr>
            <w:tcW w:w="2410" w:type="dxa"/>
            <w:vMerge w:val="restart"/>
            <w:tcBorders>
              <w:top w:val="single" w:sz="12" w:space="0" w:color="auto"/>
            </w:tcBorders>
            <w:shd w:val="clear" w:color="auto" w:fill="auto"/>
            <w:tcMar>
              <w:top w:w="15" w:type="dxa"/>
              <w:left w:w="108" w:type="dxa"/>
              <w:bottom w:w="0" w:type="dxa"/>
              <w:right w:w="108" w:type="dxa"/>
            </w:tcMar>
          </w:tcPr>
          <w:p w14:paraId="63DDED47" w14:textId="77777777" w:rsidR="001A3C9F" w:rsidRPr="007C4908" w:rsidRDefault="001A3C9F" w:rsidP="00F32F6A">
            <w:pPr>
              <w:spacing w:after="0" w:line="240" w:lineRule="auto"/>
              <w:rPr>
                <w:sz w:val="20"/>
                <w:szCs w:val="20"/>
              </w:rPr>
            </w:pPr>
            <w:r>
              <w:rPr>
                <w:rFonts w:hint="eastAsia"/>
                <w:sz w:val="20"/>
                <w:szCs w:val="20"/>
              </w:rPr>
              <w:t>大多数流域</w:t>
            </w:r>
            <w:r>
              <w:rPr>
                <w:rFonts w:hint="eastAsia"/>
                <w:sz w:val="20"/>
                <w:szCs w:val="20"/>
              </w:rPr>
              <w:t>/</w:t>
            </w:r>
            <w:r>
              <w:rPr>
                <w:rFonts w:hint="eastAsia"/>
                <w:sz w:val="20"/>
                <w:szCs w:val="20"/>
              </w:rPr>
              <w:t>含水层的计划</w:t>
            </w:r>
            <w:r>
              <w:rPr>
                <w:rFonts w:hint="eastAsia"/>
                <w:b/>
                <w:sz w:val="20"/>
                <w:szCs w:val="20"/>
              </w:rPr>
              <w:t>已获批准</w:t>
            </w:r>
            <w:r>
              <w:rPr>
                <w:rFonts w:hint="eastAsia"/>
                <w:sz w:val="20"/>
                <w:szCs w:val="20"/>
              </w:rPr>
              <w:t>，并开始被相关部门使用。</w:t>
            </w:r>
          </w:p>
        </w:tc>
        <w:tc>
          <w:tcPr>
            <w:tcW w:w="1877" w:type="dxa"/>
            <w:vMerge w:val="restart"/>
            <w:tcBorders>
              <w:top w:val="single" w:sz="12" w:space="0" w:color="auto"/>
            </w:tcBorders>
            <w:shd w:val="clear" w:color="auto" w:fill="auto"/>
            <w:tcMar>
              <w:top w:w="15" w:type="dxa"/>
              <w:left w:w="108" w:type="dxa"/>
              <w:bottom w:w="0" w:type="dxa"/>
              <w:right w:w="108" w:type="dxa"/>
            </w:tcMar>
          </w:tcPr>
          <w:p w14:paraId="53E4AA0A" w14:textId="77777777" w:rsidR="001A3C9F" w:rsidRPr="007C4908" w:rsidRDefault="001A3C9F" w:rsidP="00F32F6A">
            <w:pPr>
              <w:spacing w:after="0" w:line="240" w:lineRule="auto"/>
              <w:rPr>
                <w:sz w:val="20"/>
                <w:szCs w:val="20"/>
              </w:rPr>
            </w:pPr>
            <w:r>
              <w:rPr>
                <w:rFonts w:hint="eastAsia"/>
                <w:sz w:val="20"/>
                <w:szCs w:val="20"/>
              </w:rPr>
              <w:t>正在大多数流域</w:t>
            </w:r>
            <w:r>
              <w:rPr>
                <w:rFonts w:hint="eastAsia"/>
                <w:sz w:val="20"/>
                <w:szCs w:val="20"/>
              </w:rPr>
              <w:t>/</w:t>
            </w:r>
            <w:r>
              <w:rPr>
                <w:rFonts w:hint="eastAsia"/>
                <w:sz w:val="20"/>
                <w:szCs w:val="20"/>
              </w:rPr>
              <w:t>含水层</w:t>
            </w:r>
            <w:r>
              <w:rPr>
                <w:rFonts w:hint="eastAsia"/>
                <w:b/>
                <w:sz w:val="20"/>
                <w:szCs w:val="20"/>
              </w:rPr>
              <w:t>执行。</w:t>
            </w:r>
          </w:p>
        </w:tc>
        <w:tc>
          <w:tcPr>
            <w:tcW w:w="1666" w:type="dxa"/>
            <w:vMerge w:val="restart"/>
            <w:tcBorders>
              <w:top w:val="single" w:sz="12" w:space="0" w:color="auto"/>
            </w:tcBorders>
            <w:shd w:val="clear" w:color="auto" w:fill="auto"/>
            <w:tcMar>
              <w:top w:w="15" w:type="dxa"/>
              <w:left w:w="108" w:type="dxa"/>
              <w:bottom w:w="0" w:type="dxa"/>
              <w:right w:w="108" w:type="dxa"/>
            </w:tcMar>
          </w:tcPr>
          <w:p w14:paraId="065C1508" w14:textId="77777777" w:rsidR="001A3C9F" w:rsidRPr="007C4908" w:rsidRDefault="001A3C9F" w:rsidP="00F32F6A">
            <w:pPr>
              <w:spacing w:after="0" w:line="240" w:lineRule="auto"/>
              <w:rPr>
                <w:sz w:val="20"/>
                <w:szCs w:val="20"/>
              </w:rPr>
            </w:pPr>
            <w:r>
              <w:rPr>
                <w:rFonts w:hint="eastAsia"/>
                <w:sz w:val="20"/>
                <w:szCs w:val="20"/>
              </w:rPr>
              <w:t>在大多数流域</w:t>
            </w:r>
            <w:r>
              <w:rPr>
                <w:rFonts w:hint="eastAsia"/>
                <w:sz w:val="20"/>
                <w:szCs w:val="20"/>
              </w:rPr>
              <w:t>/</w:t>
            </w:r>
            <w:r>
              <w:rPr>
                <w:rFonts w:hint="eastAsia"/>
                <w:sz w:val="20"/>
                <w:szCs w:val="20"/>
              </w:rPr>
              <w:t>含水层中始终如一地</w:t>
            </w:r>
            <w:r>
              <w:rPr>
                <w:rFonts w:hint="eastAsia"/>
                <w:b/>
                <w:sz w:val="20"/>
                <w:szCs w:val="20"/>
              </w:rPr>
              <w:t>实现</w:t>
            </w:r>
            <w:r>
              <w:rPr>
                <w:rFonts w:hint="eastAsia"/>
                <w:sz w:val="20"/>
                <w:szCs w:val="20"/>
              </w:rPr>
              <w:t>计划目标。</w:t>
            </w:r>
          </w:p>
        </w:tc>
        <w:tc>
          <w:tcPr>
            <w:tcW w:w="2410" w:type="dxa"/>
            <w:vMerge w:val="restart"/>
            <w:tcBorders>
              <w:top w:val="single" w:sz="12" w:space="0" w:color="auto"/>
            </w:tcBorders>
            <w:shd w:val="clear" w:color="auto" w:fill="auto"/>
            <w:tcMar>
              <w:top w:w="15" w:type="dxa"/>
              <w:left w:w="108" w:type="dxa"/>
              <w:bottom w:w="0" w:type="dxa"/>
              <w:right w:w="108" w:type="dxa"/>
            </w:tcMar>
          </w:tcPr>
          <w:p w14:paraId="159F8DC1" w14:textId="77777777" w:rsidR="001A3C9F" w:rsidRPr="007C4908" w:rsidRDefault="001A3C9F" w:rsidP="00F32F6A">
            <w:pPr>
              <w:spacing w:after="0" w:line="240" w:lineRule="auto"/>
              <w:rPr>
                <w:sz w:val="20"/>
                <w:szCs w:val="20"/>
              </w:rPr>
            </w:pPr>
            <w:r>
              <w:rPr>
                <w:rFonts w:hint="eastAsia"/>
                <w:sz w:val="20"/>
                <w:szCs w:val="20"/>
              </w:rPr>
              <w:t>在所有流域</w:t>
            </w:r>
            <w:r>
              <w:rPr>
                <w:rFonts w:hint="eastAsia"/>
                <w:sz w:val="20"/>
                <w:szCs w:val="20"/>
              </w:rPr>
              <w:t>/</w:t>
            </w:r>
            <w:r>
              <w:rPr>
                <w:rFonts w:hint="eastAsia"/>
                <w:sz w:val="20"/>
                <w:szCs w:val="20"/>
              </w:rPr>
              <w:t>含水层中始终如一地实现目标，并定期进行</w:t>
            </w:r>
            <w:r>
              <w:rPr>
                <w:rFonts w:hint="eastAsia"/>
                <w:b/>
                <w:sz w:val="20"/>
                <w:szCs w:val="20"/>
              </w:rPr>
              <w:t>审查</w:t>
            </w:r>
            <w:r>
              <w:rPr>
                <w:rFonts w:hint="eastAsia"/>
                <w:sz w:val="20"/>
                <w:szCs w:val="20"/>
              </w:rPr>
              <w:t>和修订。</w:t>
            </w:r>
            <w:r>
              <w:rPr>
                <w:rFonts w:hint="eastAsia"/>
                <w:sz w:val="20"/>
                <w:szCs w:val="20"/>
              </w:rPr>
              <w:t xml:space="preserve"> </w:t>
            </w:r>
          </w:p>
        </w:tc>
      </w:tr>
      <w:tr w:rsidR="004312F9" w:rsidRPr="007C4908" w14:paraId="26BD8D21" w14:textId="77777777" w:rsidTr="008908DA">
        <w:trPr>
          <w:gridAfter w:val="1"/>
          <w:wAfter w:w="8" w:type="dxa"/>
          <w:cantSplit/>
          <w:trHeight w:val="142"/>
        </w:trPr>
        <w:tc>
          <w:tcPr>
            <w:tcW w:w="1561" w:type="dxa"/>
            <w:shd w:val="clear" w:color="auto" w:fill="D9E2F3" w:themeFill="accent5" w:themeFillTint="33"/>
            <w:tcMar>
              <w:top w:w="15" w:type="dxa"/>
              <w:left w:w="108" w:type="dxa"/>
              <w:bottom w:w="0" w:type="dxa"/>
              <w:right w:w="108" w:type="dxa"/>
            </w:tcMar>
          </w:tcPr>
          <w:p w14:paraId="20885B87" w14:textId="77777777" w:rsidR="001A3C9F" w:rsidRDefault="001A3C9F" w:rsidP="00DD2586">
            <w:pPr>
              <w:spacing w:after="0" w:line="240" w:lineRule="auto"/>
              <w:ind w:left="-57"/>
              <w:jc w:val="right"/>
              <w:rPr>
                <w:bCs/>
                <w:sz w:val="20"/>
                <w:szCs w:val="20"/>
              </w:rPr>
            </w:pPr>
            <w:r>
              <w:rPr>
                <w:rFonts w:hint="eastAsia"/>
                <w:sz w:val="20"/>
                <w:szCs w:val="20"/>
              </w:rPr>
              <w:t>得分</w:t>
            </w:r>
          </w:p>
        </w:tc>
        <w:tc>
          <w:tcPr>
            <w:tcW w:w="987" w:type="dxa"/>
            <w:shd w:val="clear" w:color="auto" w:fill="FFFF00"/>
          </w:tcPr>
          <w:p w14:paraId="2A2C11C0" w14:textId="77777777" w:rsidR="001A3C9F" w:rsidRDefault="001A3C9F" w:rsidP="006C1328">
            <w:pPr>
              <w:spacing w:after="0" w:line="240" w:lineRule="auto"/>
              <w:ind w:left="57"/>
              <w:rPr>
                <w:bCs/>
                <w:sz w:val="20"/>
                <w:szCs w:val="20"/>
              </w:rPr>
            </w:pPr>
            <w:r>
              <w:rPr>
                <w:rFonts w:hint="eastAsia"/>
                <w:sz w:val="20"/>
                <w:szCs w:val="20"/>
              </w:rPr>
              <w:t>XX</w:t>
            </w:r>
          </w:p>
        </w:tc>
        <w:tc>
          <w:tcPr>
            <w:tcW w:w="2126" w:type="dxa"/>
            <w:vMerge/>
            <w:shd w:val="clear" w:color="auto" w:fill="auto"/>
            <w:tcMar>
              <w:top w:w="15" w:type="dxa"/>
              <w:left w:w="108" w:type="dxa"/>
              <w:bottom w:w="0" w:type="dxa"/>
              <w:right w:w="108" w:type="dxa"/>
            </w:tcMar>
          </w:tcPr>
          <w:p w14:paraId="77B1C611" w14:textId="77777777" w:rsidR="001A3C9F" w:rsidRPr="007C4908" w:rsidRDefault="001A3C9F" w:rsidP="007F02A3">
            <w:pPr>
              <w:spacing w:after="0" w:line="240" w:lineRule="auto"/>
              <w:rPr>
                <w:b/>
                <w:sz w:val="20"/>
                <w:szCs w:val="20"/>
              </w:rPr>
            </w:pPr>
          </w:p>
        </w:tc>
        <w:tc>
          <w:tcPr>
            <w:tcW w:w="1843" w:type="dxa"/>
            <w:vMerge/>
            <w:shd w:val="clear" w:color="auto" w:fill="auto"/>
            <w:tcMar>
              <w:top w:w="15" w:type="dxa"/>
              <w:left w:w="108" w:type="dxa"/>
              <w:bottom w:w="0" w:type="dxa"/>
              <w:right w:w="108" w:type="dxa"/>
            </w:tcMar>
          </w:tcPr>
          <w:p w14:paraId="7A0879C7" w14:textId="77777777" w:rsidR="001A3C9F" w:rsidRPr="007C4908" w:rsidRDefault="001A3C9F" w:rsidP="00E027AA">
            <w:pPr>
              <w:spacing w:after="0" w:line="240" w:lineRule="auto"/>
              <w:rPr>
                <w:b/>
                <w:sz w:val="20"/>
                <w:szCs w:val="20"/>
              </w:rPr>
            </w:pPr>
          </w:p>
        </w:tc>
        <w:tc>
          <w:tcPr>
            <w:tcW w:w="2410" w:type="dxa"/>
            <w:vMerge/>
            <w:shd w:val="clear" w:color="auto" w:fill="auto"/>
            <w:tcMar>
              <w:top w:w="15" w:type="dxa"/>
              <w:left w:w="108" w:type="dxa"/>
              <w:bottom w:w="0" w:type="dxa"/>
              <w:right w:w="108" w:type="dxa"/>
            </w:tcMar>
          </w:tcPr>
          <w:p w14:paraId="3234AE05" w14:textId="77777777" w:rsidR="001A3C9F" w:rsidRPr="007C4908" w:rsidRDefault="001A3C9F" w:rsidP="00CC74DB">
            <w:pPr>
              <w:spacing w:after="0" w:line="240" w:lineRule="auto"/>
              <w:rPr>
                <w:b/>
                <w:sz w:val="20"/>
                <w:szCs w:val="20"/>
              </w:rPr>
            </w:pPr>
          </w:p>
        </w:tc>
        <w:tc>
          <w:tcPr>
            <w:tcW w:w="1877" w:type="dxa"/>
            <w:vMerge/>
            <w:shd w:val="clear" w:color="auto" w:fill="auto"/>
            <w:tcMar>
              <w:top w:w="15" w:type="dxa"/>
              <w:left w:w="108" w:type="dxa"/>
              <w:bottom w:w="0" w:type="dxa"/>
              <w:right w:w="108" w:type="dxa"/>
            </w:tcMar>
          </w:tcPr>
          <w:p w14:paraId="2A04D0DB" w14:textId="77777777" w:rsidR="001A3C9F" w:rsidRPr="007C4908" w:rsidRDefault="001A3C9F" w:rsidP="00CC74DB">
            <w:pPr>
              <w:spacing w:after="0" w:line="240" w:lineRule="auto"/>
              <w:rPr>
                <w:sz w:val="20"/>
                <w:szCs w:val="20"/>
              </w:rPr>
            </w:pPr>
          </w:p>
        </w:tc>
        <w:tc>
          <w:tcPr>
            <w:tcW w:w="1666" w:type="dxa"/>
            <w:vMerge/>
            <w:shd w:val="clear" w:color="auto" w:fill="auto"/>
            <w:tcMar>
              <w:top w:w="15" w:type="dxa"/>
              <w:left w:w="108" w:type="dxa"/>
              <w:bottom w:w="0" w:type="dxa"/>
              <w:right w:w="108" w:type="dxa"/>
            </w:tcMar>
          </w:tcPr>
          <w:p w14:paraId="15CD2FA3" w14:textId="77777777" w:rsidR="001A3C9F" w:rsidRPr="007C4908" w:rsidRDefault="001A3C9F" w:rsidP="0004419E">
            <w:pPr>
              <w:spacing w:after="0" w:line="240" w:lineRule="auto"/>
              <w:rPr>
                <w:sz w:val="20"/>
                <w:szCs w:val="20"/>
              </w:rPr>
            </w:pPr>
          </w:p>
        </w:tc>
        <w:tc>
          <w:tcPr>
            <w:tcW w:w="2410" w:type="dxa"/>
            <w:vMerge/>
            <w:shd w:val="clear" w:color="auto" w:fill="auto"/>
            <w:tcMar>
              <w:top w:w="15" w:type="dxa"/>
              <w:left w:w="108" w:type="dxa"/>
              <w:bottom w:w="0" w:type="dxa"/>
              <w:right w:w="108" w:type="dxa"/>
            </w:tcMar>
          </w:tcPr>
          <w:p w14:paraId="7BA93E07" w14:textId="77777777" w:rsidR="001A3C9F" w:rsidRPr="007C4908" w:rsidRDefault="001A3C9F" w:rsidP="0004419E">
            <w:pPr>
              <w:spacing w:after="0" w:line="240" w:lineRule="auto"/>
              <w:rPr>
                <w:b/>
                <w:sz w:val="20"/>
                <w:szCs w:val="20"/>
              </w:rPr>
            </w:pPr>
          </w:p>
        </w:tc>
      </w:tr>
      <w:tr w:rsidR="001A7249" w:rsidRPr="007C4908" w14:paraId="2297D220" w14:textId="77777777" w:rsidTr="008A35CE">
        <w:trPr>
          <w:gridAfter w:val="1"/>
          <w:wAfter w:w="8" w:type="dxa"/>
          <w:trHeight w:val="259"/>
        </w:trPr>
        <w:tc>
          <w:tcPr>
            <w:tcW w:w="14880" w:type="dxa"/>
            <w:gridSpan w:val="8"/>
            <w:shd w:val="clear" w:color="auto" w:fill="auto"/>
          </w:tcPr>
          <w:p w14:paraId="50DBE4C2" w14:textId="77777777" w:rsidR="001A7249" w:rsidRPr="00C86751" w:rsidRDefault="001A7249" w:rsidP="00DE5F0C">
            <w:pPr>
              <w:spacing w:after="0" w:line="240" w:lineRule="auto"/>
              <w:ind w:left="127"/>
              <w:rPr>
                <w:sz w:val="20"/>
                <w:szCs w:val="20"/>
              </w:rPr>
            </w:pPr>
            <w:r>
              <w:rPr>
                <w:rFonts w:hint="eastAsia"/>
                <w:b/>
                <w:sz w:val="20"/>
                <w:szCs w:val="20"/>
              </w:rPr>
              <w:t>状态描述：</w:t>
            </w:r>
            <w:r>
              <w:rPr>
                <w:rFonts w:hint="eastAsia"/>
                <w:sz w:val="20"/>
                <w:szCs w:val="20"/>
              </w:rPr>
              <w:t>xxx</w:t>
            </w:r>
          </w:p>
          <w:p w14:paraId="1EE3C20B" w14:textId="77777777" w:rsidR="001A7249" w:rsidRPr="007C4908" w:rsidRDefault="001A7249" w:rsidP="00DE5F0C">
            <w:pPr>
              <w:tabs>
                <w:tab w:val="left" w:pos="6276"/>
              </w:tabs>
              <w:spacing w:after="0" w:line="240" w:lineRule="auto"/>
              <w:ind w:left="127"/>
              <w:rPr>
                <w:sz w:val="18"/>
                <w:szCs w:val="18"/>
              </w:rPr>
            </w:pPr>
            <w:r>
              <w:rPr>
                <w:rFonts w:hint="eastAsia"/>
                <w:sz w:val="20"/>
                <w:szCs w:val="20"/>
              </w:rPr>
              <w:t>[</w:t>
            </w:r>
            <w:r>
              <w:rPr>
                <w:rFonts w:hint="eastAsia"/>
                <w:sz w:val="20"/>
                <w:szCs w:val="20"/>
              </w:rPr>
              <w:t>例如，提及最重要的流域</w:t>
            </w:r>
            <w:r>
              <w:rPr>
                <w:rFonts w:hint="eastAsia"/>
                <w:sz w:val="20"/>
                <w:szCs w:val="20"/>
              </w:rPr>
              <w:t>/</w:t>
            </w:r>
            <w:r>
              <w:rPr>
                <w:rFonts w:hint="eastAsia"/>
                <w:sz w:val="20"/>
                <w:szCs w:val="20"/>
              </w:rPr>
              <w:t>含水层、其计划、进展报告、执行计划的证据。</w:t>
            </w:r>
            <w:r>
              <w:rPr>
                <w:rFonts w:hint="eastAsia"/>
                <w:sz w:val="20"/>
                <w:szCs w:val="20"/>
              </w:rPr>
              <w:t>]</w:t>
            </w:r>
          </w:p>
        </w:tc>
      </w:tr>
      <w:tr w:rsidR="001A7249" w:rsidRPr="007C4908" w14:paraId="5DB84150" w14:textId="77777777" w:rsidTr="008A35CE">
        <w:trPr>
          <w:gridAfter w:val="1"/>
          <w:wAfter w:w="8" w:type="dxa"/>
          <w:trHeight w:val="259"/>
        </w:trPr>
        <w:tc>
          <w:tcPr>
            <w:tcW w:w="14880" w:type="dxa"/>
            <w:gridSpan w:val="8"/>
            <w:shd w:val="clear" w:color="auto" w:fill="auto"/>
          </w:tcPr>
          <w:p w14:paraId="3564DCF5" w14:textId="47682389" w:rsidR="001A7249" w:rsidRPr="00D555BD" w:rsidRDefault="00AA7296" w:rsidP="00DE5F0C">
            <w:pPr>
              <w:spacing w:after="0" w:line="240" w:lineRule="auto"/>
              <w:ind w:left="127"/>
              <w:rPr>
                <w:sz w:val="20"/>
                <w:szCs w:val="20"/>
              </w:rPr>
            </w:pPr>
            <w:r>
              <w:rPr>
                <w:rFonts w:ascii="Arial" w:hAnsi="Arial" w:cs="Arial"/>
                <w:color w:val="000000"/>
                <w:sz w:val="21"/>
                <w:szCs w:val="21"/>
                <w:shd w:val="clear" w:color="auto" w:fill="FFFFFF"/>
              </w:rPr>
              <w:t>改进措</w:t>
            </w:r>
            <w:r>
              <w:rPr>
                <w:rFonts w:ascii="MS Gothic" w:eastAsia="MS Gothic" w:hAnsi="MS Gothic" w:cs="MS Gothic" w:hint="eastAsia"/>
                <w:color w:val="000000"/>
                <w:sz w:val="21"/>
                <w:szCs w:val="21"/>
                <w:shd w:val="clear" w:color="auto" w:fill="FFFFFF"/>
              </w:rPr>
              <w:t>施</w:t>
            </w:r>
            <w:r w:rsidR="001A7249">
              <w:rPr>
                <w:rFonts w:hint="eastAsia"/>
                <w:b/>
                <w:sz w:val="20"/>
                <w:szCs w:val="20"/>
              </w:rPr>
              <w:t>：</w:t>
            </w:r>
            <w:r w:rsidR="001A7249">
              <w:rPr>
                <w:rFonts w:hint="eastAsia"/>
                <w:sz w:val="20"/>
                <w:szCs w:val="20"/>
              </w:rPr>
              <w:t>xxx</w:t>
            </w:r>
          </w:p>
          <w:p w14:paraId="797D79D8" w14:textId="77777777" w:rsidR="001A7249" w:rsidRPr="00DB7316" w:rsidRDefault="001A7249" w:rsidP="001A7249">
            <w:pPr>
              <w:tabs>
                <w:tab w:val="left" w:pos="6276"/>
              </w:tabs>
              <w:spacing w:after="0" w:line="240" w:lineRule="auto"/>
              <w:ind w:left="127"/>
              <w:rPr>
                <w:sz w:val="19"/>
                <w:szCs w:val="19"/>
              </w:rPr>
            </w:pPr>
            <w:r>
              <w:rPr>
                <w:rFonts w:hint="eastAsia"/>
                <w:sz w:val="19"/>
                <w:szCs w:val="19"/>
              </w:rPr>
              <w:t>[</w:t>
            </w:r>
            <w:r>
              <w:rPr>
                <w:rFonts w:hint="eastAsia"/>
                <w:sz w:val="19"/>
                <w:szCs w:val="19"/>
              </w:rPr>
              <w:t>例如，为促进计划的执行而计划或建议的活动；障碍和推进手段；在适当的时候草拟临时目标。</w:t>
            </w:r>
            <w:r>
              <w:rPr>
                <w:rFonts w:hint="eastAsia"/>
                <w:sz w:val="19"/>
                <w:szCs w:val="19"/>
              </w:rPr>
              <w:t>]</w:t>
            </w:r>
          </w:p>
        </w:tc>
      </w:tr>
    </w:tbl>
    <w:p w14:paraId="00AE7EFF" w14:textId="77777777" w:rsidR="007D57AF" w:rsidRPr="00DB7316" w:rsidRDefault="007D57AF" w:rsidP="00A40034">
      <w:pPr>
        <w:spacing w:after="0" w:line="240" w:lineRule="auto"/>
      </w:pPr>
    </w:p>
    <w:tbl>
      <w:tblPr>
        <w:tblW w:w="14883"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2"/>
        <w:gridCol w:w="708"/>
        <w:gridCol w:w="2222"/>
        <w:gridCol w:w="1600"/>
        <w:gridCol w:w="2528"/>
        <w:gridCol w:w="2008"/>
        <w:gridCol w:w="1848"/>
        <w:gridCol w:w="2407"/>
      </w:tblGrid>
      <w:tr w:rsidR="00F017A4" w:rsidRPr="007C4908" w14:paraId="2CAE6778" w14:textId="77777777" w:rsidTr="00F017A4">
        <w:trPr>
          <w:cantSplit/>
          <w:trHeight w:val="236"/>
        </w:trPr>
        <w:tc>
          <w:tcPr>
            <w:tcW w:w="2270" w:type="dxa"/>
            <w:gridSpan w:val="2"/>
            <w:tcBorders>
              <w:top w:val="nil"/>
              <w:left w:val="nil"/>
            </w:tcBorders>
            <w:shd w:val="clear" w:color="auto" w:fill="FFFFFF"/>
            <w:hideMark/>
          </w:tcPr>
          <w:p w14:paraId="414AA373" w14:textId="77777777" w:rsidR="00AE0E73" w:rsidRPr="007C4908" w:rsidRDefault="00AE0E73" w:rsidP="00D61C40">
            <w:pPr>
              <w:spacing w:after="0" w:line="240" w:lineRule="auto"/>
              <w:ind w:left="142"/>
              <w:rPr>
                <w:sz w:val="20"/>
                <w:szCs w:val="20"/>
              </w:rPr>
            </w:pPr>
          </w:p>
        </w:tc>
        <w:tc>
          <w:tcPr>
            <w:tcW w:w="2222" w:type="dxa"/>
            <w:shd w:val="clear" w:color="auto" w:fill="BDD6EE" w:themeFill="accent1" w:themeFillTint="66"/>
            <w:tcMar>
              <w:top w:w="15" w:type="dxa"/>
              <w:left w:w="108" w:type="dxa"/>
              <w:bottom w:w="0" w:type="dxa"/>
              <w:right w:w="108" w:type="dxa"/>
            </w:tcMar>
            <w:hideMark/>
          </w:tcPr>
          <w:p w14:paraId="676D5010" w14:textId="77777777" w:rsidR="00AE0E73" w:rsidRPr="007C4908" w:rsidRDefault="00AE0E73" w:rsidP="00D61C40">
            <w:pPr>
              <w:spacing w:after="0" w:line="240" w:lineRule="auto"/>
              <w:jc w:val="center"/>
              <w:rPr>
                <w:sz w:val="20"/>
                <w:szCs w:val="20"/>
              </w:rPr>
            </w:pPr>
            <w:r>
              <w:rPr>
                <w:rFonts w:hint="eastAsia"/>
                <w:sz w:val="20"/>
                <w:szCs w:val="20"/>
              </w:rPr>
              <w:t>很低（</w:t>
            </w:r>
            <w:r>
              <w:rPr>
                <w:rFonts w:hint="eastAsia"/>
                <w:sz w:val="20"/>
                <w:szCs w:val="20"/>
              </w:rPr>
              <w:t>0</w:t>
            </w:r>
            <w:r>
              <w:rPr>
                <w:rFonts w:hint="eastAsia"/>
                <w:sz w:val="20"/>
                <w:szCs w:val="20"/>
              </w:rPr>
              <w:t>）</w:t>
            </w:r>
          </w:p>
        </w:tc>
        <w:tc>
          <w:tcPr>
            <w:tcW w:w="1600" w:type="dxa"/>
            <w:shd w:val="clear" w:color="auto" w:fill="BDD6EE" w:themeFill="accent1" w:themeFillTint="66"/>
            <w:tcMar>
              <w:top w:w="15" w:type="dxa"/>
              <w:left w:w="15" w:type="dxa"/>
              <w:bottom w:w="0" w:type="dxa"/>
              <w:right w:w="15" w:type="dxa"/>
            </w:tcMar>
            <w:hideMark/>
          </w:tcPr>
          <w:p w14:paraId="67A56095" w14:textId="77777777" w:rsidR="00AE0E73" w:rsidRPr="007C4908" w:rsidRDefault="00AE0E73" w:rsidP="00D61C40">
            <w:pPr>
              <w:spacing w:after="0" w:line="240" w:lineRule="auto"/>
              <w:jc w:val="center"/>
              <w:rPr>
                <w:sz w:val="20"/>
                <w:szCs w:val="20"/>
              </w:rPr>
            </w:pPr>
            <w:r>
              <w:rPr>
                <w:rFonts w:hint="eastAsia"/>
                <w:sz w:val="20"/>
                <w:szCs w:val="20"/>
              </w:rPr>
              <w:t>低（</w:t>
            </w:r>
            <w:r>
              <w:rPr>
                <w:rFonts w:hint="eastAsia"/>
                <w:sz w:val="20"/>
                <w:szCs w:val="20"/>
              </w:rPr>
              <w:t>20</w:t>
            </w:r>
            <w:r>
              <w:rPr>
                <w:rFonts w:hint="eastAsia"/>
                <w:sz w:val="20"/>
                <w:szCs w:val="20"/>
              </w:rPr>
              <w:t>）</w:t>
            </w:r>
          </w:p>
        </w:tc>
        <w:tc>
          <w:tcPr>
            <w:tcW w:w="2528" w:type="dxa"/>
            <w:shd w:val="clear" w:color="auto" w:fill="BDD6EE" w:themeFill="accent1" w:themeFillTint="66"/>
            <w:tcMar>
              <w:top w:w="15" w:type="dxa"/>
              <w:left w:w="15" w:type="dxa"/>
              <w:bottom w:w="0" w:type="dxa"/>
              <w:right w:w="15" w:type="dxa"/>
            </w:tcMar>
            <w:hideMark/>
          </w:tcPr>
          <w:p w14:paraId="4E772E1D" w14:textId="77777777" w:rsidR="00AE0E73" w:rsidRPr="007C4908" w:rsidRDefault="00AE0E73" w:rsidP="00D61C40">
            <w:pPr>
              <w:spacing w:after="0" w:line="240" w:lineRule="auto"/>
              <w:jc w:val="center"/>
              <w:rPr>
                <w:sz w:val="20"/>
                <w:szCs w:val="20"/>
              </w:rPr>
            </w:pPr>
            <w:r>
              <w:rPr>
                <w:rFonts w:hint="eastAsia"/>
                <w:sz w:val="20"/>
                <w:szCs w:val="20"/>
              </w:rPr>
              <w:t>中到低（</w:t>
            </w:r>
            <w:r>
              <w:rPr>
                <w:rFonts w:hint="eastAsia"/>
                <w:sz w:val="20"/>
                <w:szCs w:val="20"/>
              </w:rPr>
              <w:t>40</w:t>
            </w:r>
            <w:r>
              <w:rPr>
                <w:rFonts w:hint="eastAsia"/>
                <w:sz w:val="20"/>
                <w:szCs w:val="20"/>
              </w:rPr>
              <w:t>）</w:t>
            </w:r>
          </w:p>
        </w:tc>
        <w:tc>
          <w:tcPr>
            <w:tcW w:w="2008" w:type="dxa"/>
            <w:shd w:val="clear" w:color="auto" w:fill="BDD6EE" w:themeFill="accent1" w:themeFillTint="66"/>
            <w:tcMar>
              <w:top w:w="15" w:type="dxa"/>
              <w:left w:w="15" w:type="dxa"/>
              <w:bottom w:w="0" w:type="dxa"/>
              <w:right w:w="15" w:type="dxa"/>
            </w:tcMar>
            <w:hideMark/>
          </w:tcPr>
          <w:p w14:paraId="4D30DD49" w14:textId="77777777" w:rsidR="00AE0E73" w:rsidRPr="007C4908" w:rsidRDefault="00AE0E73" w:rsidP="00D61C40">
            <w:pPr>
              <w:spacing w:after="0" w:line="240" w:lineRule="auto"/>
              <w:jc w:val="center"/>
              <w:rPr>
                <w:sz w:val="20"/>
                <w:szCs w:val="20"/>
              </w:rPr>
            </w:pPr>
            <w:r>
              <w:rPr>
                <w:rFonts w:hint="eastAsia"/>
                <w:sz w:val="20"/>
                <w:szCs w:val="20"/>
              </w:rPr>
              <w:t>中到高（</w:t>
            </w:r>
            <w:r>
              <w:rPr>
                <w:rFonts w:hint="eastAsia"/>
                <w:sz w:val="20"/>
                <w:szCs w:val="20"/>
              </w:rPr>
              <w:t>60</w:t>
            </w:r>
            <w:r>
              <w:rPr>
                <w:rFonts w:hint="eastAsia"/>
                <w:sz w:val="20"/>
                <w:szCs w:val="20"/>
              </w:rPr>
              <w:t>）</w:t>
            </w:r>
          </w:p>
        </w:tc>
        <w:tc>
          <w:tcPr>
            <w:tcW w:w="1848" w:type="dxa"/>
            <w:shd w:val="clear" w:color="auto" w:fill="BDD6EE" w:themeFill="accent1" w:themeFillTint="66"/>
            <w:tcMar>
              <w:top w:w="15" w:type="dxa"/>
              <w:left w:w="15" w:type="dxa"/>
              <w:bottom w:w="0" w:type="dxa"/>
              <w:right w:w="15" w:type="dxa"/>
            </w:tcMar>
            <w:hideMark/>
          </w:tcPr>
          <w:p w14:paraId="66A60FAF" w14:textId="77777777" w:rsidR="00AE0E73" w:rsidRPr="007C4908" w:rsidRDefault="00AE0E73" w:rsidP="00D61C40">
            <w:pPr>
              <w:spacing w:after="0" w:line="240" w:lineRule="auto"/>
              <w:jc w:val="center"/>
              <w:rPr>
                <w:sz w:val="20"/>
                <w:szCs w:val="20"/>
              </w:rPr>
            </w:pPr>
            <w:r>
              <w:rPr>
                <w:rFonts w:hint="eastAsia"/>
                <w:sz w:val="20"/>
                <w:szCs w:val="20"/>
              </w:rPr>
              <w:t>高（</w:t>
            </w:r>
            <w:r>
              <w:rPr>
                <w:rFonts w:hint="eastAsia"/>
                <w:sz w:val="20"/>
                <w:szCs w:val="20"/>
              </w:rPr>
              <w:t>80</w:t>
            </w:r>
            <w:r>
              <w:rPr>
                <w:rFonts w:hint="eastAsia"/>
                <w:sz w:val="20"/>
                <w:szCs w:val="20"/>
              </w:rPr>
              <w:t>）</w:t>
            </w:r>
          </w:p>
        </w:tc>
        <w:tc>
          <w:tcPr>
            <w:tcW w:w="2407" w:type="dxa"/>
            <w:shd w:val="clear" w:color="auto" w:fill="BDD6EE" w:themeFill="accent1" w:themeFillTint="66"/>
            <w:tcMar>
              <w:top w:w="15" w:type="dxa"/>
              <w:left w:w="15" w:type="dxa"/>
              <w:bottom w:w="0" w:type="dxa"/>
              <w:right w:w="15" w:type="dxa"/>
            </w:tcMar>
            <w:hideMark/>
          </w:tcPr>
          <w:p w14:paraId="0BB4A86F" w14:textId="77777777" w:rsidR="00AE0E73" w:rsidRPr="007C4908" w:rsidRDefault="00AE0E73" w:rsidP="00D61C40">
            <w:pPr>
              <w:spacing w:after="0" w:line="240" w:lineRule="auto"/>
              <w:jc w:val="center"/>
              <w:rPr>
                <w:sz w:val="20"/>
                <w:szCs w:val="20"/>
              </w:rPr>
            </w:pPr>
            <w:r>
              <w:rPr>
                <w:rFonts w:hint="eastAsia"/>
                <w:sz w:val="20"/>
                <w:szCs w:val="20"/>
              </w:rPr>
              <w:t>很高（</w:t>
            </w:r>
            <w:r>
              <w:rPr>
                <w:rFonts w:hint="eastAsia"/>
                <w:sz w:val="20"/>
                <w:szCs w:val="20"/>
              </w:rPr>
              <w:t>100</w:t>
            </w:r>
            <w:r>
              <w:rPr>
                <w:rFonts w:hint="eastAsia"/>
                <w:sz w:val="20"/>
                <w:szCs w:val="20"/>
              </w:rPr>
              <w:t>）</w:t>
            </w:r>
          </w:p>
        </w:tc>
      </w:tr>
      <w:tr w:rsidR="00F017A4" w:rsidRPr="007C4908" w14:paraId="4B33F029" w14:textId="77777777" w:rsidTr="00C858AA">
        <w:trPr>
          <w:cantSplit/>
          <w:trHeight w:val="716"/>
        </w:trPr>
        <w:tc>
          <w:tcPr>
            <w:tcW w:w="2270" w:type="dxa"/>
            <w:gridSpan w:val="2"/>
            <w:shd w:val="clear" w:color="auto" w:fill="DBE5F1"/>
            <w:tcMar>
              <w:top w:w="15" w:type="dxa"/>
              <w:left w:w="108" w:type="dxa"/>
              <w:bottom w:w="0" w:type="dxa"/>
              <w:right w:w="108" w:type="dxa"/>
            </w:tcMar>
          </w:tcPr>
          <w:p w14:paraId="39C42276" w14:textId="77777777" w:rsidR="00ED4241" w:rsidRPr="007C4908" w:rsidRDefault="00ED4241" w:rsidP="004142D5">
            <w:pPr>
              <w:spacing w:after="0" w:line="240" w:lineRule="auto"/>
              <w:rPr>
                <w:b/>
                <w:sz w:val="20"/>
                <w:szCs w:val="20"/>
              </w:rPr>
            </w:pPr>
            <w:r>
              <w:rPr>
                <w:rFonts w:hint="eastAsia"/>
                <w:b/>
                <w:bCs/>
                <w:sz w:val="20"/>
                <w:szCs w:val="20"/>
              </w:rPr>
              <w:lastRenderedPageBreak/>
              <w:t>c</w:t>
            </w:r>
            <w:r>
              <w:rPr>
                <w:rFonts w:hint="eastAsia"/>
                <w:bCs/>
                <w:sz w:val="20"/>
                <w:szCs w:val="20"/>
              </w:rPr>
              <w:t>.</w:t>
            </w:r>
            <w:r>
              <w:rPr>
                <w:rFonts w:hint="eastAsia"/>
                <w:b/>
                <w:sz w:val="20"/>
                <w:szCs w:val="20"/>
              </w:rPr>
              <w:t>跨界水管理安排。</w:t>
            </w:r>
            <w:r w:rsidRPr="001955A9">
              <w:rPr>
                <w:rStyle w:val="FootnoteReference"/>
                <w:sz w:val="20"/>
                <w:szCs w:val="20"/>
              </w:rPr>
              <w:footnoteReference w:id="6"/>
            </w:r>
          </w:p>
        </w:tc>
        <w:tc>
          <w:tcPr>
            <w:tcW w:w="2222" w:type="dxa"/>
            <w:vMerge w:val="restart"/>
            <w:shd w:val="clear" w:color="auto" w:fill="auto"/>
            <w:tcMar>
              <w:top w:w="15" w:type="dxa"/>
              <w:left w:w="108" w:type="dxa"/>
              <w:bottom w:w="0" w:type="dxa"/>
              <w:right w:w="108" w:type="dxa"/>
            </w:tcMar>
          </w:tcPr>
          <w:p w14:paraId="346AE7BA" w14:textId="77777777" w:rsidR="00ED4241" w:rsidRPr="00EB6C1B" w:rsidRDefault="00ED4241" w:rsidP="00AE1C17">
            <w:pPr>
              <w:spacing w:after="0" w:line="240" w:lineRule="auto"/>
              <w:rPr>
                <w:sz w:val="20"/>
                <w:szCs w:val="20"/>
              </w:rPr>
            </w:pPr>
            <w:r>
              <w:rPr>
                <w:rFonts w:hint="eastAsia"/>
                <w:b/>
                <w:sz w:val="20"/>
                <w:szCs w:val="20"/>
              </w:rPr>
              <w:t>未开始</w:t>
            </w:r>
            <w:r>
              <w:rPr>
                <w:rFonts w:hint="eastAsia"/>
                <w:sz w:val="20"/>
                <w:szCs w:val="20"/>
              </w:rPr>
              <w:t>制定或无进展。</w:t>
            </w:r>
          </w:p>
        </w:tc>
        <w:tc>
          <w:tcPr>
            <w:tcW w:w="1600" w:type="dxa"/>
            <w:vMerge w:val="restart"/>
            <w:shd w:val="clear" w:color="auto" w:fill="auto"/>
            <w:tcMar>
              <w:top w:w="15" w:type="dxa"/>
              <w:left w:w="108" w:type="dxa"/>
              <w:bottom w:w="0" w:type="dxa"/>
              <w:right w:w="108" w:type="dxa"/>
            </w:tcMar>
          </w:tcPr>
          <w:p w14:paraId="0448A2C4" w14:textId="77777777" w:rsidR="00ED4241" w:rsidRPr="00EB6C1B" w:rsidRDefault="00ED4241" w:rsidP="00AE1C17">
            <w:pPr>
              <w:spacing w:after="0" w:line="240" w:lineRule="auto"/>
              <w:rPr>
                <w:i/>
                <w:sz w:val="20"/>
                <w:szCs w:val="20"/>
              </w:rPr>
            </w:pPr>
            <w:r>
              <w:rPr>
                <w:rFonts w:hint="eastAsia"/>
                <w:b/>
                <w:sz w:val="20"/>
                <w:szCs w:val="20"/>
              </w:rPr>
              <w:t>正在准备</w:t>
            </w:r>
            <w:r>
              <w:rPr>
                <w:rFonts w:hint="eastAsia"/>
                <w:sz w:val="20"/>
                <w:szCs w:val="20"/>
              </w:rPr>
              <w:t>或进行谈判。</w:t>
            </w:r>
            <w:r>
              <w:rPr>
                <w:rFonts w:hint="eastAsia"/>
                <w:sz w:val="20"/>
                <w:szCs w:val="20"/>
              </w:rPr>
              <w:t xml:space="preserve"> </w:t>
            </w:r>
          </w:p>
        </w:tc>
        <w:tc>
          <w:tcPr>
            <w:tcW w:w="2528" w:type="dxa"/>
            <w:vMerge w:val="restart"/>
            <w:shd w:val="clear" w:color="auto" w:fill="auto"/>
            <w:tcMar>
              <w:top w:w="15" w:type="dxa"/>
              <w:left w:w="108" w:type="dxa"/>
              <w:bottom w:w="0" w:type="dxa"/>
              <w:right w:w="108" w:type="dxa"/>
            </w:tcMar>
          </w:tcPr>
          <w:p w14:paraId="7198E4A9" w14:textId="065B7F09" w:rsidR="00ED4241" w:rsidRPr="00EB6C1B" w:rsidRDefault="00390C98" w:rsidP="00AE1C17">
            <w:pPr>
              <w:spacing w:after="0" w:line="240" w:lineRule="auto"/>
              <w:rPr>
                <w:sz w:val="20"/>
                <w:szCs w:val="20"/>
              </w:rPr>
            </w:pPr>
            <w:r>
              <w:rPr>
                <w:rFonts w:hint="eastAsia"/>
                <w:b/>
                <w:sz w:val="20"/>
                <w:szCs w:val="20"/>
              </w:rPr>
              <w:t>已有</w:t>
            </w:r>
            <w:r w:rsidR="00ED4241">
              <w:rPr>
                <w:rFonts w:hint="eastAsia"/>
                <w:sz w:val="20"/>
                <w:szCs w:val="20"/>
              </w:rPr>
              <w:t>安排</w:t>
            </w:r>
            <w:r w:rsidR="00ED4241">
              <w:rPr>
                <w:rFonts w:hint="eastAsia"/>
                <w:b/>
                <w:sz w:val="20"/>
                <w:szCs w:val="20"/>
              </w:rPr>
              <w:t>。</w:t>
            </w:r>
          </w:p>
        </w:tc>
        <w:tc>
          <w:tcPr>
            <w:tcW w:w="2008" w:type="dxa"/>
            <w:vMerge w:val="restart"/>
            <w:shd w:val="clear" w:color="auto" w:fill="auto"/>
            <w:tcMar>
              <w:top w:w="15" w:type="dxa"/>
              <w:left w:w="108" w:type="dxa"/>
              <w:bottom w:w="0" w:type="dxa"/>
              <w:right w:w="108" w:type="dxa"/>
            </w:tcMar>
          </w:tcPr>
          <w:p w14:paraId="11890EB9" w14:textId="77777777" w:rsidR="00ED4241" w:rsidRPr="00EB6C1B" w:rsidRDefault="00ED4241" w:rsidP="00AE1C17">
            <w:pPr>
              <w:spacing w:after="0" w:line="240" w:lineRule="auto"/>
              <w:rPr>
                <w:sz w:val="20"/>
                <w:szCs w:val="20"/>
              </w:rPr>
            </w:pPr>
            <w:r>
              <w:rPr>
                <w:rFonts w:hint="eastAsia"/>
                <w:sz w:val="20"/>
                <w:szCs w:val="20"/>
              </w:rPr>
              <w:t>安排的规定部分得到执行。</w:t>
            </w:r>
            <w:r>
              <w:rPr>
                <w:rFonts w:hint="eastAsia"/>
                <w:sz w:val="20"/>
                <w:szCs w:val="20"/>
              </w:rPr>
              <w:t xml:space="preserve"> </w:t>
            </w:r>
          </w:p>
        </w:tc>
        <w:tc>
          <w:tcPr>
            <w:tcW w:w="1848" w:type="dxa"/>
            <w:vMerge w:val="restart"/>
            <w:shd w:val="clear" w:color="auto" w:fill="auto"/>
            <w:tcMar>
              <w:top w:w="15" w:type="dxa"/>
              <w:left w:w="108" w:type="dxa"/>
              <w:bottom w:w="0" w:type="dxa"/>
              <w:right w:w="108" w:type="dxa"/>
            </w:tcMar>
          </w:tcPr>
          <w:p w14:paraId="52069544" w14:textId="77777777" w:rsidR="00ED4241" w:rsidRPr="00EB6C1B" w:rsidRDefault="00ED4241" w:rsidP="00ED4241">
            <w:pPr>
              <w:spacing w:after="0" w:line="240" w:lineRule="auto"/>
              <w:rPr>
                <w:sz w:val="20"/>
                <w:szCs w:val="20"/>
              </w:rPr>
            </w:pPr>
            <w:r>
              <w:rPr>
                <w:rFonts w:hint="eastAsia"/>
                <w:sz w:val="20"/>
                <w:szCs w:val="20"/>
              </w:rPr>
              <w:t>安排的规定基本得到执行。</w:t>
            </w:r>
            <w:r>
              <w:rPr>
                <w:rFonts w:hint="eastAsia"/>
                <w:sz w:val="20"/>
                <w:szCs w:val="20"/>
              </w:rPr>
              <w:t xml:space="preserve"> </w:t>
            </w:r>
          </w:p>
        </w:tc>
        <w:tc>
          <w:tcPr>
            <w:tcW w:w="2407" w:type="dxa"/>
            <w:vMerge w:val="restart"/>
            <w:shd w:val="clear" w:color="auto" w:fill="auto"/>
            <w:tcMar>
              <w:top w:w="15" w:type="dxa"/>
              <w:left w:w="108" w:type="dxa"/>
              <w:bottom w:w="0" w:type="dxa"/>
              <w:right w:w="108" w:type="dxa"/>
            </w:tcMar>
          </w:tcPr>
          <w:p w14:paraId="6199252C" w14:textId="77777777" w:rsidR="00ED4241" w:rsidRPr="00EB6C1B" w:rsidRDefault="00ED4241" w:rsidP="009303D9">
            <w:pPr>
              <w:spacing w:after="0" w:line="240" w:lineRule="auto"/>
              <w:rPr>
                <w:b/>
                <w:sz w:val="20"/>
                <w:szCs w:val="20"/>
              </w:rPr>
            </w:pPr>
            <w:r>
              <w:rPr>
                <w:rFonts w:hint="eastAsia"/>
                <w:sz w:val="20"/>
                <w:szCs w:val="20"/>
              </w:rPr>
              <w:t>安排的规定完全得到执行。</w:t>
            </w:r>
          </w:p>
        </w:tc>
      </w:tr>
      <w:tr w:rsidR="00F017A4" w:rsidRPr="007C4908" w14:paraId="02E761B3" w14:textId="77777777" w:rsidTr="00C858AA">
        <w:trPr>
          <w:cantSplit/>
          <w:trHeight w:val="156"/>
        </w:trPr>
        <w:tc>
          <w:tcPr>
            <w:tcW w:w="1562" w:type="dxa"/>
            <w:shd w:val="clear" w:color="auto" w:fill="DBE5F1"/>
            <w:tcMar>
              <w:top w:w="15" w:type="dxa"/>
              <w:left w:w="108" w:type="dxa"/>
              <w:bottom w:w="0" w:type="dxa"/>
              <w:right w:w="108" w:type="dxa"/>
            </w:tcMar>
          </w:tcPr>
          <w:p w14:paraId="2291334E" w14:textId="77777777" w:rsidR="00ED4241" w:rsidRDefault="00ED4241" w:rsidP="00F85583">
            <w:pPr>
              <w:spacing w:after="0" w:line="240" w:lineRule="auto"/>
              <w:ind w:left="-57"/>
              <w:jc w:val="right"/>
              <w:rPr>
                <w:bCs/>
                <w:sz w:val="20"/>
                <w:szCs w:val="20"/>
              </w:rPr>
            </w:pPr>
            <w:r>
              <w:rPr>
                <w:rFonts w:hint="eastAsia"/>
                <w:sz w:val="20"/>
                <w:szCs w:val="20"/>
              </w:rPr>
              <w:t>得分</w:t>
            </w:r>
          </w:p>
        </w:tc>
        <w:tc>
          <w:tcPr>
            <w:tcW w:w="708" w:type="dxa"/>
            <w:shd w:val="clear" w:color="auto" w:fill="FFFF00"/>
          </w:tcPr>
          <w:p w14:paraId="376A0C15" w14:textId="77777777" w:rsidR="00ED4241" w:rsidRDefault="00ED4241" w:rsidP="001A7249">
            <w:pPr>
              <w:spacing w:after="0" w:line="240" w:lineRule="auto"/>
              <w:ind w:left="128"/>
              <w:rPr>
                <w:bCs/>
                <w:sz w:val="20"/>
                <w:szCs w:val="20"/>
              </w:rPr>
            </w:pPr>
            <w:r>
              <w:rPr>
                <w:rFonts w:hint="eastAsia"/>
                <w:sz w:val="20"/>
                <w:szCs w:val="20"/>
              </w:rPr>
              <w:t>XX</w:t>
            </w:r>
          </w:p>
        </w:tc>
        <w:tc>
          <w:tcPr>
            <w:tcW w:w="2222" w:type="dxa"/>
            <w:vMerge/>
            <w:shd w:val="clear" w:color="auto" w:fill="auto"/>
            <w:tcMar>
              <w:top w:w="15" w:type="dxa"/>
              <w:left w:w="108" w:type="dxa"/>
              <w:bottom w:w="0" w:type="dxa"/>
              <w:right w:w="108" w:type="dxa"/>
            </w:tcMar>
          </w:tcPr>
          <w:p w14:paraId="7A5E45CF" w14:textId="77777777" w:rsidR="00ED4241" w:rsidRPr="00B1221D" w:rsidRDefault="00ED4241" w:rsidP="00AE1C17">
            <w:pPr>
              <w:spacing w:after="0" w:line="240" w:lineRule="auto"/>
              <w:rPr>
                <w:sz w:val="18"/>
                <w:szCs w:val="18"/>
              </w:rPr>
            </w:pPr>
          </w:p>
        </w:tc>
        <w:tc>
          <w:tcPr>
            <w:tcW w:w="1600" w:type="dxa"/>
            <w:vMerge/>
            <w:shd w:val="clear" w:color="auto" w:fill="auto"/>
            <w:tcMar>
              <w:top w:w="15" w:type="dxa"/>
              <w:left w:w="108" w:type="dxa"/>
              <w:bottom w:w="0" w:type="dxa"/>
              <w:right w:w="108" w:type="dxa"/>
            </w:tcMar>
          </w:tcPr>
          <w:p w14:paraId="0DA921A5" w14:textId="77777777" w:rsidR="00ED4241" w:rsidRPr="007C4908" w:rsidRDefault="00ED4241" w:rsidP="00AE1C17">
            <w:pPr>
              <w:spacing w:after="0" w:line="240" w:lineRule="auto"/>
              <w:rPr>
                <w:b/>
                <w:sz w:val="20"/>
                <w:szCs w:val="20"/>
              </w:rPr>
            </w:pPr>
          </w:p>
        </w:tc>
        <w:tc>
          <w:tcPr>
            <w:tcW w:w="2528" w:type="dxa"/>
            <w:vMerge/>
            <w:shd w:val="clear" w:color="auto" w:fill="auto"/>
            <w:tcMar>
              <w:top w:w="15" w:type="dxa"/>
              <w:left w:w="108" w:type="dxa"/>
              <w:bottom w:w="0" w:type="dxa"/>
              <w:right w:w="108" w:type="dxa"/>
            </w:tcMar>
          </w:tcPr>
          <w:p w14:paraId="2C7C6BC4" w14:textId="77777777" w:rsidR="00ED4241" w:rsidRDefault="00ED4241" w:rsidP="00AE1C17">
            <w:pPr>
              <w:spacing w:after="0" w:line="240" w:lineRule="auto"/>
              <w:rPr>
                <w:b/>
                <w:sz w:val="20"/>
                <w:szCs w:val="20"/>
              </w:rPr>
            </w:pPr>
          </w:p>
        </w:tc>
        <w:tc>
          <w:tcPr>
            <w:tcW w:w="2008" w:type="dxa"/>
            <w:vMerge/>
            <w:shd w:val="clear" w:color="auto" w:fill="auto"/>
            <w:tcMar>
              <w:top w:w="15" w:type="dxa"/>
              <w:left w:w="108" w:type="dxa"/>
              <w:bottom w:w="0" w:type="dxa"/>
              <w:right w:w="108" w:type="dxa"/>
            </w:tcMar>
          </w:tcPr>
          <w:p w14:paraId="3C3F1A37" w14:textId="77777777" w:rsidR="00ED4241" w:rsidRDefault="00ED4241" w:rsidP="00AE1C17">
            <w:pPr>
              <w:spacing w:after="0" w:line="240" w:lineRule="auto"/>
              <w:rPr>
                <w:sz w:val="20"/>
                <w:szCs w:val="20"/>
              </w:rPr>
            </w:pPr>
          </w:p>
        </w:tc>
        <w:tc>
          <w:tcPr>
            <w:tcW w:w="1848" w:type="dxa"/>
            <w:vMerge/>
            <w:shd w:val="clear" w:color="auto" w:fill="auto"/>
            <w:tcMar>
              <w:top w:w="15" w:type="dxa"/>
              <w:left w:w="108" w:type="dxa"/>
              <w:bottom w:w="0" w:type="dxa"/>
              <w:right w:w="108" w:type="dxa"/>
            </w:tcMar>
          </w:tcPr>
          <w:p w14:paraId="5BDD8BEB" w14:textId="77777777" w:rsidR="00ED4241" w:rsidRPr="007C4908" w:rsidRDefault="00ED4241" w:rsidP="00AE1C17">
            <w:pPr>
              <w:spacing w:after="0" w:line="240" w:lineRule="auto"/>
              <w:rPr>
                <w:b/>
                <w:sz w:val="20"/>
              </w:rPr>
            </w:pPr>
          </w:p>
        </w:tc>
        <w:tc>
          <w:tcPr>
            <w:tcW w:w="2407" w:type="dxa"/>
            <w:vMerge/>
            <w:shd w:val="clear" w:color="auto" w:fill="auto"/>
            <w:tcMar>
              <w:top w:w="15" w:type="dxa"/>
              <w:left w:w="108" w:type="dxa"/>
              <w:bottom w:w="0" w:type="dxa"/>
              <w:right w:w="108" w:type="dxa"/>
            </w:tcMar>
          </w:tcPr>
          <w:p w14:paraId="5D4D8B57" w14:textId="77777777" w:rsidR="00ED4241" w:rsidRDefault="00ED4241" w:rsidP="00AE1C17">
            <w:pPr>
              <w:spacing w:after="0" w:line="240" w:lineRule="auto"/>
              <w:rPr>
                <w:sz w:val="20"/>
                <w:szCs w:val="20"/>
              </w:rPr>
            </w:pPr>
          </w:p>
        </w:tc>
      </w:tr>
      <w:tr w:rsidR="00ED4241" w:rsidRPr="007C4908" w14:paraId="04962CCD" w14:textId="77777777" w:rsidTr="008A35CE">
        <w:trPr>
          <w:trHeight w:val="259"/>
        </w:trPr>
        <w:tc>
          <w:tcPr>
            <w:tcW w:w="14883" w:type="dxa"/>
            <w:gridSpan w:val="8"/>
            <w:shd w:val="clear" w:color="auto" w:fill="auto"/>
          </w:tcPr>
          <w:p w14:paraId="019BC262" w14:textId="77777777" w:rsidR="00ED4241" w:rsidRPr="00D555BD" w:rsidRDefault="00ED4241" w:rsidP="00DE5F0C">
            <w:pPr>
              <w:spacing w:after="0" w:line="240" w:lineRule="auto"/>
              <w:ind w:left="127"/>
              <w:rPr>
                <w:sz w:val="20"/>
                <w:szCs w:val="20"/>
              </w:rPr>
            </w:pPr>
            <w:r>
              <w:rPr>
                <w:rFonts w:hint="eastAsia"/>
                <w:b/>
                <w:sz w:val="20"/>
                <w:szCs w:val="20"/>
              </w:rPr>
              <w:t>状态描述：</w:t>
            </w:r>
            <w:r>
              <w:rPr>
                <w:rFonts w:hint="eastAsia"/>
                <w:sz w:val="20"/>
                <w:szCs w:val="20"/>
              </w:rPr>
              <w:t>xxx</w:t>
            </w:r>
          </w:p>
          <w:p w14:paraId="4F7CDF7A" w14:textId="77777777" w:rsidR="00ED4241" w:rsidRPr="00873FD7" w:rsidRDefault="00ED4241" w:rsidP="00DE5F0C">
            <w:pPr>
              <w:tabs>
                <w:tab w:val="left" w:pos="6276"/>
              </w:tabs>
              <w:spacing w:after="0" w:line="240" w:lineRule="auto"/>
              <w:ind w:left="127"/>
              <w:rPr>
                <w:sz w:val="19"/>
                <w:szCs w:val="19"/>
              </w:rPr>
            </w:pPr>
            <w:r>
              <w:rPr>
                <w:rFonts w:hint="eastAsia"/>
                <w:sz w:val="19"/>
                <w:szCs w:val="19"/>
              </w:rPr>
              <w:t>[</w:t>
            </w:r>
            <w:r>
              <w:rPr>
                <w:rFonts w:hint="eastAsia"/>
                <w:sz w:val="19"/>
                <w:szCs w:val="19"/>
              </w:rPr>
              <w:t>例如，描述附件</w:t>
            </w:r>
            <w:r>
              <w:rPr>
                <w:rFonts w:hint="eastAsia"/>
                <w:sz w:val="19"/>
                <w:szCs w:val="19"/>
              </w:rPr>
              <w:t>B</w:t>
            </w:r>
            <w:r>
              <w:rPr>
                <w:rFonts w:hint="eastAsia"/>
                <w:sz w:val="19"/>
                <w:szCs w:val="19"/>
              </w:rPr>
              <w:t>中所列的每一个流域</w:t>
            </w:r>
            <w:r>
              <w:rPr>
                <w:rFonts w:hint="eastAsia"/>
                <w:sz w:val="19"/>
                <w:szCs w:val="19"/>
              </w:rPr>
              <w:t>/</w:t>
            </w:r>
            <w:r>
              <w:rPr>
                <w:rFonts w:hint="eastAsia"/>
                <w:sz w:val="19"/>
                <w:szCs w:val="19"/>
              </w:rPr>
              <w:t>含水层，或流域</w:t>
            </w:r>
            <w:r>
              <w:rPr>
                <w:rFonts w:hint="eastAsia"/>
                <w:sz w:val="19"/>
                <w:szCs w:val="19"/>
              </w:rPr>
              <w:t>/</w:t>
            </w:r>
            <w:r>
              <w:rPr>
                <w:rFonts w:hint="eastAsia"/>
                <w:sz w:val="19"/>
                <w:szCs w:val="19"/>
              </w:rPr>
              <w:t>含水层组的状况、提及协定、报告、执行证据。</w:t>
            </w:r>
            <w:r>
              <w:rPr>
                <w:rFonts w:hint="eastAsia"/>
                <w:sz w:val="19"/>
                <w:szCs w:val="19"/>
              </w:rPr>
              <w:t>]</w:t>
            </w:r>
          </w:p>
        </w:tc>
      </w:tr>
      <w:tr w:rsidR="00ED4241" w:rsidRPr="007C4908" w14:paraId="325FAFF2" w14:textId="77777777" w:rsidTr="008A35CE">
        <w:trPr>
          <w:trHeight w:val="259"/>
        </w:trPr>
        <w:tc>
          <w:tcPr>
            <w:tcW w:w="14883" w:type="dxa"/>
            <w:gridSpan w:val="8"/>
            <w:tcBorders>
              <w:bottom w:val="single" w:sz="12" w:space="0" w:color="auto"/>
            </w:tcBorders>
            <w:shd w:val="clear" w:color="auto" w:fill="auto"/>
          </w:tcPr>
          <w:p w14:paraId="104160E9" w14:textId="7F2528C6" w:rsidR="00ED4241" w:rsidRPr="00D555BD" w:rsidRDefault="00390C98" w:rsidP="00DE5F0C">
            <w:pPr>
              <w:spacing w:after="0" w:line="240" w:lineRule="auto"/>
              <w:ind w:left="127"/>
              <w:rPr>
                <w:sz w:val="20"/>
                <w:szCs w:val="20"/>
              </w:rPr>
            </w:pPr>
            <w:r>
              <w:rPr>
                <w:rFonts w:hint="eastAsia"/>
                <w:b/>
                <w:sz w:val="20"/>
                <w:szCs w:val="20"/>
              </w:rPr>
              <w:t>改进措施</w:t>
            </w:r>
            <w:r w:rsidR="00ED4241">
              <w:rPr>
                <w:rFonts w:hint="eastAsia"/>
                <w:b/>
                <w:sz w:val="20"/>
                <w:szCs w:val="20"/>
              </w:rPr>
              <w:t>：</w:t>
            </w:r>
            <w:r w:rsidR="00ED4241">
              <w:rPr>
                <w:rFonts w:hint="eastAsia"/>
                <w:sz w:val="20"/>
                <w:szCs w:val="20"/>
              </w:rPr>
              <w:t>xxx</w:t>
            </w:r>
          </w:p>
          <w:p w14:paraId="372F731B" w14:textId="77777777" w:rsidR="00ED4241" w:rsidRPr="00873FD7" w:rsidRDefault="00ED4241" w:rsidP="00C86751">
            <w:pPr>
              <w:tabs>
                <w:tab w:val="left" w:pos="6276"/>
              </w:tabs>
              <w:spacing w:after="0" w:line="240" w:lineRule="auto"/>
              <w:ind w:left="127"/>
              <w:rPr>
                <w:sz w:val="19"/>
                <w:szCs w:val="19"/>
              </w:rPr>
            </w:pPr>
            <w:r>
              <w:rPr>
                <w:rFonts w:hint="eastAsia"/>
                <w:sz w:val="19"/>
                <w:szCs w:val="19"/>
              </w:rPr>
              <w:t>[</w:t>
            </w:r>
            <w:r>
              <w:rPr>
                <w:rFonts w:hint="eastAsia"/>
                <w:sz w:val="19"/>
                <w:szCs w:val="19"/>
              </w:rPr>
              <w:t>例如，为促进协定的执行而计划或建议的活动；障碍和推进手段；在适当的时候草拟临时目标。</w:t>
            </w:r>
            <w:r>
              <w:rPr>
                <w:rFonts w:hint="eastAsia"/>
                <w:sz w:val="19"/>
                <w:szCs w:val="19"/>
              </w:rPr>
              <w:t>]</w:t>
            </w:r>
          </w:p>
        </w:tc>
      </w:tr>
      <w:tr w:rsidR="00E37872" w:rsidRPr="007C4908" w14:paraId="258FE7EE" w14:textId="77777777" w:rsidTr="001D73F8">
        <w:trPr>
          <w:cantSplit/>
          <w:trHeight w:val="995"/>
        </w:trPr>
        <w:tc>
          <w:tcPr>
            <w:tcW w:w="2270" w:type="dxa"/>
            <w:gridSpan w:val="2"/>
            <w:tcBorders>
              <w:top w:val="single" w:sz="12" w:space="0" w:color="auto"/>
            </w:tcBorders>
            <w:shd w:val="clear" w:color="auto" w:fill="DBE5F1"/>
            <w:tcMar>
              <w:top w:w="15" w:type="dxa"/>
              <w:left w:w="108" w:type="dxa"/>
              <w:bottom w:w="0" w:type="dxa"/>
              <w:right w:w="108" w:type="dxa"/>
            </w:tcMar>
          </w:tcPr>
          <w:p w14:paraId="1BEDA84A" w14:textId="77777777" w:rsidR="00ED4241" w:rsidRPr="007C4908" w:rsidRDefault="00ED4241" w:rsidP="004142D5">
            <w:pPr>
              <w:spacing w:after="0" w:line="240" w:lineRule="auto"/>
              <w:rPr>
                <w:b/>
                <w:sz w:val="20"/>
                <w:szCs w:val="20"/>
              </w:rPr>
            </w:pPr>
            <w:r>
              <w:rPr>
                <w:rFonts w:hint="eastAsia"/>
                <w:b/>
                <w:bCs/>
                <w:sz w:val="20"/>
                <w:szCs w:val="20"/>
              </w:rPr>
              <w:t>d.</w:t>
            </w:r>
            <w:r>
              <w:rPr>
                <w:rFonts w:hint="eastAsia"/>
                <w:bCs/>
                <w:sz w:val="20"/>
                <w:szCs w:val="20"/>
              </w:rPr>
              <w:t xml:space="preserve"> </w:t>
            </w:r>
            <w:r>
              <w:rPr>
                <w:rFonts w:hint="eastAsia"/>
                <w:b/>
                <w:sz w:val="20"/>
                <w:szCs w:val="20"/>
              </w:rPr>
              <w:t>地方</w:t>
            </w:r>
            <w:r>
              <w:rPr>
                <w:rFonts w:hint="eastAsia"/>
                <w:sz w:val="20"/>
                <w:szCs w:val="20"/>
              </w:rPr>
              <w:t>水资源</w:t>
            </w:r>
            <w:r>
              <w:rPr>
                <w:rFonts w:hint="eastAsia"/>
                <w:b/>
                <w:sz w:val="20"/>
                <w:szCs w:val="20"/>
              </w:rPr>
              <w:t>法规</w:t>
            </w:r>
            <w:r w:rsidRPr="00AF4162">
              <w:rPr>
                <w:rStyle w:val="FootnoteReference"/>
                <w:sz w:val="20"/>
                <w:szCs w:val="20"/>
              </w:rPr>
              <w:footnoteReference w:id="7"/>
            </w:r>
            <w:r>
              <w:rPr>
                <w:rFonts w:hint="eastAsia"/>
                <w:sz w:val="20"/>
                <w:szCs w:val="20"/>
              </w:rPr>
              <w:t>（法律、法令、条例或类似法规）。</w:t>
            </w:r>
            <w:r>
              <w:rPr>
                <w:rStyle w:val="FootnoteReference"/>
                <w:sz w:val="20"/>
                <w:szCs w:val="20"/>
              </w:rPr>
              <w:footnoteReference w:id="8"/>
            </w:r>
          </w:p>
        </w:tc>
        <w:tc>
          <w:tcPr>
            <w:tcW w:w="2222" w:type="dxa"/>
            <w:vMerge w:val="restart"/>
            <w:tcBorders>
              <w:top w:val="single" w:sz="12" w:space="0" w:color="auto"/>
            </w:tcBorders>
            <w:shd w:val="clear" w:color="auto" w:fill="auto"/>
            <w:tcMar>
              <w:top w:w="15" w:type="dxa"/>
              <w:left w:w="108" w:type="dxa"/>
              <w:bottom w:w="0" w:type="dxa"/>
              <w:right w:w="108" w:type="dxa"/>
            </w:tcMar>
          </w:tcPr>
          <w:p w14:paraId="075DDC67" w14:textId="77777777" w:rsidR="00ED4241" w:rsidRPr="007C4908" w:rsidRDefault="00ED4241" w:rsidP="00BD0DB3">
            <w:pPr>
              <w:spacing w:after="0" w:line="240" w:lineRule="auto"/>
              <w:rPr>
                <w:sz w:val="20"/>
                <w:szCs w:val="20"/>
              </w:rPr>
            </w:pPr>
            <w:r>
              <w:rPr>
                <w:rFonts w:hint="eastAsia"/>
                <w:sz w:val="20"/>
                <w:szCs w:val="20"/>
              </w:rPr>
              <w:t>在大多数地方行政辖区，未开始制定或推迟制定。</w:t>
            </w:r>
          </w:p>
        </w:tc>
        <w:tc>
          <w:tcPr>
            <w:tcW w:w="1600" w:type="dxa"/>
            <w:vMerge w:val="restart"/>
            <w:tcBorders>
              <w:top w:val="single" w:sz="12" w:space="0" w:color="auto"/>
            </w:tcBorders>
            <w:shd w:val="clear" w:color="auto" w:fill="auto"/>
            <w:tcMar>
              <w:top w:w="15" w:type="dxa"/>
              <w:left w:w="108" w:type="dxa"/>
              <w:bottom w:w="0" w:type="dxa"/>
              <w:right w:w="108" w:type="dxa"/>
            </w:tcMar>
          </w:tcPr>
          <w:p w14:paraId="36DD13C4" w14:textId="77777777" w:rsidR="00ED4241" w:rsidRPr="007C4908" w:rsidRDefault="00ED4241" w:rsidP="00BD0DB3">
            <w:pPr>
              <w:spacing w:after="0" w:line="240" w:lineRule="auto"/>
              <w:rPr>
                <w:sz w:val="20"/>
                <w:szCs w:val="20"/>
              </w:rPr>
            </w:pPr>
            <w:r>
              <w:rPr>
                <w:rFonts w:hint="eastAsia"/>
                <w:b/>
                <w:sz w:val="20"/>
                <w:szCs w:val="20"/>
              </w:rPr>
              <w:t>存在</w:t>
            </w:r>
            <w:r>
              <w:rPr>
                <w:rFonts w:hint="eastAsia"/>
                <w:sz w:val="20"/>
                <w:szCs w:val="20"/>
              </w:rPr>
              <w:t>于大多数行政辖区，但不一定基于</w:t>
            </w:r>
            <w:r>
              <w:rPr>
                <w:rFonts w:hint="eastAsia"/>
                <w:sz w:val="20"/>
                <w:szCs w:val="20"/>
              </w:rPr>
              <w:t>IWRM</w:t>
            </w:r>
            <w:r>
              <w:rPr>
                <w:rFonts w:hint="eastAsia"/>
                <w:b/>
                <w:sz w:val="20"/>
                <w:szCs w:val="20"/>
              </w:rPr>
              <w:t>。</w:t>
            </w:r>
            <w:r>
              <w:rPr>
                <w:rFonts w:hint="eastAsia"/>
                <w:b/>
                <w:sz w:val="20"/>
                <w:szCs w:val="20"/>
              </w:rPr>
              <w:t xml:space="preserve"> </w:t>
            </w:r>
          </w:p>
        </w:tc>
        <w:tc>
          <w:tcPr>
            <w:tcW w:w="2528" w:type="dxa"/>
            <w:vMerge w:val="restart"/>
            <w:tcBorders>
              <w:top w:val="single" w:sz="12" w:space="0" w:color="auto"/>
            </w:tcBorders>
            <w:shd w:val="clear" w:color="auto" w:fill="auto"/>
            <w:tcMar>
              <w:top w:w="15" w:type="dxa"/>
              <w:left w:w="108" w:type="dxa"/>
              <w:bottom w:w="0" w:type="dxa"/>
              <w:right w:w="108" w:type="dxa"/>
            </w:tcMar>
          </w:tcPr>
          <w:p w14:paraId="5A4C1075" w14:textId="77777777" w:rsidR="00ED4241" w:rsidRPr="007C4908" w:rsidRDefault="00ED4241" w:rsidP="00BD0DB3">
            <w:pPr>
              <w:spacing w:after="0" w:line="240" w:lineRule="auto"/>
              <w:rPr>
                <w:sz w:val="20"/>
                <w:szCs w:val="20"/>
              </w:rPr>
            </w:pPr>
            <w:r>
              <w:rPr>
                <w:rFonts w:hint="eastAsia"/>
                <w:sz w:val="20"/>
                <w:szCs w:val="20"/>
              </w:rPr>
              <w:t>基于</w:t>
            </w:r>
            <w:r>
              <w:rPr>
                <w:rFonts w:hint="eastAsia"/>
                <w:sz w:val="20"/>
                <w:szCs w:val="20"/>
              </w:rPr>
              <w:t>IWRM</w:t>
            </w:r>
            <w:r>
              <w:rPr>
                <w:rFonts w:hint="eastAsia"/>
                <w:sz w:val="20"/>
                <w:szCs w:val="20"/>
              </w:rPr>
              <w:t>，在多数行政辖区得到</w:t>
            </w:r>
            <w:r>
              <w:rPr>
                <w:rFonts w:hint="eastAsia"/>
                <w:b/>
                <w:sz w:val="20"/>
                <w:szCs w:val="20"/>
              </w:rPr>
              <w:t>批准</w:t>
            </w:r>
            <w:r>
              <w:rPr>
                <w:rFonts w:hint="eastAsia"/>
                <w:sz w:val="20"/>
                <w:szCs w:val="20"/>
              </w:rPr>
              <w:t>，并开始被相关部门在某些行政辖区适用。</w:t>
            </w:r>
          </w:p>
        </w:tc>
        <w:tc>
          <w:tcPr>
            <w:tcW w:w="2008" w:type="dxa"/>
            <w:vMerge w:val="restart"/>
            <w:tcBorders>
              <w:top w:val="single" w:sz="12" w:space="0" w:color="auto"/>
            </w:tcBorders>
            <w:shd w:val="clear" w:color="auto" w:fill="auto"/>
            <w:tcMar>
              <w:top w:w="15" w:type="dxa"/>
              <w:left w:w="108" w:type="dxa"/>
              <w:bottom w:w="0" w:type="dxa"/>
              <w:right w:w="108" w:type="dxa"/>
            </w:tcMar>
          </w:tcPr>
          <w:p w14:paraId="33203292" w14:textId="77777777" w:rsidR="00ED4241" w:rsidRPr="007C4908" w:rsidRDefault="00ED4241" w:rsidP="00BD0DB3">
            <w:pPr>
              <w:spacing w:after="0" w:line="240" w:lineRule="auto"/>
              <w:rPr>
                <w:sz w:val="20"/>
                <w:szCs w:val="20"/>
              </w:rPr>
            </w:pPr>
            <w:r>
              <w:rPr>
                <w:rFonts w:hint="eastAsia"/>
                <w:b/>
                <w:sz w:val="20"/>
                <w:szCs w:val="20"/>
              </w:rPr>
              <w:t>一些</w:t>
            </w:r>
            <w:r>
              <w:rPr>
                <w:rFonts w:hint="eastAsia"/>
                <w:sz w:val="20"/>
                <w:szCs w:val="20"/>
              </w:rPr>
              <w:t>法规</w:t>
            </w:r>
            <w:r>
              <w:rPr>
                <w:rFonts w:hint="eastAsia"/>
                <w:b/>
                <w:sz w:val="20"/>
                <w:szCs w:val="20"/>
              </w:rPr>
              <w:t>正在</w:t>
            </w:r>
            <w:r>
              <w:rPr>
                <w:rFonts w:hint="eastAsia"/>
                <w:sz w:val="20"/>
                <w:szCs w:val="20"/>
              </w:rPr>
              <w:t>大多数行政辖区</w:t>
            </w:r>
            <w:r>
              <w:rPr>
                <w:rFonts w:hint="eastAsia"/>
                <w:b/>
                <w:sz w:val="20"/>
                <w:szCs w:val="20"/>
              </w:rPr>
              <w:t>应用</w:t>
            </w:r>
            <w:r>
              <w:rPr>
                <w:rFonts w:hint="eastAsia"/>
                <w:sz w:val="20"/>
                <w:szCs w:val="20"/>
              </w:rPr>
              <w:t>。</w:t>
            </w:r>
          </w:p>
        </w:tc>
        <w:tc>
          <w:tcPr>
            <w:tcW w:w="1848" w:type="dxa"/>
            <w:vMerge w:val="restart"/>
            <w:tcBorders>
              <w:top w:val="single" w:sz="12" w:space="0" w:color="auto"/>
            </w:tcBorders>
            <w:shd w:val="clear" w:color="auto" w:fill="auto"/>
            <w:tcMar>
              <w:top w:w="15" w:type="dxa"/>
              <w:left w:w="108" w:type="dxa"/>
              <w:bottom w:w="0" w:type="dxa"/>
              <w:right w:w="108" w:type="dxa"/>
            </w:tcMar>
          </w:tcPr>
          <w:p w14:paraId="7540CB40" w14:textId="77777777" w:rsidR="00ED4241" w:rsidRPr="007C4908" w:rsidRDefault="00ED4241" w:rsidP="00BD0DB3">
            <w:pPr>
              <w:spacing w:after="0" w:line="240" w:lineRule="auto"/>
              <w:rPr>
                <w:sz w:val="20"/>
              </w:rPr>
            </w:pPr>
            <w:r>
              <w:rPr>
                <w:rFonts w:hint="eastAsia"/>
                <w:b/>
                <w:sz w:val="20"/>
                <w:szCs w:val="20"/>
              </w:rPr>
              <w:t>所有</w:t>
            </w:r>
            <w:r>
              <w:rPr>
                <w:rFonts w:hint="eastAsia"/>
                <w:sz w:val="20"/>
                <w:szCs w:val="20"/>
              </w:rPr>
              <w:t>法规</w:t>
            </w:r>
            <w:r>
              <w:rPr>
                <w:rFonts w:hint="eastAsia"/>
                <w:b/>
                <w:sz w:val="20"/>
                <w:szCs w:val="20"/>
              </w:rPr>
              <w:t>正在</w:t>
            </w:r>
            <w:r>
              <w:rPr>
                <w:rFonts w:hint="eastAsia"/>
                <w:sz w:val="20"/>
                <w:szCs w:val="20"/>
              </w:rPr>
              <w:t>大多数行政辖区</w:t>
            </w:r>
            <w:r>
              <w:rPr>
                <w:rFonts w:hint="eastAsia"/>
                <w:b/>
                <w:sz w:val="20"/>
                <w:szCs w:val="20"/>
              </w:rPr>
              <w:t>应用</w:t>
            </w:r>
            <w:r>
              <w:rPr>
                <w:rFonts w:hint="eastAsia"/>
                <w:sz w:val="20"/>
                <w:szCs w:val="20"/>
              </w:rPr>
              <w:t>。</w:t>
            </w:r>
          </w:p>
        </w:tc>
        <w:tc>
          <w:tcPr>
            <w:tcW w:w="2407" w:type="dxa"/>
            <w:vMerge w:val="restart"/>
            <w:tcBorders>
              <w:top w:val="single" w:sz="12" w:space="0" w:color="auto"/>
            </w:tcBorders>
            <w:shd w:val="clear" w:color="auto" w:fill="auto"/>
            <w:tcMar>
              <w:top w:w="15" w:type="dxa"/>
              <w:left w:w="108" w:type="dxa"/>
              <w:bottom w:w="0" w:type="dxa"/>
              <w:right w:w="108" w:type="dxa"/>
            </w:tcMar>
          </w:tcPr>
          <w:p w14:paraId="51C249A4" w14:textId="77777777" w:rsidR="00ED4241" w:rsidRPr="007C4908" w:rsidRDefault="00ED4241" w:rsidP="00BD0DB3">
            <w:pPr>
              <w:spacing w:after="0" w:line="240" w:lineRule="auto"/>
              <w:rPr>
                <w:sz w:val="20"/>
                <w:szCs w:val="20"/>
              </w:rPr>
            </w:pPr>
            <w:r>
              <w:rPr>
                <w:rFonts w:hint="eastAsia"/>
                <w:sz w:val="20"/>
              </w:rPr>
              <w:t>所有规定正在所有行政辖区应用和执行，所有人和组织都承担责任。</w:t>
            </w:r>
          </w:p>
        </w:tc>
      </w:tr>
      <w:tr w:rsidR="00E37872" w:rsidRPr="007C4908" w14:paraId="6EFC685D" w14:textId="77777777" w:rsidTr="00C858AA">
        <w:trPr>
          <w:cantSplit/>
          <w:trHeight w:val="52"/>
        </w:trPr>
        <w:tc>
          <w:tcPr>
            <w:tcW w:w="1562" w:type="dxa"/>
            <w:shd w:val="clear" w:color="auto" w:fill="DBE5F1"/>
            <w:tcMar>
              <w:top w:w="15" w:type="dxa"/>
              <w:left w:w="108" w:type="dxa"/>
              <w:bottom w:w="0" w:type="dxa"/>
              <w:right w:w="108" w:type="dxa"/>
            </w:tcMar>
          </w:tcPr>
          <w:p w14:paraId="1CC156A7" w14:textId="77777777" w:rsidR="00ED4241" w:rsidRPr="001A7249" w:rsidRDefault="00ED4241" w:rsidP="00BD0DB3">
            <w:pPr>
              <w:spacing w:after="0" w:line="240" w:lineRule="auto"/>
              <w:ind w:left="-57"/>
              <w:jc w:val="right"/>
              <w:rPr>
                <w:b/>
                <w:bCs/>
                <w:sz w:val="20"/>
                <w:szCs w:val="20"/>
              </w:rPr>
            </w:pPr>
            <w:r>
              <w:rPr>
                <w:rFonts w:hint="eastAsia"/>
                <w:sz w:val="20"/>
                <w:szCs w:val="20"/>
              </w:rPr>
              <w:t>得分</w:t>
            </w:r>
          </w:p>
        </w:tc>
        <w:tc>
          <w:tcPr>
            <w:tcW w:w="708" w:type="dxa"/>
            <w:shd w:val="clear" w:color="auto" w:fill="FFFF00"/>
          </w:tcPr>
          <w:p w14:paraId="4025F931" w14:textId="77777777" w:rsidR="00ED4241" w:rsidRPr="001A7249" w:rsidRDefault="00ED4241" w:rsidP="00BD0DB3">
            <w:pPr>
              <w:spacing w:after="0" w:line="240" w:lineRule="auto"/>
              <w:ind w:left="128"/>
              <w:rPr>
                <w:b/>
                <w:bCs/>
                <w:sz w:val="20"/>
                <w:szCs w:val="20"/>
              </w:rPr>
            </w:pPr>
            <w:r>
              <w:rPr>
                <w:rFonts w:hint="eastAsia"/>
                <w:sz w:val="20"/>
                <w:szCs w:val="20"/>
              </w:rPr>
              <w:t>XX</w:t>
            </w:r>
          </w:p>
        </w:tc>
        <w:tc>
          <w:tcPr>
            <w:tcW w:w="2222" w:type="dxa"/>
            <w:vMerge/>
            <w:shd w:val="clear" w:color="auto" w:fill="auto"/>
            <w:tcMar>
              <w:top w:w="15" w:type="dxa"/>
              <w:left w:w="108" w:type="dxa"/>
              <w:bottom w:w="0" w:type="dxa"/>
              <w:right w:w="108" w:type="dxa"/>
            </w:tcMar>
          </w:tcPr>
          <w:p w14:paraId="0BD5B34E" w14:textId="77777777" w:rsidR="00ED4241" w:rsidRPr="007C4908" w:rsidRDefault="00ED4241" w:rsidP="00BD0DB3">
            <w:pPr>
              <w:spacing w:after="0" w:line="240" w:lineRule="auto"/>
              <w:rPr>
                <w:b/>
                <w:sz w:val="20"/>
                <w:szCs w:val="20"/>
              </w:rPr>
            </w:pPr>
          </w:p>
        </w:tc>
        <w:tc>
          <w:tcPr>
            <w:tcW w:w="1600" w:type="dxa"/>
            <w:vMerge/>
            <w:shd w:val="clear" w:color="auto" w:fill="auto"/>
            <w:tcMar>
              <w:top w:w="15" w:type="dxa"/>
              <w:left w:w="108" w:type="dxa"/>
              <w:bottom w:w="0" w:type="dxa"/>
              <w:right w:w="108" w:type="dxa"/>
            </w:tcMar>
          </w:tcPr>
          <w:p w14:paraId="204C7D65" w14:textId="77777777" w:rsidR="00ED4241" w:rsidRDefault="00ED4241" w:rsidP="00BD0DB3">
            <w:pPr>
              <w:spacing w:after="0" w:line="240" w:lineRule="auto"/>
              <w:rPr>
                <w:sz w:val="20"/>
                <w:szCs w:val="20"/>
              </w:rPr>
            </w:pPr>
          </w:p>
        </w:tc>
        <w:tc>
          <w:tcPr>
            <w:tcW w:w="2528" w:type="dxa"/>
            <w:vMerge/>
            <w:shd w:val="clear" w:color="auto" w:fill="auto"/>
            <w:tcMar>
              <w:top w:w="15" w:type="dxa"/>
              <w:left w:w="108" w:type="dxa"/>
              <w:bottom w:w="0" w:type="dxa"/>
              <w:right w:w="108" w:type="dxa"/>
            </w:tcMar>
          </w:tcPr>
          <w:p w14:paraId="31735F2A" w14:textId="77777777" w:rsidR="00ED4241" w:rsidRDefault="00ED4241" w:rsidP="00BD0DB3">
            <w:pPr>
              <w:spacing w:after="0" w:line="240" w:lineRule="auto"/>
              <w:rPr>
                <w:b/>
                <w:sz w:val="20"/>
                <w:szCs w:val="20"/>
              </w:rPr>
            </w:pPr>
          </w:p>
        </w:tc>
        <w:tc>
          <w:tcPr>
            <w:tcW w:w="2008" w:type="dxa"/>
            <w:vMerge/>
            <w:shd w:val="clear" w:color="auto" w:fill="auto"/>
            <w:tcMar>
              <w:top w:w="15" w:type="dxa"/>
              <w:left w:w="108" w:type="dxa"/>
              <w:bottom w:w="0" w:type="dxa"/>
              <w:right w:w="108" w:type="dxa"/>
            </w:tcMar>
          </w:tcPr>
          <w:p w14:paraId="32168F12" w14:textId="77777777" w:rsidR="00ED4241" w:rsidRPr="007C4908" w:rsidRDefault="00ED4241" w:rsidP="00BD0DB3">
            <w:pPr>
              <w:spacing w:after="0" w:line="240" w:lineRule="auto"/>
              <w:rPr>
                <w:b/>
                <w:sz w:val="20"/>
                <w:szCs w:val="20"/>
              </w:rPr>
            </w:pPr>
          </w:p>
        </w:tc>
        <w:tc>
          <w:tcPr>
            <w:tcW w:w="1848" w:type="dxa"/>
            <w:vMerge/>
            <w:shd w:val="clear" w:color="auto" w:fill="auto"/>
            <w:tcMar>
              <w:top w:w="15" w:type="dxa"/>
              <w:left w:w="108" w:type="dxa"/>
              <w:bottom w:w="0" w:type="dxa"/>
              <w:right w:w="108" w:type="dxa"/>
            </w:tcMar>
          </w:tcPr>
          <w:p w14:paraId="267B83F3" w14:textId="77777777" w:rsidR="00ED4241" w:rsidRPr="007C4908" w:rsidRDefault="00ED4241" w:rsidP="00BD0DB3">
            <w:pPr>
              <w:spacing w:after="0" w:line="240" w:lineRule="auto"/>
              <w:rPr>
                <w:b/>
                <w:sz w:val="20"/>
                <w:szCs w:val="20"/>
              </w:rPr>
            </w:pPr>
          </w:p>
        </w:tc>
        <w:tc>
          <w:tcPr>
            <w:tcW w:w="2407" w:type="dxa"/>
            <w:vMerge/>
            <w:shd w:val="clear" w:color="auto" w:fill="auto"/>
            <w:tcMar>
              <w:top w:w="15" w:type="dxa"/>
              <w:left w:w="108" w:type="dxa"/>
              <w:bottom w:w="0" w:type="dxa"/>
              <w:right w:w="108" w:type="dxa"/>
            </w:tcMar>
          </w:tcPr>
          <w:p w14:paraId="6B81D605" w14:textId="77777777" w:rsidR="00ED4241" w:rsidRPr="007C4908" w:rsidRDefault="00ED4241" w:rsidP="00BD0DB3">
            <w:pPr>
              <w:spacing w:after="0" w:line="240" w:lineRule="auto"/>
              <w:rPr>
                <w:b/>
                <w:sz w:val="20"/>
                <w:szCs w:val="20"/>
              </w:rPr>
            </w:pPr>
          </w:p>
        </w:tc>
      </w:tr>
      <w:tr w:rsidR="00ED4241" w:rsidRPr="007C4908" w14:paraId="0117C2C1" w14:textId="77777777" w:rsidTr="008A35CE">
        <w:trPr>
          <w:trHeight w:val="259"/>
        </w:trPr>
        <w:tc>
          <w:tcPr>
            <w:tcW w:w="14883" w:type="dxa"/>
            <w:gridSpan w:val="8"/>
            <w:shd w:val="clear" w:color="auto" w:fill="auto"/>
          </w:tcPr>
          <w:p w14:paraId="643C9D03" w14:textId="77777777" w:rsidR="00ED4241" w:rsidRPr="00C86751" w:rsidRDefault="00ED4241" w:rsidP="00BD0DB3">
            <w:pPr>
              <w:spacing w:after="0" w:line="240" w:lineRule="auto"/>
              <w:ind w:left="127"/>
              <w:rPr>
                <w:sz w:val="20"/>
                <w:szCs w:val="20"/>
              </w:rPr>
            </w:pPr>
            <w:r>
              <w:rPr>
                <w:rFonts w:hint="eastAsia"/>
                <w:b/>
                <w:sz w:val="20"/>
                <w:szCs w:val="20"/>
              </w:rPr>
              <w:t>状态描述：</w:t>
            </w:r>
            <w:r>
              <w:rPr>
                <w:rFonts w:hint="eastAsia"/>
                <w:sz w:val="20"/>
                <w:szCs w:val="20"/>
              </w:rPr>
              <w:t>xxx</w:t>
            </w:r>
          </w:p>
          <w:p w14:paraId="04606538" w14:textId="77777777" w:rsidR="00ED4241" w:rsidRPr="00873FD7" w:rsidRDefault="00ED4241" w:rsidP="00BD0DB3">
            <w:pPr>
              <w:tabs>
                <w:tab w:val="left" w:pos="6276"/>
              </w:tabs>
              <w:spacing w:after="0" w:line="240" w:lineRule="auto"/>
              <w:ind w:left="127"/>
              <w:rPr>
                <w:sz w:val="19"/>
                <w:szCs w:val="19"/>
              </w:rPr>
            </w:pPr>
            <w:r>
              <w:rPr>
                <w:rFonts w:hint="eastAsia"/>
                <w:sz w:val="19"/>
                <w:szCs w:val="19"/>
              </w:rPr>
              <w:t>[</w:t>
            </w:r>
            <w:r>
              <w:rPr>
                <w:rFonts w:hint="eastAsia"/>
                <w:sz w:val="19"/>
                <w:szCs w:val="19"/>
              </w:rPr>
              <w:t>例如提及法规、执行机制、执行实例。</w:t>
            </w:r>
            <w:r>
              <w:rPr>
                <w:rFonts w:hint="eastAsia"/>
                <w:sz w:val="19"/>
                <w:szCs w:val="19"/>
              </w:rPr>
              <w:t>]</w:t>
            </w:r>
          </w:p>
        </w:tc>
      </w:tr>
      <w:tr w:rsidR="00ED4241" w:rsidRPr="007C4908" w14:paraId="4278E2C7" w14:textId="77777777" w:rsidTr="008A35CE">
        <w:trPr>
          <w:trHeight w:val="259"/>
        </w:trPr>
        <w:tc>
          <w:tcPr>
            <w:tcW w:w="14883" w:type="dxa"/>
            <w:gridSpan w:val="8"/>
            <w:shd w:val="clear" w:color="auto" w:fill="auto"/>
          </w:tcPr>
          <w:p w14:paraId="07971C71" w14:textId="4F9A3016" w:rsidR="00ED4241" w:rsidRPr="00C86751" w:rsidRDefault="00390C98" w:rsidP="00BD0DB3">
            <w:pPr>
              <w:spacing w:after="0" w:line="240" w:lineRule="auto"/>
              <w:ind w:left="127"/>
              <w:rPr>
                <w:sz w:val="20"/>
                <w:szCs w:val="20"/>
              </w:rPr>
            </w:pPr>
            <w:r>
              <w:rPr>
                <w:rFonts w:hint="eastAsia"/>
                <w:b/>
                <w:sz w:val="20"/>
                <w:szCs w:val="20"/>
              </w:rPr>
              <w:t>改进措施</w:t>
            </w:r>
            <w:r w:rsidR="00ED4241">
              <w:rPr>
                <w:rFonts w:hint="eastAsia"/>
                <w:b/>
                <w:sz w:val="20"/>
                <w:szCs w:val="20"/>
              </w:rPr>
              <w:t>：</w:t>
            </w:r>
            <w:r w:rsidR="00ED4241">
              <w:rPr>
                <w:rFonts w:hint="eastAsia"/>
                <w:sz w:val="20"/>
                <w:szCs w:val="20"/>
              </w:rPr>
              <w:t>xxx</w:t>
            </w:r>
          </w:p>
          <w:p w14:paraId="4B2AC29D" w14:textId="77777777" w:rsidR="00ED4241" w:rsidRPr="00873FD7" w:rsidRDefault="00ED4241" w:rsidP="00BD0DB3">
            <w:pPr>
              <w:tabs>
                <w:tab w:val="left" w:pos="6276"/>
              </w:tabs>
              <w:spacing w:after="0" w:line="240" w:lineRule="auto"/>
              <w:ind w:left="127"/>
              <w:rPr>
                <w:sz w:val="19"/>
                <w:szCs w:val="19"/>
              </w:rPr>
            </w:pPr>
            <w:r>
              <w:rPr>
                <w:rFonts w:hint="eastAsia"/>
                <w:sz w:val="19"/>
                <w:szCs w:val="19"/>
              </w:rPr>
              <w:t>[</w:t>
            </w:r>
            <w:r>
              <w:rPr>
                <w:rFonts w:hint="eastAsia"/>
                <w:sz w:val="19"/>
                <w:szCs w:val="19"/>
              </w:rPr>
              <w:t>例如，为促进规定的执行而计划或建议的活动；障碍和推进手段；在适当的时候草拟临时目标。</w:t>
            </w:r>
            <w:r>
              <w:rPr>
                <w:rFonts w:hint="eastAsia"/>
                <w:sz w:val="19"/>
                <w:szCs w:val="19"/>
              </w:rPr>
              <w:t>]</w:t>
            </w:r>
          </w:p>
        </w:tc>
      </w:tr>
    </w:tbl>
    <w:p w14:paraId="5F75DA26" w14:textId="11551E07" w:rsidR="00734179" w:rsidRDefault="00734179">
      <w:pPr>
        <w:spacing w:after="0" w:line="240" w:lineRule="auto"/>
        <w:rPr>
          <w:rFonts w:ascii="Cambria" w:hAnsi="Cambria"/>
          <w:b/>
          <w:bCs/>
          <w:color w:val="365F91"/>
          <w:sz w:val="28"/>
          <w:szCs w:val="28"/>
        </w:rPr>
      </w:pPr>
    </w:p>
    <w:p w14:paraId="096DA0C7" w14:textId="77777777" w:rsidR="00734179" w:rsidRDefault="00734179">
      <w:pPr>
        <w:spacing w:after="0" w:line="240" w:lineRule="auto"/>
        <w:rPr>
          <w:rFonts w:ascii="Cambria" w:hAnsi="Cambria"/>
          <w:b/>
          <w:bCs/>
          <w:color w:val="365F91"/>
          <w:sz w:val="28"/>
          <w:szCs w:val="28"/>
        </w:rPr>
      </w:pPr>
      <w:r>
        <w:rPr>
          <w:rFonts w:ascii="Cambria" w:hAnsi="Cambria"/>
          <w:b/>
          <w:bCs/>
          <w:color w:val="365F91"/>
          <w:sz w:val="28"/>
          <w:szCs w:val="28"/>
        </w:rPr>
        <w:br w:type="page"/>
      </w:r>
    </w:p>
    <w:p w14:paraId="473EC450" w14:textId="77777777" w:rsidR="00FC6C64" w:rsidRDefault="005228C1" w:rsidP="00971BF4">
      <w:pPr>
        <w:pStyle w:val="Heading1"/>
      </w:pPr>
      <w:r>
        <w:rPr>
          <w:rFonts w:hint="eastAsia"/>
        </w:rPr>
        <w:lastRenderedPageBreak/>
        <w:t>机构和参与</w:t>
      </w:r>
    </w:p>
    <w:p w14:paraId="4DFE091A" w14:textId="77777777" w:rsidR="00217995" w:rsidRDefault="003964C9" w:rsidP="003964C9">
      <w:pPr>
        <w:rPr>
          <w:rFonts w:cs="Calibri"/>
        </w:rPr>
      </w:pPr>
      <w:r>
        <w:rPr>
          <w:rFonts w:hint="eastAsia"/>
        </w:rPr>
        <w:t>本节介绍支持</w:t>
      </w:r>
      <w:r>
        <w:rPr>
          <w:rFonts w:hint="eastAsia"/>
        </w:rPr>
        <w:t>IWRM</w:t>
      </w:r>
      <w:r>
        <w:rPr>
          <w:rFonts w:hint="eastAsia"/>
        </w:rPr>
        <w:t>执行的政治、社会、经济和行政机构的范围和作用。它包括机构能力和效力、跨部门协调、利益攸关方的参与和性别平等。《</w:t>
      </w:r>
      <w:r>
        <w:rPr>
          <w:rFonts w:hint="eastAsia"/>
        </w:rPr>
        <w:t>2030</w:t>
      </w:r>
      <w:r>
        <w:rPr>
          <w:rFonts w:hint="eastAsia"/>
        </w:rPr>
        <w:t>年议程》强调了伙伴关系的重要性，伙伴关系需要公众参与并与私营部门建立协同作用。</w:t>
      </w:r>
      <w:r>
        <w:rPr>
          <w:rFonts w:hint="eastAsia"/>
        </w:rPr>
        <w:t xml:space="preserve"> </w:t>
      </w:r>
    </w:p>
    <w:p w14:paraId="25B014B2" w14:textId="0AD16ED0" w:rsidR="00944E46" w:rsidRDefault="00250618" w:rsidP="003964C9">
      <w:r>
        <w:rPr>
          <w:rFonts w:hint="eastAsia"/>
        </w:rPr>
        <w:t>几十年来，人们认识到主要由妇女承担的与水有关的工作造成的负担，</w:t>
      </w:r>
      <w:r w:rsidR="00C65843">
        <w:rPr>
          <w:rStyle w:val="FootnoteReference"/>
        </w:rPr>
        <w:footnoteReference w:id="9"/>
      </w:r>
      <w:r>
        <w:rPr>
          <w:rFonts w:hint="eastAsia"/>
        </w:rPr>
        <w:t>这导致人们将注意力集中在妇女对水的实际需求上，特别是与取水和在家中管理水有关的需求。在水资源管理的背景下，人们日益认识到，在各级决策中，从战略和实践上重视妇女的声音和</w:t>
      </w:r>
      <w:r w:rsidR="00BB1C88">
        <w:rPr>
          <w:rFonts w:hint="eastAsia"/>
        </w:rPr>
        <w:t>提高其</w:t>
      </w:r>
      <w:r>
        <w:rPr>
          <w:rFonts w:hint="eastAsia"/>
        </w:rPr>
        <w:t>影响力必须成为优先事项。此外，在水部门实现性别平等问题主流化支持了可持续发展目标中的一系列具体目标，其中包括目标</w:t>
      </w:r>
      <w:r>
        <w:rPr>
          <w:rFonts w:hint="eastAsia"/>
        </w:rPr>
        <w:t>5</w:t>
      </w:r>
      <w:r>
        <w:rPr>
          <w:rFonts w:hint="eastAsia"/>
        </w:rPr>
        <w:t>下关于实现性别平等和增强所有妇女和女童权能的具体目标。</w:t>
      </w:r>
      <w:r w:rsidR="00CB497D">
        <w:rPr>
          <w:rStyle w:val="FootnoteReference"/>
        </w:rPr>
        <w:footnoteReference w:id="10"/>
      </w:r>
      <w:r>
        <w:rPr>
          <w:rFonts w:hint="eastAsia"/>
        </w:rPr>
        <w:t>在本次调查中纳入与性别有关的问题（</w:t>
      </w:r>
      <w:r>
        <w:rPr>
          <w:rFonts w:hint="eastAsia"/>
        </w:rPr>
        <w:t>q.2.2d</w:t>
      </w:r>
      <w:r>
        <w:rPr>
          <w:rFonts w:hint="eastAsia"/>
        </w:rPr>
        <w:t>）还</w:t>
      </w:r>
      <w:r w:rsidR="00BB1C88">
        <w:rPr>
          <w:rFonts w:hint="eastAsia"/>
        </w:rPr>
        <w:t>呼应</w:t>
      </w:r>
      <w:r>
        <w:rPr>
          <w:rFonts w:hint="eastAsia"/>
        </w:rPr>
        <w:t>了《</w:t>
      </w:r>
      <w:r>
        <w:rPr>
          <w:rFonts w:hint="eastAsia"/>
        </w:rPr>
        <w:t>2030</w:t>
      </w:r>
      <w:r>
        <w:rPr>
          <w:rFonts w:hint="eastAsia"/>
        </w:rPr>
        <w:t>年议程》中提供按性别分列数据的</w:t>
      </w:r>
      <w:r w:rsidR="00BB1C88">
        <w:rPr>
          <w:rFonts w:hint="eastAsia"/>
        </w:rPr>
        <w:t>呼吁</w:t>
      </w:r>
      <w:r>
        <w:rPr>
          <w:rFonts w:hint="eastAsia"/>
        </w:rPr>
        <w:t>。</w:t>
      </w:r>
      <w:r w:rsidR="00E74D50">
        <w:rPr>
          <w:rStyle w:val="FootnoteReference"/>
        </w:rPr>
        <w:footnoteReference w:id="11"/>
      </w:r>
      <w:r>
        <w:rPr>
          <w:rFonts w:hint="eastAsia"/>
        </w:rPr>
        <w:t xml:space="preserve">  </w:t>
      </w:r>
    </w:p>
    <w:p w14:paraId="6F16B9DE" w14:textId="77777777" w:rsidR="008A15CD" w:rsidRDefault="008A15CD" w:rsidP="005E30C9">
      <w:r>
        <w:rPr>
          <w:rFonts w:hint="eastAsia"/>
          <w:b/>
        </w:rPr>
        <w:t>请注意所有脚注，因为它们包含重要信息和对问题和阈值中使用的术语的说明。</w:t>
      </w:r>
      <w:r>
        <w:rPr>
          <w:rFonts w:hint="eastAsia"/>
        </w:rPr>
        <w:t>请参阅词汇表，了解可能需要进一步说明的任何术语。</w:t>
      </w:r>
    </w:p>
    <w:p w14:paraId="7DB3968F" w14:textId="16B9E9E2" w:rsidR="004255EE" w:rsidRDefault="00E568E9" w:rsidP="00FB5132">
      <w:r>
        <w:rPr>
          <w:rFonts w:hint="eastAsia"/>
        </w:rPr>
        <w:t>在每个问题正下方的黄色单元格中</w:t>
      </w:r>
      <w:r w:rsidR="00BB1C88">
        <w:rPr>
          <w:rFonts w:hint="eastAsia"/>
        </w:rPr>
        <w:t>赋</w:t>
      </w:r>
      <w:r>
        <w:rPr>
          <w:rFonts w:hint="eastAsia"/>
        </w:rPr>
        <w:t>分，分</w:t>
      </w:r>
      <w:r w:rsidR="00BB1C88">
        <w:rPr>
          <w:rFonts w:hint="eastAsia"/>
        </w:rPr>
        <w:t>值</w:t>
      </w:r>
      <w:r>
        <w:rPr>
          <w:rFonts w:hint="eastAsia"/>
        </w:rPr>
        <w:t>为</w:t>
      </w:r>
      <w:r>
        <w:rPr>
          <w:rFonts w:hint="eastAsia"/>
        </w:rPr>
        <w:t>0-100</w:t>
      </w:r>
      <w:r>
        <w:rPr>
          <w:rFonts w:hint="eastAsia"/>
        </w:rPr>
        <w:t>分，</w:t>
      </w:r>
      <w:r>
        <w:rPr>
          <w:rFonts w:hint="eastAsia"/>
          <w:b/>
        </w:rPr>
        <w:t>以</w:t>
      </w:r>
      <w:r>
        <w:rPr>
          <w:rFonts w:hint="eastAsia"/>
          <w:b/>
        </w:rPr>
        <w:t>10</w:t>
      </w:r>
      <w:r>
        <w:rPr>
          <w:rFonts w:hint="eastAsia"/>
          <w:b/>
        </w:rPr>
        <w:t>分递增</w:t>
      </w:r>
      <w:r>
        <w:rPr>
          <w:rFonts w:hint="eastAsia"/>
        </w:rPr>
        <w:t>，或输入“</w:t>
      </w:r>
      <w:r>
        <w:rPr>
          <w:rFonts w:hint="eastAsia"/>
        </w:rPr>
        <w:t>n/a</w:t>
      </w:r>
      <w:r>
        <w:rPr>
          <w:rFonts w:hint="eastAsia"/>
        </w:rPr>
        <w:t>”（不适用）。按照第</w:t>
      </w:r>
      <w:r>
        <w:rPr>
          <w:rFonts w:hint="eastAsia"/>
        </w:rPr>
        <w:t>1</w:t>
      </w:r>
      <w:r>
        <w:rPr>
          <w:rFonts w:hint="eastAsia"/>
        </w:rPr>
        <w:t>部分导言中的建议，</w:t>
      </w:r>
      <w:proofErr w:type="gramStart"/>
      <w:r>
        <w:rPr>
          <w:rFonts w:hint="eastAsia"/>
        </w:rPr>
        <w:t>在每个问题下方的“</w:t>
      </w:r>
      <w:proofErr w:type="gramEnd"/>
      <w:r>
        <w:rPr>
          <w:rFonts w:hint="eastAsia"/>
        </w:rPr>
        <w:t>状态描述”和“</w:t>
      </w:r>
      <w:r w:rsidR="000D6E53">
        <w:rPr>
          <w:rFonts w:hint="eastAsia"/>
        </w:rPr>
        <w:t>改进措施</w:t>
      </w:r>
      <w:r>
        <w:rPr>
          <w:rFonts w:hint="eastAsia"/>
        </w:rPr>
        <w:t>”字段中输入自由文本。这将有助于国</w:t>
      </w:r>
      <w:r w:rsidR="000D6E53">
        <w:rPr>
          <w:rFonts w:hint="eastAsia"/>
        </w:rPr>
        <w:t>内</w:t>
      </w:r>
      <w:r>
        <w:rPr>
          <w:rFonts w:hint="eastAsia"/>
        </w:rPr>
        <w:t>不同利益攸关方之间达成一致，并有助于监测随时间推移的进展。提供了关于可能有用的信息类型的建议。也可提供更多</w:t>
      </w:r>
      <w:r w:rsidR="000D6E53">
        <w:rPr>
          <w:rFonts w:hint="eastAsia"/>
        </w:rPr>
        <w:t>相关</w:t>
      </w:r>
      <w:r>
        <w:rPr>
          <w:rFonts w:hint="eastAsia"/>
        </w:rPr>
        <w:t>信息，或指向其他文档的链接。</w:t>
      </w:r>
      <w:r>
        <w:rPr>
          <w:rFonts w:hint="eastAsia"/>
        </w:rPr>
        <w:t xml:space="preserve"> </w:t>
      </w:r>
    </w:p>
    <w:p w14:paraId="754E4735" w14:textId="77777777" w:rsidR="004255EE" w:rsidRDefault="004255EE">
      <w:pPr>
        <w:spacing w:after="0" w:line="240" w:lineRule="auto"/>
      </w:pPr>
      <w:r>
        <w:br w:type="page"/>
      </w:r>
    </w:p>
    <w:tbl>
      <w:tblPr>
        <w:tblW w:w="150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696"/>
        <w:gridCol w:w="845"/>
        <w:gridCol w:w="1843"/>
        <w:gridCol w:w="1701"/>
        <w:gridCol w:w="490"/>
        <w:gridCol w:w="2088"/>
        <w:gridCol w:w="1816"/>
        <w:gridCol w:w="2410"/>
        <w:gridCol w:w="2131"/>
      </w:tblGrid>
      <w:tr w:rsidR="003878D7" w:rsidRPr="007C4908" w14:paraId="435FB4A8" w14:textId="77777777" w:rsidTr="00CC7F7D">
        <w:trPr>
          <w:cantSplit/>
          <w:trHeight w:val="130"/>
        </w:trPr>
        <w:tc>
          <w:tcPr>
            <w:tcW w:w="15020" w:type="dxa"/>
            <w:gridSpan w:val="9"/>
            <w:shd w:val="clear" w:color="auto" w:fill="95B3D7"/>
            <w:tcMar>
              <w:top w:w="15" w:type="dxa"/>
              <w:left w:w="108" w:type="dxa"/>
              <w:bottom w:w="0" w:type="dxa"/>
              <w:right w:w="108" w:type="dxa"/>
            </w:tcMar>
          </w:tcPr>
          <w:p w14:paraId="6DA3E39B" w14:textId="77777777" w:rsidR="003878D7" w:rsidRPr="007C4908" w:rsidRDefault="003878D7" w:rsidP="003878D7">
            <w:pPr>
              <w:spacing w:after="0" w:line="240" w:lineRule="auto"/>
              <w:ind w:left="-57"/>
              <w:rPr>
                <w:b/>
                <w:bCs/>
                <w:sz w:val="20"/>
                <w:szCs w:val="20"/>
              </w:rPr>
            </w:pPr>
            <w:r>
              <w:rPr>
                <w:rFonts w:hint="eastAsia"/>
                <w:b/>
                <w:bCs/>
                <w:sz w:val="20"/>
                <w:szCs w:val="20"/>
              </w:rPr>
              <w:lastRenderedPageBreak/>
              <w:t>2.</w:t>
            </w:r>
            <w:r>
              <w:rPr>
                <w:rFonts w:hint="eastAsia"/>
                <w:b/>
                <w:bCs/>
                <w:sz w:val="20"/>
                <w:szCs w:val="20"/>
              </w:rPr>
              <w:t>机构和参与</w:t>
            </w:r>
          </w:p>
        </w:tc>
      </w:tr>
      <w:tr w:rsidR="006E158E" w:rsidRPr="007C4908" w14:paraId="557E9D91" w14:textId="77777777" w:rsidTr="003C39B9">
        <w:trPr>
          <w:cantSplit/>
          <w:trHeight w:val="181"/>
        </w:trPr>
        <w:tc>
          <w:tcPr>
            <w:tcW w:w="2541" w:type="dxa"/>
            <w:gridSpan w:val="2"/>
            <w:tcBorders>
              <w:bottom w:val="nil"/>
            </w:tcBorders>
            <w:shd w:val="clear" w:color="auto" w:fill="FFFFFF"/>
          </w:tcPr>
          <w:p w14:paraId="49A27AE8" w14:textId="77777777" w:rsidR="0080452B" w:rsidRPr="007C4908" w:rsidRDefault="0080452B" w:rsidP="00E1701C">
            <w:pPr>
              <w:spacing w:after="0" w:line="240" w:lineRule="auto"/>
              <w:ind w:left="142"/>
              <w:rPr>
                <w:b/>
                <w:bCs/>
                <w:sz w:val="20"/>
                <w:szCs w:val="20"/>
              </w:rPr>
            </w:pPr>
          </w:p>
        </w:tc>
        <w:tc>
          <w:tcPr>
            <w:tcW w:w="12479" w:type="dxa"/>
            <w:gridSpan w:val="7"/>
            <w:shd w:val="clear" w:color="auto" w:fill="BDD6EE" w:themeFill="accent1" w:themeFillTint="66"/>
            <w:tcMar>
              <w:top w:w="15" w:type="dxa"/>
              <w:left w:w="108" w:type="dxa"/>
              <w:bottom w:w="0" w:type="dxa"/>
              <w:right w:w="108" w:type="dxa"/>
            </w:tcMar>
          </w:tcPr>
          <w:p w14:paraId="7951E301" w14:textId="77777777" w:rsidR="0080452B" w:rsidRPr="007C4908" w:rsidRDefault="00AC73FC" w:rsidP="00E1701C">
            <w:pPr>
              <w:spacing w:after="0" w:line="240" w:lineRule="auto"/>
              <w:jc w:val="center"/>
              <w:rPr>
                <w:sz w:val="20"/>
                <w:szCs w:val="20"/>
              </w:rPr>
            </w:pPr>
            <w:r>
              <w:rPr>
                <w:rFonts w:hint="eastAsia"/>
                <w:sz w:val="20"/>
                <w:szCs w:val="20"/>
              </w:rPr>
              <w:t>执行程度</w:t>
            </w:r>
            <w:r>
              <w:rPr>
                <w:rFonts w:hint="eastAsia"/>
                <w:sz w:val="20"/>
                <w:szCs w:val="20"/>
              </w:rPr>
              <w:t xml:space="preserve"> </w:t>
            </w:r>
            <w:r>
              <w:rPr>
                <w:rFonts w:hint="eastAsia"/>
                <w:sz w:val="20"/>
                <w:szCs w:val="20"/>
              </w:rPr>
              <w:t>（</w:t>
            </w:r>
            <w:r>
              <w:rPr>
                <w:rFonts w:hint="eastAsia"/>
                <w:sz w:val="20"/>
                <w:szCs w:val="20"/>
              </w:rPr>
              <w:t xml:space="preserve">0 </w:t>
            </w:r>
            <w:r>
              <w:rPr>
                <w:rFonts w:hint="eastAsia"/>
                <w:sz w:val="20"/>
                <w:szCs w:val="20"/>
              </w:rPr>
              <w:t>–</w:t>
            </w:r>
            <w:r>
              <w:rPr>
                <w:rFonts w:hint="eastAsia"/>
                <w:sz w:val="20"/>
                <w:szCs w:val="20"/>
              </w:rPr>
              <w:t xml:space="preserve"> 100</w:t>
            </w:r>
            <w:r>
              <w:rPr>
                <w:rFonts w:hint="eastAsia"/>
                <w:sz w:val="20"/>
                <w:szCs w:val="20"/>
              </w:rPr>
              <w:t>）</w:t>
            </w:r>
          </w:p>
        </w:tc>
      </w:tr>
      <w:tr w:rsidR="004C2255" w:rsidRPr="007C4908" w14:paraId="2829D13E" w14:textId="77777777" w:rsidTr="004C2255">
        <w:trPr>
          <w:cantSplit/>
          <w:trHeight w:val="143"/>
        </w:trPr>
        <w:tc>
          <w:tcPr>
            <w:tcW w:w="2541" w:type="dxa"/>
            <w:gridSpan w:val="2"/>
            <w:tcBorders>
              <w:top w:val="nil"/>
            </w:tcBorders>
            <w:shd w:val="clear" w:color="auto" w:fill="FFFFFF"/>
            <w:hideMark/>
          </w:tcPr>
          <w:p w14:paraId="756F956B" w14:textId="77777777" w:rsidR="0080452B" w:rsidRPr="007C4908" w:rsidRDefault="0080452B" w:rsidP="00E1701C">
            <w:pPr>
              <w:spacing w:after="0" w:line="240" w:lineRule="auto"/>
              <w:ind w:left="142"/>
              <w:rPr>
                <w:sz w:val="20"/>
                <w:szCs w:val="20"/>
              </w:rPr>
            </w:pPr>
          </w:p>
        </w:tc>
        <w:tc>
          <w:tcPr>
            <w:tcW w:w="1843" w:type="dxa"/>
            <w:shd w:val="clear" w:color="auto" w:fill="BDD6EE" w:themeFill="accent1" w:themeFillTint="66"/>
            <w:tcMar>
              <w:top w:w="15" w:type="dxa"/>
              <w:left w:w="108" w:type="dxa"/>
              <w:bottom w:w="0" w:type="dxa"/>
              <w:right w:w="108" w:type="dxa"/>
            </w:tcMar>
            <w:hideMark/>
          </w:tcPr>
          <w:p w14:paraId="54C43097" w14:textId="1B28357D" w:rsidR="0080452B" w:rsidRPr="007C4908" w:rsidRDefault="000D6E53" w:rsidP="00CD2143">
            <w:pPr>
              <w:spacing w:after="0" w:line="240" w:lineRule="auto"/>
              <w:jc w:val="center"/>
              <w:rPr>
                <w:sz w:val="20"/>
                <w:szCs w:val="20"/>
              </w:rPr>
            </w:pPr>
            <w:r>
              <w:rPr>
                <w:rFonts w:hint="eastAsia"/>
                <w:sz w:val="20"/>
                <w:szCs w:val="20"/>
              </w:rPr>
              <w:t>非常</w:t>
            </w:r>
            <w:r w:rsidR="0080452B">
              <w:rPr>
                <w:rFonts w:hint="eastAsia"/>
                <w:sz w:val="20"/>
                <w:szCs w:val="20"/>
              </w:rPr>
              <w:t>低（</w:t>
            </w:r>
            <w:r w:rsidR="0080452B">
              <w:rPr>
                <w:rFonts w:hint="eastAsia"/>
                <w:sz w:val="20"/>
                <w:szCs w:val="20"/>
              </w:rPr>
              <w:t>0</w:t>
            </w:r>
            <w:r w:rsidR="0080452B">
              <w:rPr>
                <w:rFonts w:hint="eastAsia"/>
                <w:sz w:val="20"/>
                <w:szCs w:val="20"/>
              </w:rPr>
              <w:t>）</w:t>
            </w:r>
          </w:p>
        </w:tc>
        <w:tc>
          <w:tcPr>
            <w:tcW w:w="1701" w:type="dxa"/>
            <w:shd w:val="clear" w:color="auto" w:fill="BDD6EE" w:themeFill="accent1" w:themeFillTint="66"/>
            <w:tcMar>
              <w:top w:w="15" w:type="dxa"/>
              <w:left w:w="15" w:type="dxa"/>
              <w:bottom w:w="0" w:type="dxa"/>
              <w:right w:w="15" w:type="dxa"/>
            </w:tcMar>
            <w:hideMark/>
          </w:tcPr>
          <w:p w14:paraId="0589017A" w14:textId="77777777" w:rsidR="0080452B" w:rsidRPr="007C4908" w:rsidRDefault="0080452B" w:rsidP="00CD2143">
            <w:pPr>
              <w:spacing w:after="0" w:line="240" w:lineRule="auto"/>
              <w:jc w:val="center"/>
              <w:rPr>
                <w:sz w:val="20"/>
                <w:szCs w:val="20"/>
              </w:rPr>
            </w:pPr>
            <w:r>
              <w:rPr>
                <w:rFonts w:hint="eastAsia"/>
                <w:sz w:val="20"/>
                <w:szCs w:val="20"/>
              </w:rPr>
              <w:t>低（</w:t>
            </w:r>
            <w:r>
              <w:rPr>
                <w:rFonts w:hint="eastAsia"/>
                <w:sz w:val="20"/>
                <w:szCs w:val="20"/>
              </w:rPr>
              <w:t>20</w:t>
            </w:r>
            <w:r>
              <w:rPr>
                <w:rFonts w:hint="eastAsia"/>
                <w:sz w:val="20"/>
                <w:szCs w:val="20"/>
              </w:rPr>
              <w:t>）</w:t>
            </w:r>
          </w:p>
        </w:tc>
        <w:tc>
          <w:tcPr>
            <w:tcW w:w="2578" w:type="dxa"/>
            <w:gridSpan w:val="2"/>
            <w:shd w:val="clear" w:color="auto" w:fill="BDD6EE" w:themeFill="accent1" w:themeFillTint="66"/>
            <w:tcMar>
              <w:top w:w="15" w:type="dxa"/>
              <w:left w:w="15" w:type="dxa"/>
              <w:bottom w:w="0" w:type="dxa"/>
              <w:right w:w="15" w:type="dxa"/>
            </w:tcMar>
            <w:hideMark/>
          </w:tcPr>
          <w:p w14:paraId="740A5905" w14:textId="7098BD4C" w:rsidR="0080452B" w:rsidRPr="007C4908" w:rsidRDefault="0080452B" w:rsidP="000D6E53">
            <w:pPr>
              <w:spacing w:after="0" w:line="240" w:lineRule="auto"/>
              <w:jc w:val="center"/>
              <w:rPr>
                <w:sz w:val="20"/>
                <w:szCs w:val="20"/>
              </w:rPr>
            </w:pPr>
            <w:r>
              <w:rPr>
                <w:rFonts w:hint="eastAsia"/>
                <w:sz w:val="20"/>
                <w:szCs w:val="20"/>
              </w:rPr>
              <w:t>中低（</w:t>
            </w:r>
            <w:r>
              <w:rPr>
                <w:rFonts w:hint="eastAsia"/>
                <w:sz w:val="20"/>
                <w:szCs w:val="20"/>
              </w:rPr>
              <w:t>40</w:t>
            </w:r>
            <w:r>
              <w:rPr>
                <w:rFonts w:hint="eastAsia"/>
                <w:sz w:val="20"/>
                <w:szCs w:val="20"/>
              </w:rPr>
              <w:t>）</w:t>
            </w:r>
          </w:p>
        </w:tc>
        <w:tc>
          <w:tcPr>
            <w:tcW w:w="1816" w:type="dxa"/>
            <w:shd w:val="clear" w:color="auto" w:fill="BDD6EE" w:themeFill="accent1" w:themeFillTint="66"/>
            <w:tcMar>
              <w:top w:w="15" w:type="dxa"/>
              <w:left w:w="15" w:type="dxa"/>
              <w:bottom w:w="0" w:type="dxa"/>
              <w:right w:w="15" w:type="dxa"/>
            </w:tcMar>
            <w:hideMark/>
          </w:tcPr>
          <w:p w14:paraId="4C05FB65" w14:textId="2EA2F1FD" w:rsidR="0080452B" w:rsidRPr="007C4908" w:rsidRDefault="0080452B" w:rsidP="000D6E53">
            <w:pPr>
              <w:spacing w:after="0" w:line="240" w:lineRule="auto"/>
              <w:jc w:val="center"/>
              <w:rPr>
                <w:sz w:val="20"/>
                <w:szCs w:val="20"/>
              </w:rPr>
            </w:pPr>
            <w:r>
              <w:rPr>
                <w:rFonts w:hint="eastAsia"/>
                <w:sz w:val="20"/>
                <w:szCs w:val="20"/>
              </w:rPr>
              <w:t>中高（</w:t>
            </w:r>
            <w:r>
              <w:rPr>
                <w:rFonts w:hint="eastAsia"/>
                <w:sz w:val="20"/>
                <w:szCs w:val="20"/>
              </w:rPr>
              <w:t>60</w:t>
            </w:r>
            <w:r>
              <w:rPr>
                <w:rFonts w:hint="eastAsia"/>
                <w:sz w:val="20"/>
                <w:szCs w:val="20"/>
              </w:rPr>
              <w:t>）</w:t>
            </w:r>
          </w:p>
        </w:tc>
        <w:tc>
          <w:tcPr>
            <w:tcW w:w="2410" w:type="dxa"/>
            <w:shd w:val="clear" w:color="auto" w:fill="BDD6EE" w:themeFill="accent1" w:themeFillTint="66"/>
            <w:tcMar>
              <w:top w:w="15" w:type="dxa"/>
              <w:left w:w="15" w:type="dxa"/>
              <w:bottom w:w="0" w:type="dxa"/>
              <w:right w:w="15" w:type="dxa"/>
            </w:tcMar>
            <w:hideMark/>
          </w:tcPr>
          <w:p w14:paraId="1C8A1ECC" w14:textId="77777777" w:rsidR="0080452B" w:rsidRPr="007C4908" w:rsidRDefault="0080452B" w:rsidP="00CD2143">
            <w:pPr>
              <w:spacing w:after="0" w:line="240" w:lineRule="auto"/>
              <w:jc w:val="center"/>
              <w:rPr>
                <w:sz w:val="20"/>
                <w:szCs w:val="20"/>
              </w:rPr>
            </w:pPr>
            <w:r>
              <w:rPr>
                <w:rFonts w:hint="eastAsia"/>
                <w:sz w:val="20"/>
                <w:szCs w:val="20"/>
              </w:rPr>
              <w:t>高（</w:t>
            </w:r>
            <w:r>
              <w:rPr>
                <w:rFonts w:hint="eastAsia"/>
                <w:sz w:val="20"/>
                <w:szCs w:val="20"/>
              </w:rPr>
              <w:t>80</w:t>
            </w:r>
            <w:r>
              <w:rPr>
                <w:rFonts w:hint="eastAsia"/>
                <w:sz w:val="20"/>
                <w:szCs w:val="20"/>
              </w:rPr>
              <w:t>）</w:t>
            </w:r>
          </w:p>
        </w:tc>
        <w:tc>
          <w:tcPr>
            <w:tcW w:w="2131" w:type="dxa"/>
            <w:shd w:val="clear" w:color="auto" w:fill="BDD6EE" w:themeFill="accent1" w:themeFillTint="66"/>
            <w:tcMar>
              <w:top w:w="15" w:type="dxa"/>
              <w:left w:w="15" w:type="dxa"/>
              <w:bottom w:w="0" w:type="dxa"/>
              <w:right w:w="15" w:type="dxa"/>
            </w:tcMar>
            <w:hideMark/>
          </w:tcPr>
          <w:p w14:paraId="79CC280F" w14:textId="3C2A479C" w:rsidR="0080452B" w:rsidRPr="007C4908" w:rsidRDefault="000D6E53" w:rsidP="00CD2143">
            <w:pPr>
              <w:spacing w:after="0" w:line="240" w:lineRule="auto"/>
              <w:jc w:val="center"/>
              <w:rPr>
                <w:sz w:val="20"/>
                <w:szCs w:val="20"/>
              </w:rPr>
            </w:pPr>
            <w:r>
              <w:rPr>
                <w:rFonts w:hint="eastAsia"/>
                <w:sz w:val="20"/>
                <w:szCs w:val="20"/>
              </w:rPr>
              <w:t>非常</w:t>
            </w:r>
            <w:r w:rsidR="0080452B">
              <w:rPr>
                <w:rFonts w:hint="eastAsia"/>
                <w:sz w:val="20"/>
                <w:szCs w:val="20"/>
              </w:rPr>
              <w:t>高（</w:t>
            </w:r>
            <w:r w:rsidR="0080452B">
              <w:rPr>
                <w:rFonts w:hint="eastAsia"/>
                <w:sz w:val="20"/>
                <w:szCs w:val="20"/>
              </w:rPr>
              <w:t>100</w:t>
            </w:r>
            <w:r w:rsidR="0080452B">
              <w:rPr>
                <w:rFonts w:hint="eastAsia"/>
                <w:sz w:val="20"/>
                <w:szCs w:val="20"/>
              </w:rPr>
              <w:t>）</w:t>
            </w:r>
          </w:p>
        </w:tc>
      </w:tr>
      <w:tr w:rsidR="00845AD9" w:rsidRPr="007C4908" w14:paraId="12D96BE0" w14:textId="77777777" w:rsidTr="00CC7F7D">
        <w:trPr>
          <w:cantSplit/>
          <w:trHeight w:val="161"/>
        </w:trPr>
        <w:tc>
          <w:tcPr>
            <w:tcW w:w="15020" w:type="dxa"/>
            <w:gridSpan w:val="9"/>
            <w:shd w:val="clear" w:color="auto" w:fill="95B3D7"/>
            <w:tcMar>
              <w:top w:w="15" w:type="dxa"/>
              <w:left w:w="108" w:type="dxa"/>
              <w:bottom w:w="0" w:type="dxa"/>
              <w:right w:w="108" w:type="dxa"/>
            </w:tcMar>
          </w:tcPr>
          <w:p w14:paraId="674D12DC" w14:textId="3D09F733" w:rsidR="00845AD9" w:rsidRPr="007C4908" w:rsidRDefault="00845AD9" w:rsidP="00ED7437">
            <w:pPr>
              <w:spacing w:after="0" w:line="240" w:lineRule="auto"/>
              <w:ind w:left="-57"/>
              <w:rPr>
                <w:b/>
                <w:bCs/>
                <w:sz w:val="20"/>
                <w:szCs w:val="20"/>
              </w:rPr>
            </w:pPr>
            <w:r>
              <w:rPr>
                <w:rFonts w:hint="eastAsia"/>
                <w:b/>
                <w:bCs/>
                <w:sz w:val="20"/>
                <w:szCs w:val="20"/>
              </w:rPr>
              <w:t xml:space="preserve">2.1 </w:t>
            </w:r>
            <w:r>
              <w:rPr>
                <w:rFonts w:hint="eastAsia"/>
                <w:b/>
                <w:bCs/>
                <w:sz w:val="20"/>
                <w:szCs w:val="20"/>
              </w:rPr>
              <w:t>在国家</w:t>
            </w:r>
            <w:r w:rsidR="000D6E53">
              <w:rPr>
                <w:rFonts w:hint="eastAsia"/>
                <w:b/>
                <w:bCs/>
                <w:sz w:val="20"/>
                <w:szCs w:val="20"/>
              </w:rPr>
              <w:t>层</w:t>
            </w:r>
            <w:r>
              <w:rPr>
                <w:rFonts w:hint="eastAsia"/>
                <w:b/>
                <w:bCs/>
                <w:sz w:val="20"/>
                <w:szCs w:val="20"/>
              </w:rPr>
              <w:t>级执行</w:t>
            </w:r>
            <w:r>
              <w:rPr>
                <w:rFonts w:hint="eastAsia"/>
                <w:b/>
                <w:bCs/>
                <w:sz w:val="20"/>
                <w:szCs w:val="20"/>
              </w:rPr>
              <w:t>IWRM</w:t>
            </w:r>
            <w:r>
              <w:rPr>
                <w:rFonts w:hint="eastAsia"/>
                <w:b/>
                <w:bCs/>
                <w:sz w:val="20"/>
                <w:szCs w:val="20"/>
              </w:rPr>
              <w:t>的机构的状况如何？</w:t>
            </w:r>
            <w:r>
              <w:rPr>
                <w:rFonts w:hint="eastAsia"/>
                <w:b/>
                <w:bCs/>
                <w:sz w:val="20"/>
                <w:szCs w:val="20"/>
              </w:rPr>
              <w:t xml:space="preserve"> </w:t>
            </w:r>
          </w:p>
        </w:tc>
      </w:tr>
      <w:tr w:rsidR="004C2255" w:rsidRPr="007C4908" w14:paraId="2E9AD7F7" w14:textId="77777777" w:rsidTr="00C858AA">
        <w:trPr>
          <w:cantSplit/>
          <w:trHeight w:val="967"/>
        </w:trPr>
        <w:tc>
          <w:tcPr>
            <w:tcW w:w="2541" w:type="dxa"/>
            <w:gridSpan w:val="2"/>
            <w:shd w:val="clear" w:color="auto" w:fill="DBE5F1"/>
            <w:tcMar>
              <w:top w:w="15" w:type="dxa"/>
              <w:left w:w="108" w:type="dxa"/>
              <w:bottom w:w="0" w:type="dxa"/>
              <w:right w:w="108" w:type="dxa"/>
            </w:tcMar>
          </w:tcPr>
          <w:p w14:paraId="3A0C1DB5" w14:textId="77777777" w:rsidR="00AA1879" w:rsidRPr="007C4908" w:rsidRDefault="00AA1879" w:rsidP="009A0FC3">
            <w:pPr>
              <w:spacing w:after="0" w:line="240" w:lineRule="auto"/>
              <w:rPr>
                <w:sz w:val="20"/>
                <w:szCs w:val="20"/>
              </w:rPr>
            </w:pPr>
            <w:r>
              <w:rPr>
                <w:rFonts w:hint="eastAsia"/>
                <w:b/>
                <w:sz w:val="20"/>
                <w:szCs w:val="20"/>
              </w:rPr>
              <w:t xml:space="preserve">a. </w:t>
            </w:r>
            <w:r>
              <w:rPr>
                <w:rFonts w:hint="eastAsia"/>
                <w:sz w:val="20"/>
                <w:szCs w:val="20"/>
              </w:rPr>
              <w:t>领导</w:t>
            </w:r>
            <w:r>
              <w:rPr>
                <w:rFonts w:hint="eastAsia"/>
                <w:sz w:val="20"/>
                <w:szCs w:val="20"/>
              </w:rPr>
              <w:t>IWRM</w:t>
            </w:r>
            <w:r>
              <w:rPr>
                <w:rFonts w:hint="eastAsia"/>
                <w:sz w:val="20"/>
                <w:szCs w:val="20"/>
              </w:rPr>
              <w:t>执行的国家政府相关部门。</w:t>
            </w:r>
            <w:r w:rsidRPr="00AF4162">
              <w:rPr>
                <w:rStyle w:val="FootnoteReference"/>
                <w:sz w:val="20"/>
                <w:szCs w:val="20"/>
              </w:rPr>
              <w:footnoteReference w:id="12"/>
            </w:r>
            <w:r>
              <w:rPr>
                <w:rFonts w:hint="eastAsia"/>
                <w:sz w:val="20"/>
                <w:szCs w:val="20"/>
              </w:rPr>
              <w:t xml:space="preserve">  </w:t>
            </w:r>
          </w:p>
        </w:tc>
        <w:tc>
          <w:tcPr>
            <w:tcW w:w="1843" w:type="dxa"/>
            <w:vMerge w:val="restart"/>
            <w:shd w:val="clear" w:color="auto" w:fill="auto"/>
            <w:tcMar>
              <w:top w:w="15" w:type="dxa"/>
              <w:left w:w="108" w:type="dxa"/>
              <w:bottom w:w="0" w:type="dxa"/>
              <w:right w:w="108" w:type="dxa"/>
            </w:tcMar>
          </w:tcPr>
          <w:p w14:paraId="7DDC7E78" w14:textId="77777777" w:rsidR="00AA1879" w:rsidRPr="007C4908" w:rsidRDefault="00AA1879" w:rsidP="00B1373C">
            <w:pPr>
              <w:spacing w:after="100" w:afterAutospacing="1" w:line="240" w:lineRule="auto"/>
              <w:rPr>
                <w:sz w:val="20"/>
                <w:szCs w:val="20"/>
              </w:rPr>
            </w:pPr>
            <w:r>
              <w:rPr>
                <w:rFonts w:hint="eastAsia"/>
                <w:b/>
                <w:sz w:val="20"/>
                <w:szCs w:val="20"/>
              </w:rPr>
              <w:t>没有</w:t>
            </w:r>
            <w:r>
              <w:rPr>
                <w:rFonts w:hint="eastAsia"/>
                <w:sz w:val="20"/>
                <w:szCs w:val="20"/>
              </w:rPr>
              <w:t>专门从事水资源管理的政府相关部门。</w:t>
            </w:r>
          </w:p>
        </w:tc>
        <w:tc>
          <w:tcPr>
            <w:tcW w:w="1701" w:type="dxa"/>
            <w:vMerge w:val="restart"/>
            <w:shd w:val="clear" w:color="auto" w:fill="auto"/>
            <w:tcMar>
              <w:top w:w="15" w:type="dxa"/>
              <w:left w:w="108" w:type="dxa"/>
              <w:bottom w:w="0" w:type="dxa"/>
              <w:right w:w="108" w:type="dxa"/>
            </w:tcMar>
          </w:tcPr>
          <w:p w14:paraId="0EECBA02" w14:textId="77777777" w:rsidR="00AA1879" w:rsidRPr="007C4908" w:rsidRDefault="00AA1879" w:rsidP="00B1373C">
            <w:pPr>
              <w:spacing w:after="100" w:afterAutospacing="1" w:line="240" w:lineRule="auto"/>
              <w:rPr>
                <w:sz w:val="20"/>
                <w:szCs w:val="20"/>
              </w:rPr>
            </w:pPr>
            <w:r>
              <w:rPr>
                <w:rFonts w:hint="eastAsia"/>
                <w:b/>
                <w:sz w:val="20"/>
                <w:szCs w:val="20"/>
              </w:rPr>
              <w:t>存在</w:t>
            </w:r>
            <w:r>
              <w:rPr>
                <w:rFonts w:hint="eastAsia"/>
                <w:sz w:val="20"/>
                <w:szCs w:val="20"/>
              </w:rPr>
              <w:t>拥有领导水资源管理这一明确授权的相关部门。</w:t>
            </w:r>
            <w:r>
              <w:rPr>
                <w:rFonts w:hint="eastAsia"/>
                <w:sz w:val="20"/>
                <w:szCs w:val="20"/>
              </w:rPr>
              <w:t xml:space="preserve"> </w:t>
            </w:r>
          </w:p>
        </w:tc>
        <w:tc>
          <w:tcPr>
            <w:tcW w:w="2578" w:type="dxa"/>
            <w:gridSpan w:val="2"/>
            <w:vMerge w:val="restart"/>
            <w:shd w:val="clear" w:color="auto" w:fill="auto"/>
            <w:tcMar>
              <w:top w:w="15" w:type="dxa"/>
              <w:left w:w="108" w:type="dxa"/>
              <w:bottom w:w="0" w:type="dxa"/>
              <w:right w:w="108" w:type="dxa"/>
            </w:tcMar>
          </w:tcPr>
          <w:p w14:paraId="2AA88E4F" w14:textId="425D3CF7" w:rsidR="00AA1879" w:rsidRPr="007C4908" w:rsidRDefault="00AA1879" w:rsidP="000D6E53">
            <w:pPr>
              <w:spacing w:after="100" w:afterAutospacing="1" w:line="240" w:lineRule="auto"/>
              <w:rPr>
                <w:rFonts w:ascii="Cambria" w:hAnsi="Cambria"/>
                <w:b/>
                <w:bCs/>
                <w:color w:val="4F81BD"/>
                <w:sz w:val="20"/>
                <w:szCs w:val="20"/>
              </w:rPr>
            </w:pPr>
            <w:r>
              <w:rPr>
                <w:rFonts w:hint="eastAsia"/>
                <w:sz w:val="20"/>
                <w:szCs w:val="20"/>
              </w:rPr>
              <w:t>相关部门具有领导</w:t>
            </w:r>
            <w:r>
              <w:rPr>
                <w:rFonts w:hint="eastAsia"/>
                <w:sz w:val="20"/>
                <w:szCs w:val="20"/>
              </w:rPr>
              <w:t>IWRM</w:t>
            </w:r>
            <w:r>
              <w:rPr>
                <w:rFonts w:hint="eastAsia"/>
                <w:sz w:val="20"/>
                <w:szCs w:val="20"/>
              </w:rPr>
              <w:t>执行的明确授权，并有能力</w:t>
            </w:r>
            <w:r w:rsidR="00296FC7" w:rsidRPr="007C4908">
              <w:rPr>
                <w:rStyle w:val="FootnoteReference"/>
                <w:sz w:val="20"/>
                <w:szCs w:val="20"/>
              </w:rPr>
              <w:footnoteReference w:id="13"/>
            </w:r>
            <w:r>
              <w:rPr>
                <w:rFonts w:hint="eastAsia"/>
                <w:sz w:val="20"/>
                <w:szCs w:val="20"/>
              </w:rPr>
              <w:t>有效领导</w:t>
            </w:r>
            <w:r>
              <w:rPr>
                <w:rFonts w:hint="eastAsia"/>
                <w:sz w:val="20"/>
                <w:szCs w:val="20"/>
              </w:rPr>
              <w:t>IWRM</w:t>
            </w:r>
            <w:r>
              <w:rPr>
                <w:rFonts w:hint="eastAsia"/>
                <w:sz w:val="20"/>
                <w:szCs w:val="20"/>
              </w:rPr>
              <w:t>计划的</w:t>
            </w:r>
            <w:r>
              <w:rPr>
                <w:rFonts w:hint="eastAsia"/>
                <w:b/>
                <w:sz w:val="20"/>
                <w:szCs w:val="20"/>
              </w:rPr>
              <w:t>制定</w:t>
            </w:r>
            <w:r>
              <w:rPr>
                <w:rFonts w:hint="eastAsia"/>
                <w:sz w:val="20"/>
                <w:szCs w:val="20"/>
              </w:rPr>
              <w:t>。</w:t>
            </w:r>
            <w:r>
              <w:rPr>
                <w:rFonts w:hint="eastAsia"/>
                <w:b/>
                <w:sz w:val="20"/>
                <w:szCs w:val="20"/>
              </w:rPr>
              <w:t xml:space="preserve"> </w:t>
            </w:r>
          </w:p>
        </w:tc>
        <w:tc>
          <w:tcPr>
            <w:tcW w:w="1816" w:type="dxa"/>
            <w:vMerge w:val="restart"/>
            <w:shd w:val="clear" w:color="auto" w:fill="auto"/>
            <w:tcMar>
              <w:top w:w="15" w:type="dxa"/>
              <w:left w:w="108" w:type="dxa"/>
              <w:bottom w:w="0" w:type="dxa"/>
              <w:right w:w="108" w:type="dxa"/>
            </w:tcMar>
          </w:tcPr>
          <w:p w14:paraId="1F682D4A" w14:textId="4599D42B" w:rsidR="00AA1879" w:rsidRPr="007C4908" w:rsidRDefault="00AA1879" w:rsidP="000D6E53">
            <w:pPr>
              <w:spacing w:after="100" w:afterAutospacing="1" w:line="240" w:lineRule="auto"/>
              <w:rPr>
                <w:sz w:val="20"/>
                <w:szCs w:val="20"/>
              </w:rPr>
            </w:pPr>
            <w:r>
              <w:rPr>
                <w:rFonts w:hint="eastAsia"/>
                <w:sz w:val="20"/>
                <w:szCs w:val="20"/>
              </w:rPr>
              <w:t>相关部门有能力有效领导</w:t>
            </w:r>
            <w:r>
              <w:rPr>
                <w:rFonts w:hint="eastAsia"/>
                <w:sz w:val="20"/>
                <w:szCs w:val="20"/>
              </w:rPr>
              <w:t>IWRM</w:t>
            </w:r>
            <w:r w:rsidR="000D6E53">
              <w:rPr>
                <w:rFonts w:hint="eastAsia"/>
                <w:sz w:val="20"/>
                <w:szCs w:val="20"/>
              </w:rPr>
              <w:t>规</w:t>
            </w:r>
            <w:r>
              <w:rPr>
                <w:rFonts w:hint="eastAsia"/>
                <w:sz w:val="20"/>
                <w:szCs w:val="20"/>
              </w:rPr>
              <w:t>划的</w:t>
            </w:r>
            <w:r w:rsidR="000D6E53">
              <w:rPr>
                <w:rFonts w:hint="eastAsia"/>
                <w:b/>
                <w:sz w:val="20"/>
                <w:szCs w:val="20"/>
              </w:rPr>
              <w:t>实施</w:t>
            </w:r>
            <w:r>
              <w:rPr>
                <w:rFonts w:hint="eastAsia"/>
                <w:b/>
                <w:sz w:val="20"/>
                <w:szCs w:val="20"/>
              </w:rPr>
              <w:t>。</w:t>
            </w:r>
          </w:p>
        </w:tc>
        <w:tc>
          <w:tcPr>
            <w:tcW w:w="2410" w:type="dxa"/>
            <w:vMerge w:val="restart"/>
            <w:shd w:val="clear" w:color="auto" w:fill="auto"/>
            <w:tcMar>
              <w:top w:w="15" w:type="dxa"/>
              <w:left w:w="108" w:type="dxa"/>
              <w:bottom w:w="0" w:type="dxa"/>
              <w:right w:w="108" w:type="dxa"/>
            </w:tcMar>
          </w:tcPr>
          <w:p w14:paraId="7A9E3962" w14:textId="32DBA48A" w:rsidR="00AA1879" w:rsidRPr="007C4908" w:rsidRDefault="00AA1879" w:rsidP="00B1373C">
            <w:pPr>
              <w:spacing w:after="100" w:afterAutospacing="1" w:line="240" w:lineRule="auto"/>
              <w:rPr>
                <w:sz w:val="20"/>
                <w:szCs w:val="20"/>
              </w:rPr>
            </w:pPr>
            <w:r>
              <w:rPr>
                <w:rFonts w:hint="eastAsia"/>
                <w:sz w:val="20"/>
                <w:szCs w:val="20"/>
              </w:rPr>
              <w:t>相关部门有能力有效领导</w:t>
            </w:r>
            <w:r>
              <w:rPr>
                <w:rFonts w:hint="eastAsia"/>
                <w:sz w:val="20"/>
                <w:szCs w:val="20"/>
              </w:rPr>
              <w:t>IWRM</w:t>
            </w:r>
            <w:r w:rsidR="000D6E53">
              <w:rPr>
                <w:rFonts w:hint="eastAsia"/>
                <w:sz w:val="20"/>
                <w:szCs w:val="20"/>
              </w:rPr>
              <w:t>规</w:t>
            </w:r>
            <w:r>
              <w:rPr>
                <w:rFonts w:hint="eastAsia"/>
                <w:sz w:val="20"/>
                <w:szCs w:val="20"/>
              </w:rPr>
              <w:t>划的定期监测和</w:t>
            </w:r>
            <w:r>
              <w:rPr>
                <w:rFonts w:hint="eastAsia"/>
                <w:b/>
                <w:sz w:val="20"/>
                <w:szCs w:val="20"/>
              </w:rPr>
              <w:t>评价。</w:t>
            </w:r>
          </w:p>
        </w:tc>
        <w:tc>
          <w:tcPr>
            <w:tcW w:w="2131" w:type="dxa"/>
            <w:vMerge w:val="restart"/>
            <w:shd w:val="clear" w:color="auto" w:fill="auto"/>
            <w:tcMar>
              <w:top w:w="15" w:type="dxa"/>
              <w:left w:w="108" w:type="dxa"/>
              <w:bottom w:w="0" w:type="dxa"/>
              <w:right w:w="108" w:type="dxa"/>
            </w:tcMar>
          </w:tcPr>
          <w:p w14:paraId="230C6C13" w14:textId="382C3ED7" w:rsidR="00AA1879" w:rsidRPr="007C4908" w:rsidRDefault="00AA1879" w:rsidP="000D6E53">
            <w:pPr>
              <w:spacing w:after="100" w:afterAutospacing="1" w:line="240" w:lineRule="auto"/>
              <w:rPr>
                <w:sz w:val="20"/>
                <w:szCs w:val="20"/>
              </w:rPr>
            </w:pPr>
            <w:r>
              <w:rPr>
                <w:rFonts w:hint="eastAsia"/>
                <w:sz w:val="20"/>
                <w:szCs w:val="20"/>
              </w:rPr>
              <w:t>相关部门有能力有效领导</w:t>
            </w:r>
            <w:r>
              <w:rPr>
                <w:rFonts w:hint="eastAsia"/>
                <w:sz w:val="20"/>
                <w:szCs w:val="20"/>
              </w:rPr>
              <w:t>IWRM</w:t>
            </w:r>
            <w:r w:rsidR="000D6E53">
              <w:rPr>
                <w:rFonts w:hint="eastAsia"/>
                <w:sz w:val="20"/>
                <w:szCs w:val="20"/>
              </w:rPr>
              <w:t>规</w:t>
            </w:r>
            <w:r>
              <w:rPr>
                <w:rFonts w:hint="eastAsia"/>
                <w:sz w:val="20"/>
                <w:szCs w:val="20"/>
              </w:rPr>
              <w:t>划的定期</w:t>
            </w:r>
            <w:r>
              <w:rPr>
                <w:rFonts w:hint="eastAsia"/>
                <w:b/>
                <w:sz w:val="20"/>
                <w:szCs w:val="20"/>
              </w:rPr>
              <w:t>修</w:t>
            </w:r>
            <w:r w:rsidR="000D6E53">
              <w:rPr>
                <w:rFonts w:hint="eastAsia"/>
                <w:b/>
                <w:sz w:val="20"/>
                <w:szCs w:val="20"/>
              </w:rPr>
              <w:t>订</w:t>
            </w:r>
            <w:r>
              <w:rPr>
                <w:rFonts w:hint="eastAsia"/>
                <w:sz w:val="20"/>
                <w:szCs w:val="20"/>
              </w:rPr>
              <w:t>。</w:t>
            </w:r>
          </w:p>
        </w:tc>
      </w:tr>
      <w:tr w:rsidR="004C2255" w:rsidRPr="007C4908" w14:paraId="772CE6EC" w14:textId="77777777" w:rsidTr="00C858AA">
        <w:trPr>
          <w:cantSplit/>
          <w:trHeight w:val="62"/>
        </w:trPr>
        <w:tc>
          <w:tcPr>
            <w:tcW w:w="1696" w:type="dxa"/>
            <w:shd w:val="clear" w:color="auto" w:fill="DBE5F1"/>
            <w:tcMar>
              <w:top w:w="15" w:type="dxa"/>
              <w:left w:w="108" w:type="dxa"/>
              <w:bottom w:w="0" w:type="dxa"/>
              <w:right w:w="108" w:type="dxa"/>
            </w:tcMar>
          </w:tcPr>
          <w:p w14:paraId="055BE804" w14:textId="77777777" w:rsidR="00AA1879" w:rsidRDefault="00AA1879" w:rsidP="002F35B6">
            <w:pPr>
              <w:spacing w:after="0" w:line="240" w:lineRule="auto"/>
              <w:jc w:val="right"/>
              <w:rPr>
                <w:b/>
                <w:sz w:val="20"/>
                <w:szCs w:val="20"/>
              </w:rPr>
            </w:pPr>
            <w:r>
              <w:rPr>
                <w:rFonts w:hint="eastAsia"/>
                <w:sz w:val="20"/>
                <w:szCs w:val="20"/>
              </w:rPr>
              <w:t>得分</w:t>
            </w:r>
          </w:p>
        </w:tc>
        <w:tc>
          <w:tcPr>
            <w:tcW w:w="845" w:type="dxa"/>
            <w:shd w:val="clear" w:color="auto" w:fill="FFFF00"/>
          </w:tcPr>
          <w:p w14:paraId="31E0874B" w14:textId="77777777" w:rsidR="00AA1879" w:rsidRDefault="00AA1879" w:rsidP="002F35B6">
            <w:pPr>
              <w:spacing w:after="0" w:line="240" w:lineRule="auto"/>
              <w:ind w:left="71"/>
              <w:rPr>
                <w:b/>
                <w:sz w:val="20"/>
                <w:szCs w:val="20"/>
              </w:rPr>
            </w:pPr>
            <w:r>
              <w:rPr>
                <w:rFonts w:hint="eastAsia"/>
                <w:sz w:val="20"/>
                <w:szCs w:val="20"/>
              </w:rPr>
              <w:t>XX</w:t>
            </w:r>
          </w:p>
        </w:tc>
        <w:tc>
          <w:tcPr>
            <w:tcW w:w="1843" w:type="dxa"/>
            <w:vMerge/>
            <w:shd w:val="clear" w:color="auto" w:fill="auto"/>
            <w:tcMar>
              <w:top w:w="15" w:type="dxa"/>
              <w:left w:w="108" w:type="dxa"/>
              <w:bottom w:w="0" w:type="dxa"/>
              <w:right w:w="108" w:type="dxa"/>
            </w:tcMar>
          </w:tcPr>
          <w:p w14:paraId="0DB317AC" w14:textId="77777777" w:rsidR="00AA1879" w:rsidRPr="007C4908" w:rsidRDefault="00AA1879" w:rsidP="00A46631">
            <w:pPr>
              <w:spacing w:after="0" w:line="240" w:lineRule="auto"/>
              <w:rPr>
                <w:b/>
                <w:sz w:val="20"/>
                <w:szCs w:val="20"/>
              </w:rPr>
            </w:pPr>
          </w:p>
        </w:tc>
        <w:tc>
          <w:tcPr>
            <w:tcW w:w="1701" w:type="dxa"/>
            <w:vMerge/>
            <w:shd w:val="clear" w:color="auto" w:fill="auto"/>
            <w:tcMar>
              <w:top w:w="15" w:type="dxa"/>
              <w:left w:w="108" w:type="dxa"/>
              <w:bottom w:w="0" w:type="dxa"/>
              <w:right w:w="108" w:type="dxa"/>
            </w:tcMar>
          </w:tcPr>
          <w:p w14:paraId="2A9FE9A4" w14:textId="77777777" w:rsidR="00AA1879" w:rsidRPr="007C4908" w:rsidRDefault="00AA1879" w:rsidP="00A46631">
            <w:pPr>
              <w:spacing w:after="0" w:line="240" w:lineRule="auto"/>
              <w:rPr>
                <w:sz w:val="20"/>
                <w:szCs w:val="20"/>
              </w:rPr>
            </w:pPr>
          </w:p>
        </w:tc>
        <w:tc>
          <w:tcPr>
            <w:tcW w:w="2578" w:type="dxa"/>
            <w:gridSpan w:val="2"/>
            <w:vMerge/>
            <w:shd w:val="clear" w:color="auto" w:fill="auto"/>
            <w:tcMar>
              <w:top w:w="15" w:type="dxa"/>
              <w:left w:w="108" w:type="dxa"/>
              <w:bottom w:w="0" w:type="dxa"/>
              <w:right w:w="108" w:type="dxa"/>
            </w:tcMar>
          </w:tcPr>
          <w:p w14:paraId="53D30F58" w14:textId="77777777" w:rsidR="00AA1879" w:rsidRPr="007C4908" w:rsidRDefault="00AA1879" w:rsidP="003500FB">
            <w:pPr>
              <w:rPr>
                <w:sz w:val="20"/>
                <w:szCs w:val="20"/>
              </w:rPr>
            </w:pPr>
          </w:p>
        </w:tc>
        <w:tc>
          <w:tcPr>
            <w:tcW w:w="1816" w:type="dxa"/>
            <w:vMerge/>
            <w:shd w:val="clear" w:color="auto" w:fill="auto"/>
            <w:tcMar>
              <w:top w:w="15" w:type="dxa"/>
              <w:left w:w="108" w:type="dxa"/>
              <w:bottom w:w="0" w:type="dxa"/>
              <w:right w:w="108" w:type="dxa"/>
            </w:tcMar>
          </w:tcPr>
          <w:p w14:paraId="630089D8" w14:textId="77777777" w:rsidR="00AA1879" w:rsidRPr="007C4908" w:rsidRDefault="00AA1879" w:rsidP="004F74B2">
            <w:pPr>
              <w:spacing w:after="0" w:line="240" w:lineRule="auto"/>
              <w:rPr>
                <w:sz w:val="20"/>
                <w:szCs w:val="20"/>
              </w:rPr>
            </w:pPr>
          </w:p>
        </w:tc>
        <w:tc>
          <w:tcPr>
            <w:tcW w:w="2410" w:type="dxa"/>
            <w:vMerge/>
            <w:shd w:val="clear" w:color="auto" w:fill="auto"/>
            <w:tcMar>
              <w:top w:w="15" w:type="dxa"/>
              <w:left w:w="108" w:type="dxa"/>
              <w:bottom w:w="0" w:type="dxa"/>
              <w:right w:w="108" w:type="dxa"/>
            </w:tcMar>
          </w:tcPr>
          <w:p w14:paraId="26B50C5F" w14:textId="77777777" w:rsidR="00AA1879" w:rsidRPr="007C4908" w:rsidRDefault="00AA1879" w:rsidP="00E64D33">
            <w:pPr>
              <w:spacing w:after="0" w:line="240" w:lineRule="auto"/>
              <w:rPr>
                <w:sz w:val="20"/>
                <w:szCs w:val="20"/>
              </w:rPr>
            </w:pPr>
          </w:p>
        </w:tc>
        <w:tc>
          <w:tcPr>
            <w:tcW w:w="2131" w:type="dxa"/>
            <w:vMerge/>
            <w:shd w:val="clear" w:color="auto" w:fill="auto"/>
            <w:tcMar>
              <w:top w:w="15" w:type="dxa"/>
              <w:left w:w="108" w:type="dxa"/>
              <w:bottom w:w="0" w:type="dxa"/>
              <w:right w:w="108" w:type="dxa"/>
            </w:tcMar>
          </w:tcPr>
          <w:p w14:paraId="0AA85761" w14:textId="77777777" w:rsidR="00AA1879" w:rsidRPr="007C4908" w:rsidRDefault="00AA1879" w:rsidP="004F74B2">
            <w:pPr>
              <w:spacing w:after="0" w:line="240" w:lineRule="auto"/>
              <w:rPr>
                <w:sz w:val="20"/>
                <w:szCs w:val="20"/>
              </w:rPr>
            </w:pPr>
          </w:p>
        </w:tc>
      </w:tr>
      <w:tr w:rsidR="00E42EA7" w:rsidRPr="00AE0472" w14:paraId="2FEFE335" w14:textId="77777777" w:rsidTr="008A35CE">
        <w:trPr>
          <w:trHeight w:val="259"/>
        </w:trPr>
        <w:tc>
          <w:tcPr>
            <w:tcW w:w="15020" w:type="dxa"/>
            <w:gridSpan w:val="9"/>
            <w:shd w:val="clear" w:color="auto" w:fill="auto"/>
          </w:tcPr>
          <w:p w14:paraId="10A3DEE7" w14:textId="77777777" w:rsidR="00E42EA7" w:rsidRPr="00AE0472" w:rsidRDefault="00E42EA7" w:rsidP="00DE5F0C">
            <w:pPr>
              <w:spacing w:after="0" w:line="240" w:lineRule="auto"/>
              <w:ind w:left="127"/>
              <w:rPr>
                <w:sz w:val="20"/>
                <w:szCs w:val="20"/>
              </w:rPr>
            </w:pPr>
            <w:r>
              <w:rPr>
                <w:rFonts w:hint="eastAsia"/>
                <w:b/>
                <w:sz w:val="20"/>
                <w:szCs w:val="20"/>
              </w:rPr>
              <w:t>状态描述：</w:t>
            </w:r>
            <w:r>
              <w:rPr>
                <w:rFonts w:hint="eastAsia"/>
                <w:sz w:val="20"/>
                <w:szCs w:val="20"/>
              </w:rPr>
              <w:t>xxx</w:t>
            </w:r>
          </w:p>
          <w:p w14:paraId="79AAFE6F" w14:textId="77777777" w:rsidR="00E42EA7" w:rsidRPr="00DB7316" w:rsidRDefault="00E42EA7" w:rsidP="00DE5F0C">
            <w:pPr>
              <w:tabs>
                <w:tab w:val="left" w:pos="6276"/>
              </w:tabs>
              <w:spacing w:after="0" w:line="240" w:lineRule="auto"/>
              <w:ind w:left="127"/>
              <w:rPr>
                <w:sz w:val="19"/>
                <w:szCs w:val="19"/>
              </w:rPr>
            </w:pPr>
            <w:r>
              <w:rPr>
                <w:rFonts w:hint="eastAsia"/>
                <w:sz w:val="19"/>
                <w:szCs w:val="19"/>
              </w:rPr>
              <w:t>[</w:t>
            </w:r>
            <w:r>
              <w:rPr>
                <w:rFonts w:hint="eastAsia"/>
                <w:sz w:val="19"/>
                <w:szCs w:val="19"/>
              </w:rPr>
              <w:t>例如，提及相关部门和任务、能力水平、报告。</w:t>
            </w:r>
            <w:r>
              <w:rPr>
                <w:rFonts w:hint="eastAsia"/>
                <w:sz w:val="19"/>
                <w:szCs w:val="19"/>
              </w:rPr>
              <w:t>]</w:t>
            </w:r>
          </w:p>
        </w:tc>
      </w:tr>
      <w:tr w:rsidR="00E42EA7" w:rsidRPr="00AE0472" w14:paraId="44A0FFD7" w14:textId="77777777" w:rsidTr="008A35CE">
        <w:trPr>
          <w:trHeight w:val="259"/>
        </w:trPr>
        <w:tc>
          <w:tcPr>
            <w:tcW w:w="15020" w:type="dxa"/>
            <w:gridSpan w:val="9"/>
            <w:tcBorders>
              <w:bottom w:val="single" w:sz="12" w:space="0" w:color="auto"/>
            </w:tcBorders>
            <w:shd w:val="clear" w:color="auto" w:fill="auto"/>
          </w:tcPr>
          <w:p w14:paraId="20EC3DE6" w14:textId="14737E66" w:rsidR="00E42EA7" w:rsidRPr="00AE0472" w:rsidRDefault="000D6E53" w:rsidP="00DE5F0C">
            <w:pPr>
              <w:spacing w:after="0" w:line="240" w:lineRule="auto"/>
              <w:ind w:left="127"/>
              <w:rPr>
                <w:sz w:val="20"/>
                <w:szCs w:val="20"/>
              </w:rPr>
            </w:pPr>
            <w:r>
              <w:rPr>
                <w:rFonts w:hint="eastAsia"/>
                <w:b/>
                <w:sz w:val="20"/>
                <w:szCs w:val="20"/>
              </w:rPr>
              <w:t>改进措施</w:t>
            </w:r>
            <w:r w:rsidR="00E42EA7">
              <w:rPr>
                <w:rFonts w:hint="eastAsia"/>
                <w:b/>
                <w:sz w:val="20"/>
                <w:szCs w:val="20"/>
              </w:rPr>
              <w:t>：</w:t>
            </w:r>
            <w:r w:rsidR="00E42EA7">
              <w:rPr>
                <w:rFonts w:hint="eastAsia"/>
                <w:sz w:val="20"/>
                <w:szCs w:val="20"/>
              </w:rPr>
              <w:t>xxx</w:t>
            </w:r>
          </w:p>
          <w:p w14:paraId="220F6BA3" w14:textId="3AF36E2F" w:rsidR="00E42EA7" w:rsidRPr="00DB7316" w:rsidRDefault="00E42EA7" w:rsidP="000D6E53">
            <w:pPr>
              <w:tabs>
                <w:tab w:val="left" w:pos="6276"/>
              </w:tabs>
              <w:spacing w:after="0" w:line="240" w:lineRule="auto"/>
              <w:ind w:left="127"/>
              <w:rPr>
                <w:sz w:val="19"/>
                <w:szCs w:val="19"/>
              </w:rPr>
            </w:pPr>
            <w:r>
              <w:rPr>
                <w:rFonts w:hint="eastAsia"/>
                <w:sz w:val="19"/>
                <w:szCs w:val="19"/>
              </w:rPr>
              <w:t>[</w:t>
            </w:r>
            <w:r>
              <w:rPr>
                <w:rFonts w:hint="eastAsia"/>
                <w:sz w:val="19"/>
                <w:szCs w:val="19"/>
              </w:rPr>
              <w:t>例如，为增强相关部门的能力或提高效力而计划或建议的活动；障碍和推进手段；适时</w:t>
            </w:r>
            <w:r w:rsidR="000D6E53">
              <w:rPr>
                <w:rFonts w:hint="eastAsia"/>
                <w:sz w:val="19"/>
                <w:szCs w:val="19"/>
              </w:rPr>
              <w:t>制定阶段</w:t>
            </w:r>
            <w:r>
              <w:rPr>
                <w:rFonts w:hint="eastAsia"/>
                <w:sz w:val="19"/>
                <w:szCs w:val="19"/>
              </w:rPr>
              <w:t>目标。</w:t>
            </w:r>
            <w:r>
              <w:rPr>
                <w:rFonts w:hint="eastAsia"/>
                <w:sz w:val="19"/>
                <w:szCs w:val="19"/>
              </w:rPr>
              <w:t>]</w:t>
            </w:r>
          </w:p>
        </w:tc>
      </w:tr>
      <w:tr w:rsidR="003C39B9" w:rsidRPr="007C4908" w14:paraId="35B39F5C" w14:textId="77777777" w:rsidTr="001D73F8">
        <w:trPr>
          <w:cantSplit/>
          <w:trHeight w:val="1497"/>
        </w:trPr>
        <w:tc>
          <w:tcPr>
            <w:tcW w:w="2541" w:type="dxa"/>
            <w:gridSpan w:val="2"/>
            <w:tcBorders>
              <w:top w:val="single" w:sz="12" w:space="0" w:color="auto"/>
            </w:tcBorders>
            <w:shd w:val="clear" w:color="auto" w:fill="DBE5F1"/>
            <w:tcMar>
              <w:top w:w="15" w:type="dxa"/>
              <w:left w:w="108" w:type="dxa"/>
              <w:bottom w:w="0" w:type="dxa"/>
              <w:right w:w="108" w:type="dxa"/>
            </w:tcMar>
          </w:tcPr>
          <w:p w14:paraId="6F83BAB6" w14:textId="77777777" w:rsidR="00AA1879" w:rsidRPr="007C4908" w:rsidRDefault="00AA1879" w:rsidP="009A0FC3">
            <w:pPr>
              <w:spacing w:after="0" w:line="240" w:lineRule="auto"/>
              <w:rPr>
                <w:b/>
                <w:sz w:val="20"/>
                <w:szCs w:val="20"/>
              </w:rPr>
            </w:pPr>
            <w:r>
              <w:rPr>
                <w:rFonts w:hint="eastAsia"/>
                <w:b/>
                <w:bCs/>
                <w:sz w:val="20"/>
                <w:szCs w:val="20"/>
              </w:rPr>
              <w:t xml:space="preserve">b. </w:t>
            </w:r>
            <w:r>
              <w:rPr>
                <w:rFonts w:hint="eastAsia"/>
                <w:sz w:val="20"/>
                <w:szCs w:val="20"/>
              </w:rPr>
              <w:t>代表</w:t>
            </w:r>
            <w:r>
              <w:rPr>
                <w:rFonts w:hint="eastAsia"/>
                <w:b/>
                <w:sz w:val="20"/>
                <w:szCs w:val="20"/>
              </w:rPr>
              <w:t>不同部门</w:t>
            </w:r>
            <w:r w:rsidRPr="00AF4162">
              <w:rPr>
                <w:rStyle w:val="FootnoteReference"/>
                <w:sz w:val="20"/>
                <w:szCs w:val="20"/>
              </w:rPr>
              <w:footnoteReference w:id="14"/>
            </w:r>
            <w:r>
              <w:rPr>
                <w:rFonts w:hint="eastAsia"/>
                <w:sz w:val="20"/>
                <w:szCs w:val="20"/>
              </w:rPr>
              <w:t>的国家政府相关部门</w:t>
            </w:r>
            <w:r>
              <w:rPr>
                <w:rFonts w:hint="eastAsia"/>
                <w:b/>
                <w:sz w:val="20"/>
                <w:szCs w:val="20"/>
              </w:rPr>
              <w:t>之间</w:t>
            </w:r>
            <w:r>
              <w:rPr>
                <w:rFonts w:hint="eastAsia"/>
                <w:sz w:val="20"/>
                <w:szCs w:val="20"/>
              </w:rPr>
              <w:t>在水资源、政策、计划和管理方面</w:t>
            </w:r>
            <w:r>
              <w:rPr>
                <w:rFonts w:hint="eastAsia"/>
                <w:b/>
                <w:sz w:val="20"/>
                <w:szCs w:val="20"/>
              </w:rPr>
              <w:t>的协调</w:t>
            </w:r>
            <w:r>
              <w:rPr>
                <w:rFonts w:hint="eastAsia"/>
                <w:sz w:val="20"/>
                <w:szCs w:val="20"/>
              </w:rPr>
              <w:t>。</w:t>
            </w:r>
          </w:p>
        </w:tc>
        <w:tc>
          <w:tcPr>
            <w:tcW w:w="1843" w:type="dxa"/>
            <w:vMerge w:val="restart"/>
            <w:tcBorders>
              <w:top w:val="single" w:sz="12" w:space="0" w:color="auto"/>
            </w:tcBorders>
            <w:shd w:val="clear" w:color="auto" w:fill="auto"/>
            <w:tcMar>
              <w:top w:w="15" w:type="dxa"/>
              <w:left w:w="108" w:type="dxa"/>
              <w:bottom w:w="0" w:type="dxa"/>
              <w:right w:w="108" w:type="dxa"/>
            </w:tcMar>
          </w:tcPr>
          <w:p w14:paraId="2B9ECFA1" w14:textId="77777777" w:rsidR="00AA1879" w:rsidRPr="007C4908" w:rsidRDefault="00AA1879" w:rsidP="00B1373C">
            <w:pPr>
              <w:spacing w:after="0" w:line="240" w:lineRule="auto"/>
              <w:rPr>
                <w:sz w:val="20"/>
                <w:szCs w:val="20"/>
              </w:rPr>
            </w:pPr>
            <w:r>
              <w:rPr>
                <w:rFonts w:hint="eastAsia"/>
                <w:sz w:val="20"/>
                <w:szCs w:val="20"/>
              </w:rPr>
              <w:t>不同政府部门之间</w:t>
            </w:r>
            <w:r>
              <w:rPr>
                <w:rFonts w:hint="eastAsia"/>
                <w:b/>
                <w:sz w:val="20"/>
                <w:szCs w:val="20"/>
              </w:rPr>
              <w:t>没有</w:t>
            </w:r>
            <w:r>
              <w:rPr>
                <w:rFonts w:hint="eastAsia"/>
                <w:sz w:val="20"/>
                <w:szCs w:val="20"/>
              </w:rPr>
              <w:t>共享有关政策、计划和管理的</w:t>
            </w:r>
            <w:r>
              <w:rPr>
                <w:rFonts w:hint="eastAsia"/>
                <w:b/>
                <w:sz w:val="20"/>
                <w:szCs w:val="20"/>
              </w:rPr>
              <w:t>信息</w:t>
            </w:r>
            <w:r>
              <w:rPr>
                <w:rFonts w:hint="eastAsia"/>
                <w:sz w:val="20"/>
                <w:szCs w:val="20"/>
              </w:rPr>
              <w:t>。</w:t>
            </w:r>
          </w:p>
        </w:tc>
        <w:tc>
          <w:tcPr>
            <w:tcW w:w="2191" w:type="dxa"/>
            <w:gridSpan w:val="2"/>
            <w:vMerge w:val="restart"/>
            <w:tcBorders>
              <w:top w:val="single" w:sz="12" w:space="0" w:color="auto"/>
            </w:tcBorders>
            <w:shd w:val="clear" w:color="auto" w:fill="auto"/>
            <w:tcMar>
              <w:top w:w="15" w:type="dxa"/>
              <w:left w:w="108" w:type="dxa"/>
              <w:bottom w:w="0" w:type="dxa"/>
              <w:right w:w="108" w:type="dxa"/>
            </w:tcMar>
          </w:tcPr>
          <w:p w14:paraId="0690228B" w14:textId="77777777" w:rsidR="00AA1879" w:rsidRPr="007C4908" w:rsidRDefault="00AA1879" w:rsidP="00B1373C">
            <w:pPr>
              <w:spacing w:after="0" w:line="240" w:lineRule="auto"/>
              <w:rPr>
                <w:sz w:val="20"/>
                <w:szCs w:val="20"/>
              </w:rPr>
            </w:pPr>
            <w:r>
              <w:rPr>
                <w:rFonts w:hint="eastAsia"/>
                <w:sz w:val="20"/>
                <w:szCs w:val="20"/>
              </w:rPr>
              <w:t>不同部门之间都可获得关于水资源、政策、计划和管理的</w:t>
            </w:r>
            <w:r>
              <w:rPr>
                <w:rFonts w:hint="eastAsia"/>
                <w:b/>
                <w:sz w:val="20"/>
                <w:szCs w:val="20"/>
              </w:rPr>
              <w:t>信息</w:t>
            </w:r>
            <w:r>
              <w:rPr>
                <w:rFonts w:hint="eastAsia"/>
                <w:sz w:val="20"/>
                <w:szCs w:val="20"/>
              </w:rPr>
              <w:t>。</w:t>
            </w:r>
          </w:p>
        </w:tc>
        <w:tc>
          <w:tcPr>
            <w:tcW w:w="2088" w:type="dxa"/>
            <w:vMerge w:val="restart"/>
            <w:tcBorders>
              <w:top w:val="single" w:sz="12" w:space="0" w:color="auto"/>
            </w:tcBorders>
            <w:shd w:val="clear" w:color="auto" w:fill="auto"/>
            <w:tcMar>
              <w:top w:w="15" w:type="dxa"/>
              <w:left w:w="108" w:type="dxa"/>
              <w:bottom w:w="0" w:type="dxa"/>
              <w:right w:w="108" w:type="dxa"/>
            </w:tcMar>
          </w:tcPr>
          <w:p w14:paraId="6289D3CF" w14:textId="77777777" w:rsidR="00AA1879" w:rsidRPr="007C4908" w:rsidRDefault="00AA1879" w:rsidP="00B1373C">
            <w:pPr>
              <w:spacing w:after="0" w:line="240" w:lineRule="auto"/>
              <w:rPr>
                <w:sz w:val="20"/>
                <w:szCs w:val="20"/>
              </w:rPr>
            </w:pPr>
            <w:r>
              <w:rPr>
                <w:rFonts w:hint="eastAsia"/>
                <w:b/>
                <w:sz w:val="20"/>
                <w:szCs w:val="20"/>
              </w:rPr>
              <w:t>沟通：</w:t>
            </w:r>
            <w:r>
              <w:rPr>
                <w:rFonts w:hint="eastAsia"/>
                <w:sz w:val="20"/>
                <w:szCs w:val="20"/>
              </w:rPr>
              <w:t>在不同部门</w:t>
            </w:r>
            <w:r>
              <w:rPr>
                <w:rFonts w:hint="eastAsia"/>
                <w:b/>
                <w:sz w:val="20"/>
                <w:szCs w:val="20"/>
              </w:rPr>
              <w:t>之间共享</w:t>
            </w:r>
            <w:r>
              <w:rPr>
                <w:rFonts w:hint="eastAsia"/>
                <w:sz w:val="20"/>
                <w:szCs w:val="20"/>
              </w:rPr>
              <w:t>信息、经验和意见。</w:t>
            </w:r>
          </w:p>
        </w:tc>
        <w:tc>
          <w:tcPr>
            <w:tcW w:w="1816" w:type="dxa"/>
            <w:vMerge w:val="restart"/>
            <w:tcBorders>
              <w:top w:val="single" w:sz="12" w:space="0" w:color="auto"/>
            </w:tcBorders>
            <w:shd w:val="clear" w:color="auto" w:fill="auto"/>
            <w:tcMar>
              <w:top w:w="15" w:type="dxa"/>
              <w:left w:w="108" w:type="dxa"/>
              <w:bottom w:w="0" w:type="dxa"/>
              <w:right w:w="108" w:type="dxa"/>
            </w:tcMar>
          </w:tcPr>
          <w:p w14:paraId="5C8F9792" w14:textId="77777777" w:rsidR="00AA1879" w:rsidRPr="007C4908" w:rsidRDefault="00AA1879" w:rsidP="00B1373C">
            <w:pPr>
              <w:spacing w:after="0" w:line="240" w:lineRule="auto"/>
              <w:rPr>
                <w:sz w:val="20"/>
                <w:szCs w:val="20"/>
              </w:rPr>
            </w:pPr>
            <w:r>
              <w:rPr>
                <w:rFonts w:hint="eastAsia"/>
                <w:b/>
                <w:sz w:val="20"/>
                <w:szCs w:val="20"/>
              </w:rPr>
              <w:t>磋商：</w:t>
            </w:r>
            <w:r>
              <w:rPr>
                <w:rFonts w:hint="eastAsia"/>
                <w:sz w:val="20"/>
                <w:szCs w:val="20"/>
              </w:rPr>
              <w:t>不同部门</w:t>
            </w:r>
            <w:r>
              <w:rPr>
                <w:rFonts w:hint="eastAsia"/>
                <w:b/>
                <w:sz w:val="20"/>
                <w:szCs w:val="20"/>
              </w:rPr>
              <w:t>参与</w:t>
            </w:r>
            <w:r>
              <w:rPr>
                <w:rFonts w:hint="eastAsia"/>
                <w:sz w:val="20"/>
                <w:szCs w:val="20"/>
              </w:rPr>
              <w:t>政策、计划和管理过程的机会。</w:t>
            </w:r>
          </w:p>
        </w:tc>
        <w:tc>
          <w:tcPr>
            <w:tcW w:w="2410" w:type="dxa"/>
            <w:vMerge w:val="restart"/>
            <w:tcBorders>
              <w:top w:val="single" w:sz="12" w:space="0" w:color="auto"/>
            </w:tcBorders>
            <w:shd w:val="clear" w:color="auto" w:fill="auto"/>
            <w:tcMar>
              <w:top w:w="15" w:type="dxa"/>
              <w:left w:w="108" w:type="dxa"/>
              <w:bottom w:w="0" w:type="dxa"/>
              <w:right w:w="108" w:type="dxa"/>
            </w:tcMar>
          </w:tcPr>
          <w:p w14:paraId="0BB6A10C" w14:textId="77777777" w:rsidR="00AA1879" w:rsidRPr="007C4908" w:rsidRDefault="00AA1879" w:rsidP="00B1373C">
            <w:pPr>
              <w:spacing w:after="0" w:line="240" w:lineRule="auto"/>
              <w:rPr>
                <w:sz w:val="20"/>
                <w:szCs w:val="20"/>
              </w:rPr>
            </w:pPr>
            <w:r>
              <w:rPr>
                <w:rFonts w:hint="eastAsia"/>
                <w:b/>
                <w:sz w:val="20"/>
                <w:szCs w:val="20"/>
              </w:rPr>
              <w:t>协作</w:t>
            </w:r>
            <w:r>
              <w:rPr>
                <w:rFonts w:hint="eastAsia"/>
                <w:sz w:val="20"/>
                <w:szCs w:val="20"/>
              </w:rPr>
              <w:t>：不同政府部门之间的正式</w:t>
            </w:r>
            <w:r>
              <w:rPr>
                <w:rFonts w:hint="eastAsia"/>
                <w:b/>
                <w:sz w:val="20"/>
                <w:szCs w:val="20"/>
              </w:rPr>
              <w:t>安排</w:t>
            </w:r>
            <w:r>
              <w:rPr>
                <w:rFonts w:hint="eastAsia"/>
                <w:sz w:val="20"/>
                <w:szCs w:val="20"/>
              </w:rPr>
              <w:t>，目的是就重大问题和活动达成集体决定。</w:t>
            </w:r>
            <w:r>
              <w:rPr>
                <w:rFonts w:hint="eastAsia"/>
                <w:b/>
                <w:sz w:val="20"/>
                <w:szCs w:val="20"/>
              </w:rPr>
              <w:t xml:space="preserve"> </w:t>
            </w:r>
          </w:p>
        </w:tc>
        <w:tc>
          <w:tcPr>
            <w:tcW w:w="2131" w:type="dxa"/>
            <w:vMerge w:val="restart"/>
            <w:tcBorders>
              <w:top w:val="single" w:sz="12" w:space="0" w:color="auto"/>
            </w:tcBorders>
            <w:shd w:val="clear" w:color="auto" w:fill="auto"/>
            <w:tcMar>
              <w:top w:w="15" w:type="dxa"/>
              <w:left w:w="108" w:type="dxa"/>
              <w:bottom w:w="0" w:type="dxa"/>
              <w:right w:w="108" w:type="dxa"/>
            </w:tcMar>
          </w:tcPr>
          <w:p w14:paraId="784CF723" w14:textId="77777777" w:rsidR="00AA1879" w:rsidRPr="007C4908" w:rsidRDefault="00AA1879" w:rsidP="00B1373C">
            <w:pPr>
              <w:spacing w:after="0" w:line="240" w:lineRule="auto"/>
              <w:rPr>
                <w:b/>
                <w:sz w:val="20"/>
                <w:szCs w:val="20"/>
              </w:rPr>
            </w:pPr>
            <w:r>
              <w:rPr>
                <w:rFonts w:hint="eastAsia"/>
                <w:b/>
                <w:sz w:val="20"/>
                <w:szCs w:val="20"/>
              </w:rPr>
              <w:t>共同决策和联合制作：</w:t>
            </w:r>
            <w:r>
              <w:rPr>
                <w:rFonts w:hint="eastAsia"/>
                <w:b/>
                <w:sz w:val="20"/>
                <w:szCs w:val="20"/>
              </w:rPr>
              <w:t xml:space="preserve"> </w:t>
            </w:r>
          </w:p>
          <w:p w14:paraId="3BB1F93E" w14:textId="77777777" w:rsidR="00AA1879" w:rsidRPr="007C4908" w:rsidRDefault="00AA1879" w:rsidP="00B1373C">
            <w:pPr>
              <w:spacing w:after="0" w:line="240" w:lineRule="auto"/>
              <w:rPr>
                <w:sz w:val="20"/>
                <w:szCs w:val="20"/>
              </w:rPr>
            </w:pPr>
            <w:r>
              <w:rPr>
                <w:rFonts w:hint="eastAsia"/>
                <w:sz w:val="20"/>
                <w:szCs w:val="20"/>
              </w:rPr>
              <w:t>不同部门之间共享联合政策、计划和管理活动的权力。</w:t>
            </w:r>
          </w:p>
        </w:tc>
      </w:tr>
      <w:tr w:rsidR="003C39B9" w:rsidRPr="007C4908" w14:paraId="737C0044" w14:textId="77777777" w:rsidTr="00C858AA">
        <w:trPr>
          <w:cantSplit/>
          <w:trHeight w:val="100"/>
        </w:trPr>
        <w:tc>
          <w:tcPr>
            <w:tcW w:w="1696" w:type="dxa"/>
            <w:shd w:val="clear" w:color="auto" w:fill="DBE5F1"/>
            <w:tcMar>
              <w:top w:w="15" w:type="dxa"/>
              <w:left w:w="108" w:type="dxa"/>
              <w:bottom w:w="0" w:type="dxa"/>
              <w:right w:w="108" w:type="dxa"/>
            </w:tcMar>
          </w:tcPr>
          <w:p w14:paraId="46F54C1C" w14:textId="77777777" w:rsidR="00AA1879" w:rsidRPr="00E42EA7" w:rsidRDefault="00AA1879" w:rsidP="002F35B6">
            <w:pPr>
              <w:spacing w:after="0" w:line="240" w:lineRule="auto"/>
              <w:ind w:left="-57"/>
              <w:jc w:val="right"/>
              <w:rPr>
                <w:b/>
                <w:bCs/>
                <w:sz w:val="20"/>
                <w:szCs w:val="20"/>
              </w:rPr>
            </w:pPr>
            <w:r>
              <w:rPr>
                <w:rFonts w:hint="eastAsia"/>
                <w:sz w:val="20"/>
                <w:szCs w:val="20"/>
              </w:rPr>
              <w:t>得分</w:t>
            </w:r>
          </w:p>
        </w:tc>
        <w:tc>
          <w:tcPr>
            <w:tcW w:w="845" w:type="dxa"/>
            <w:shd w:val="clear" w:color="auto" w:fill="FFFF00"/>
          </w:tcPr>
          <w:p w14:paraId="4B75B725" w14:textId="77777777" w:rsidR="00AA1879" w:rsidRPr="00E42EA7" w:rsidRDefault="00AA1879" w:rsidP="002F35B6">
            <w:pPr>
              <w:spacing w:after="0" w:line="240" w:lineRule="auto"/>
              <w:ind w:left="71"/>
              <w:rPr>
                <w:b/>
                <w:bCs/>
                <w:sz w:val="20"/>
                <w:szCs w:val="20"/>
              </w:rPr>
            </w:pPr>
            <w:r>
              <w:rPr>
                <w:rFonts w:hint="eastAsia"/>
                <w:sz w:val="20"/>
                <w:szCs w:val="20"/>
              </w:rPr>
              <w:t>XX</w:t>
            </w:r>
          </w:p>
        </w:tc>
        <w:tc>
          <w:tcPr>
            <w:tcW w:w="1843" w:type="dxa"/>
            <w:vMerge/>
            <w:shd w:val="clear" w:color="auto" w:fill="auto"/>
            <w:tcMar>
              <w:top w:w="15" w:type="dxa"/>
              <w:left w:w="108" w:type="dxa"/>
              <w:bottom w:w="0" w:type="dxa"/>
              <w:right w:w="108" w:type="dxa"/>
            </w:tcMar>
          </w:tcPr>
          <w:p w14:paraId="7DFFF2A2" w14:textId="77777777" w:rsidR="00AA1879" w:rsidRPr="007C4908" w:rsidRDefault="00AA1879" w:rsidP="008A01A3">
            <w:pPr>
              <w:spacing w:after="0"/>
              <w:rPr>
                <w:b/>
                <w:sz w:val="20"/>
                <w:szCs w:val="20"/>
              </w:rPr>
            </w:pPr>
          </w:p>
        </w:tc>
        <w:tc>
          <w:tcPr>
            <w:tcW w:w="2191" w:type="dxa"/>
            <w:gridSpan w:val="2"/>
            <w:vMerge/>
            <w:shd w:val="clear" w:color="auto" w:fill="auto"/>
            <w:tcMar>
              <w:top w:w="15" w:type="dxa"/>
              <w:left w:w="108" w:type="dxa"/>
              <w:bottom w:w="0" w:type="dxa"/>
              <w:right w:w="108" w:type="dxa"/>
            </w:tcMar>
          </w:tcPr>
          <w:p w14:paraId="5F0C3C24" w14:textId="77777777" w:rsidR="00AA1879" w:rsidRPr="007C4908" w:rsidDel="00584020" w:rsidRDefault="00AA1879" w:rsidP="003C21ED">
            <w:pPr>
              <w:spacing w:after="0"/>
              <w:rPr>
                <w:b/>
                <w:sz w:val="20"/>
                <w:szCs w:val="20"/>
              </w:rPr>
            </w:pPr>
          </w:p>
        </w:tc>
        <w:tc>
          <w:tcPr>
            <w:tcW w:w="2088" w:type="dxa"/>
            <w:vMerge/>
            <w:shd w:val="clear" w:color="auto" w:fill="auto"/>
            <w:tcMar>
              <w:top w:w="15" w:type="dxa"/>
              <w:left w:w="108" w:type="dxa"/>
              <w:bottom w:w="0" w:type="dxa"/>
              <w:right w:w="108" w:type="dxa"/>
            </w:tcMar>
          </w:tcPr>
          <w:p w14:paraId="736C24B1" w14:textId="77777777" w:rsidR="00AA1879" w:rsidRPr="007C4908" w:rsidDel="00584020" w:rsidRDefault="00AA1879" w:rsidP="0060012E">
            <w:pPr>
              <w:spacing w:after="0"/>
              <w:rPr>
                <w:b/>
                <w:sz w:val="20"/>
                <w:szCs w:val="20"/>
              </w:rPr>
            </w:pPr>
          </w:p>
        </w:tc>
        <w:tc>
          <w:tcPr>
            <w:tcW w:w="1816" w:type="dxa"/>
            <w:vMerge/>
            <w:shd w:val="clear" w:color="auto" w:fill="auto"/>
            <w:tcMar>
              <w:top w:w="15" w:type="dxa"/>
              <w:left w:w="108" w:type="dxa"/>
              <w:bottom w:w="0" w:type="dxa"/>
              <w:right w:w="108" w:type="dxa"/>
            </w:tcMar>
          </w:tcPr>
          <w:p w14:paraId="16C87E8F" w14:textId="77777777" w:rsidR="00AA1879" w:rsidRPr="007C4908" w:rsidDel="00584020" w:rsidRDefault="00AA1879" w:rsidP="00567409">
            <w:pPr>
              <w:spacing w:after="0"/>
              <w:rPr>
                <w:b/>
                <w:sz w:val="20"/>
                <w:szCs w:val="20"/>
              </w:rPr>
            </w:pPr>
          </w:p>
        </w:tc>
        <w:tc>
          <w:tcPr>
            <w:tcW w:w="2410" w:type="dxa"/>
            <w:vMerge/>
            <w:shd w:val="clear" w:color="auto" w:fill="auto"/>
            <w:tcMar>
              <w:top w:w="15" w:type="dxa"/>
              <w:left w:w="108" w:type="dxa"/>
              <w:bottom w:w="0" w:type="dxa"/>
              <w:right w:w="108" w:type="dxa"/>
            </w:tcMar>
          </w:tcPr>
          <w:p w14:paraId="24ABE8ED" w14:textId="77777777" w:rsidR="00AA1879" w:rsidRPr="007C4908" w:rsidDel="00584020" w:rsidRDefault="00AA1879" w:rsidP="00584020">
            <w:pPr>
              <w:spacing w:after="0"/>
              <w:rPr>
                <w:b/>
                <w:sz w:val="20"/>
                <w:szCs w:val="20"/>
              </w:rPr>
            </w:pPr>
          </w:p>
        </w:tc>
        <w:tc>
          <w:tcPr>
            <w:tcW w:w="2131" w:type="dxa"/>
            <w:vMerge/>
            <w:shd w:val="clear" w:color="auto" w:fill="auto"/>
            <w:tcMar>
              <w:top w:w="15" w:type="dxa"/>
              <w:left w:w="108" w:type="dxa"/>
              <w:bottom w:w="0" w:type="dxa"/>
              <w:right w:w="108" w:type="dxa"/>
            </w:tcMar>
          </w:tcPr>
          <w:p w14:paraId="72138FAE" w14:textId="77777777" w:rsidR="00AA1879" w:rsidRPr="007C4908" w:rsidRDefault="00AA1879" w:rsidP="003C21ED">
            <w:pPr>
              <w:spacing w:after="0"/>
              <w:rPr>
                <w:b/>
                <w:sz w:val="20"/>
                <w:szCs w:val="20"/>
              </w:rPr>
            </w:pPr>
          </w:p>
        </w:tc>
      </w:tr>
      <w:tr w:rsidR="00E42EA7" w:rsidRPr="00AE0472" w14:paraId="1DD1C4E2" w14:textId="77777777" w:rsidTr="008A35CE">
        <w:trPr>
          <w:trHeight w:val="259"/>
        </w:trPr>
        <w:tc>
          <w:tcPr>
            <w:tcW w:w="15020" w:type="dxa"/>
            <w:gridSpan w:val="9"/>
            <w:shd w:val="clear" w:color="auto" w:fill="auto"/>
          </w:tcPr>
          <w:p w14:paraId="77232CDB" w14:textId="77777777" w:rsidR="00E42EA7" w:rsidRPr="00AE0472" w:rsidRDefault="00E42EA7" w:rsidP="00DE5F0C">
            <w:pPr>
              <w:spacing w:after="0" w:line="240" w:lineRule="auto"/>
              <w:ind w:left="127"/>
              <w:rPr>
                <w:sz w:val="20"/>
                <w:szCs w:val="20"/>
              </w:rPr>
            </w:pPr>
            <w:r>
              <w:rPr>
                <w:rFonts w:hint="eastAsia"/>
                <w:b/>
                <w:sz w:val="20"/>
                <w:szCs w:val="20"/>
              </w:rPr>
              <w:t>状态描述：</w:t>
            </w:r>
            <w:r>
              <w:rPr>
                <w:rFonts w:hint="eastAsia"/>
                <w:sz w:val="20"/>
                <w:szCs w:val="20"/>
              </w:rPr>
              <w:t>xxx</w:t>
            </w:r>
          </w:p>
          <w:p w14:paraId="1B7CCD04" w14:textId="27D6D884" w:rsidR="00E42EA7" w:rsidRPr="00DB7316" w:rsidRDefault="00E42EA7" w:rsidP="001722E1">
            <w:pPr>
              <w:tabs>
                <w:tab w:val="left" w:pos="6276"/>
              </w:tabs>
              <w:spacing w:after="0" w:line="240" w:lineRule="auto"/>
              <w:ind w:left="127"/>
              <w:rPr>
                <w:sz w:val="19"/>
                <w:szCs w:val="19"/>
              </w:rPr>
            </w:pPr>
            <w:r>
              <w:rPr>
                <w:rFonts w:hint="eastAsia"/>
                <w:sz w:val="19"/>
                <w:szCs w:val="19"/>
              </w:rPr>
              <w:t>[</w:t>
            </w:r>
            <w:r>
              <w:rPr>
                <w:rFonts w:hint="eastAsia"/>
                <w:sz w:val="19"/>
                <w:szCs w:val="19"/>
              </w:rPr>
              <w:t>例如，</w:t>
            </w:r>
            <w:r w:rsidR="001722E1">
              <w:rPr>
                <w:rFonts w:hint="eastAsia"/>
                <w:sz w:val="19"/>
                <w:szCs w:val="19"/>
              </w:rPr>
              <w:t>涉</w:t>
            </w:r>
            <w:r>
              <w:rPr>
                <w:rFonts w:hint="eastAsia"/>
                <w:sz w:val="19"/>
                <w:szCs w:val="19"/>
              </w:rPr>
              <w:t>及跨部门协调机制、会议证据和报告。</w:t>
            </w:r>
            <w:r>
              <w:rPr>
                <w:rFonts w:hint="eastAsia"/>
                <w:sz w:val="19"/>
                <w:szCs w:val="19"/>
              </w:rPr>
              <w:t>]</w:t>
            </w:r>
          </w:p>
        </w:tc>
      </w:tr>
      <w:tr w:rsidR="00E42EA7" w:rsidRPr="00AE0472" w14:paraId="6AE5A668" w14:textId="77777777" w:rsidTr="008A35CE">
        <w:trPr>
          <w:trHeight w:val="259"/>
        </w:trPr>
        <w:tc>
          <w:tcPr>
            <w:tcW w:w="15020" w:type="dxa"/>
            <w:gridSpan w:val="9"/>
            <w:shd w:val="clear" w:color="auto" w:fill="auto"/>
          </w:tcPr>
          <w:p w14:paraId="137ACEF2" w14:textId="783D18D1" w:rsidR="00E42EA7" w:rsidRPr="00AE0472" w:rsidRDefault="001722E1" w:rsidP="00DE5F0C">
            <w:pPr>
              <w:spacing w:after="0" w:line="240" w:lineRule="auto"/>
              <w:ind w:left="127"/>
              <w:rPr>
                <w:sz w:val="20"/>
                <w:szCs w:val="20"/>
              </w:rPr>
            </w:pPr>
            <w:r>
              <w:rPr>
                <w:rFonts w:hint="eastAsia"/>
                <w:b/>
                <w:sz w:val="20"/>
                <w:szCs w:val="20"/>
              </w:rPr>
              <w:t>改进措施</w:t>
            </w:r>
            <w:r w:rsidR="00E42EA7">
              <w:rPr>
                <w:rFonts w:hint="eastAsia"/>
                <w:b/>
                <w:sz w:val="20"/>
                <w:szCs w:val="20"/>
              </w:rPr>
              <w:t>：</w:t>
            </w:r>
            <w:r w:rsidR="00E42EA7">
              <w:rPr>
                <w:rFonts w:hint="eastAsia"/>
                <w:sz w:val="20"/>
                <w:szCs w:val="20"/>
              </w:rPr>
              <w:t>xxx</w:t>
            </w:r>
          </w:p>
          <w:p w14:paraId="6961E045" w14:textId="06F921CE" w:rsidR="00E42EA7" w:rsidRPr="00DB7316" w:rsidRDefault="00E42EA7" w:rsidP="001722E1">
            <w:pPr>
              <w:tabs>
                <w:tab w:val="left" w:pos="6276"/>
              </w:tabs>
              <w:spacing w:after="0" w:line="240" w:lineRule="auto"/>
              <w:ind w:left="127"/>
              <w:rPr>
                <w:sz w:val="19"/>
                <w:szCs w:val="19"/>
              </w:rPr>
            </w:pPr>
            <w:r>
              <w:rPr>
                <w:rFonts w:hint="eastAsia"/>
                <w:sz w:val="19"/>
                <w:szCs w:val="19"/>
              </w:rPr>
              <w:t>[</w:t>
            </w:r>
            <w:r>
              <w:rPr>
                <w:rFonts w:hint="eastAsia"/>
                <w:sz w:val="19"/>
                <w:szCs w:val="19"/>
              </w:rPr>
              <w:t>例如为改善跨部门协调而计划或建议的活动；障碍和促成因素；</w:t>
            </w:r>
            <w:r>
              <w:rPr>
                <w:rFonts w:hint="eastAsia"/>
                <w:sz w:val="19"/>
                <w:szCs w:val="19"/>
              </w:rPr>
              <w:t xml:space="preserve"> </w:t>
            </w:r>
            <w:r>
              <w:rPr>
                <w:rFonts w:hint="eastAsia"/>
                <w:sz w:val="19"/>
                <w:szCs w:val="19"/>
              </w:rPr>
              <w:t>适时</w:t>
            </w:r>
            <w:r w:rsidR="001722E1">
              <w:rPr>
                <w:rFonts w:hint="eastAsia"/>
                <w:sz w:val="19"/>
                <w:szCs w:val="19"/>
              </w:rPr>
              <w:t>制定阶段</w:t>
            </w:r>
            <w:r>
              <w:rPr>
                <w:rFonts w:hint="eastAsia"/>
                <w:sz w:val="19"/>
                <w:szCs w:val="19"/>
              </w:rPr>
              <w:t>目标。</w:t>
            </w:r>
            <w:r>
              <w:rPr>
                <w:rFonts w:hint="eastAsia"/>
                <w:sz w:val="19"/>
                <w:szCs w:val="19"/>
              </w:rPr>
              <w:t>]</w:t>
            </w:r>
          </w:p>
        </w:tc>
      </w:tr>
    </w:tbl>
    <w:p w14:paraId="072DE0D7" w14:textId="77777777" w:rsidR="00B07598" w:rsidRDefault="00B07598" w:rsidP="003C39B9">
      <w:pPr>
        <w:spacing w:after="0" w:line="240" w:lineRule="auto"/>
      </w:pPr>
    </w:p>
    <w:p w14:paraId="061751BB" w14:textId="77777777" w:rsidR="004C2255" w:rsidRDefault="004C2255" w:rsidP="003C39B9">
      <w:pPr>
        <w:spacing w:after="0" w:line="240" w:lineRule="auto"/>
      </w:pPr>
    </w:p>
    <w:p w14:paraId="47A71A32" w14:textId="37CD97CB" w:rsidR="007D57AF" w:rsidRDefault="007D57AF" w:rsidP="003C39B9">
      <w:pPr>
        <w:spacing w:after="0" w:line="240" w:lineRule="auto"/>
      </w:pPr>
    </w:p>
    <w:p w14:paraId="65451EB6" w14:textId="77777777" w:rsidR="003201A8" w:rsidRDefault="003201A8" w:rsidP="003C39B9">
      <w:pPr>
        <w:spacing w:after="0" w:line="240" w:lineRule="auto"/>
      </w:pPr>
    </w:p>
    <w:p w14:paraId="70A4D0E5" w14:textId="77777777" w:rsidR="00AD50A8" w:rsidRDefault="00AD50A8" w:rsidP="003C39B9">
      <w:pPr>
        <w:spacing w:after="0" w:line="240" w:lineRule="auto"/>
      </w:pPr>
    </w:p>
    <w:p w14:paraId="7DEECE22" w14:textId="77777777" w:rsidR="00FC1747" w:rsidRDefault="00FC1747" w:rsidP="003C39B9">
      <w:pPr>
        <w:spacing w:after="0" w:line="240" w:lineRule="auto"/>
      </w:pPr>
    </w:p>
    <w:tbl>
      <w:tblPr>
        <w:tblW w:w="1502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272"/>
        <w:gridCol w:w="560"/>
        <w:gridCol w:w="2126"/>
        <w:gridCol w:w="2127"/>
        <w:gridCol w:w="2033"/>
        <w:gridCol w:w="2219"/>
        <w:gridCol w:w="2410"/>
        <w:gridCol w:w="2273"/>
      </w:tblGrid>
      <w:tr w:rsidR="00166E16" w:rsidRPr="007C4908" w14:paraId="61B6B454" w14:textId="77777777" w:rsidTr="00166E16">
        <w:trPr>
          <w:cantSplit/>
          <w:trHeight w:val="143"/>
        </w:trPr>
        <w:tc>
          <w:tcPr>
            <w:tcW w:w="1832" w:type="dxa"/>
            <w:gridSpan w:val="2"/>
            <w:tcBorders>
              <w:top w:val="nil"/>
              <w:left w:val="nil"/>
            </w:tcBorders>
            <w:shd w:val="clear" w:color="auto" w:fill="FFFFFF"/>
            <w:hideMark/>
          </w:tcPr>
          <w:p w14:paraId="4D66F2C0" w14:textId="77777777" w:rsidR="004F13C2" w:rsidRPr="007C4908" w:rsidRDefault="004F13C2" w:rsidP="0096464C">
            <w:pPr>
              <w:spacing w:after="0" w:line="240" w:lineRule="auto"/>
              <w:ind w:left="142"/>
              <w:rPr>
                <w:sz w:val="20"/>
                <w:szCs w:val="20"/>
              </w:rPr>
            </w:pPr>
          </w:p>
        </w:tc>
        <w:tc>
          <w:tcPr>
            <w:tcW w:w="2126" w:type="dxa"/>
            <w:shd w:val="clear" w:color="auto" w:fill="BDD6EE" w:themeFill="accent1" w:themeFillTint="66"/>
            <w:tcMar>
              <w:top w:w="15" w:type="dxa"/>
              <w:left w:w="108" w:type="dxa"/>
              <w:bottom w:w="0" w:type="dxa"/>
              <w:right w:w="108" w:type="dxa"/>
            </w:tcMar>
            <w:hideMark/>
          </w:tcPr>
          <w:p w14:paraId="017B8818" w14:textId="1E928486" w:rsidR="004F13C2" w:rsidRPr="007C4908" w:rsidRDefault="001722E1" w:rsidP="0096464C">
            <w:pPr>
              <w:spacing w:after="0" w:line="240" w:lineRule="auto"/>
              <w:jc w:val="center"/>
              <w:rPr>
                <w:sz w:val="20"/>
                <w:szCs w:val="20"/>
              </w:rPr>
            </w:pPr>
            <w:r>
              <w:rPr>
                <w:rFonts w:hint="eastAsia"/>
                <w:sz w:val="20"/>
                <w:szCs w:val="20"/>
              </w:rPr>
              <w:t>非常</w:t>
            </w:r>
            <w:r w:rsidR="004F13C2">
              <w:rPr>
                <w:rFonts w:hint="eastAsia"/>
                <w:sz w:val="20"/>
                <w:szCs w:val="20"/>
              </w:rPr>
              <w:t>低（</w:t>
            </w:r>
            <w:r w:rsidR="004F13C2">
              <w:rPr>
                <w:rFonts w:hint="eastAsia"/>
                <w:sz w:val="20"/>
                <w:szCs w:val="20"/>
              </w:rPr>
              <w:t>0</w:t>
            </w:r>
            <w:r w:rsidR="004F13C2">
              <w:rPr>
                <w:rFonts w:hint="eastAsia"/>
                <w:sz w:val="20"/>
                <w:szCs w:val="20"/>
              </w:rPr>
              <w:t>）</w:t>
            </w:r>
          </w:p>
        </w:tc>
        <w:tc>
          <w:tcPr>
            <w:tcW w:w="2127" w:type="dxa"/>
            <w:shd w:val="clear" w:color="auto" w:fill="BDD6EE" w:themeFill="accent1" w:themeFillTint="66"/>
            <w:tcMar>
              <w:top w:w="15" w:type="dxa"/>
              <w:left w:w="15" w:type="dxa"/>
              <w:bottom w:w="0" w:type="dxa"/>
              <w:right w:w="15" w:type="dxa"/>
            </w:tcMar>
            <w:hideMark/>
          </w:tcPr>
          <w:p w14:paraId="7B20BA1C" w14:textId="77777777" w:rsidR="004F13C2" w:rsidRPr="007C4908" w:rsidRDefault="004F13C2" w:rsidP="0096464C">
            <w:pPr>
              <w:spacing w:after="0" w:line="240" w:lineRule="auto"/>
              <w:jc w:val="center"/>
              <w:rPr>
                <w:sz w:val="20"/>
                <w:szCs w:val="20"/>
              </w:rPr>
            </w:pPr>
            <w:r>
              <w:rPr>
                <w:rFonts w:hint="eastAsia"/>
                <w:sz w:val="20"/>
                <w:szCs w:val="20"/>
              </w:rPr>
              <w:t>低（</w:t>
            </w:r>
            <w:r>
              <w:rPr>
                <w:rFonts w:hint="eastAsia"/>
                <w:sz w:val="20"/>
                <w:szCs w:val="20"/>
              </w:rPr>
              <w:t>20</w:t>
            </w:r>
            <w:r>
              <w:rPr>
                <w:rFonts w:hint="eastAsia"/>
                <w:sz w:val="20"/>
                <w:szCs w:val="20"/>
              </w:rPr>
              <w:t>）</w:t>
            </w:r>
          </w:p>
        </w:tc>
        <w:tc>
          <w:tcPr>
            <w:tcW w:w="2033" w:type="dxa"/>
            <w:shd w:val="clear" w:color="auto" w:fill="BDD6EE" w:themeFill="accent1" w:themeFillTint="66"/>
            <w:tcMar>
              <w:top w:w="15" w:type="dxa"/>
              <w:left w:w="15" w:type="dxa"/>
              <w:bottom w:w="0" w:type="dxa"/>
              <w:right w:w="15" w:type="dxa"/>
            </w:tcMar>
            <w:hideMark/>
          </w:tcPr>
          <w:p w14:paraId="3190C99F" w14:textId="75F2D45B" w:rsidR="004F13C2" w:rsidRPr="007C4908" w:rsidRDefault="004F13C2" w:rsidP="001722E1">
            <w:pPr>
              <w:spacing w:after="0" w:line="240" w:lineRule="auto"/>
              <w:jc w:val="center"/>
              <w:rPr>
                <w:sz w:val="20"/>
                <w:szCs w:val="20"/>
              </w:rPr>
            </w:pPr>
            <w:r>
              <w:rPr>
                <w:rFonts w:hint="eastAsia"/>
                <w:sz w:val="20"/>
                <w:szCs w:val="20"/>
              </w:rPr>
              <w:t>中低（</w:t>
            </w:r>
            <w:r>
              <w:rPr>
                <w:rFonts w:hint="eastAsia"/>
                <w:sz w:val="20"/>
                <w:szCs w:val="20"/>
              </w:rPr>
              <w:t>40</w:t>
            </w:r>
            <w:r>
              <w:rPr>
                <w:rFonts w:hint="eastAsia"/>
                <w:sz w:val="20"/>
                <w:szCs w:val="20"/>
              </w:rPr>
              <w:t>）</w:t>
            </w:r>
          </w:p>
        </w:tc>
        <w:tc>
          <w:tcPr>
            <w:tcW w:w="2219" w:type="dxa"/>
            <w:shd w:val="clear" w:color="auto" w:fill="BDD6EE" w:themeFill="accent1" w:themeFillTint="66"/>
            <w:tcMar>
              <w:top w:w="15" w:type="dxa"/>
              <w:left w:w="15" w:type="dxa"/>
              <w:bottom w:w="0" w:type="dxa"/>
              <w:right w:w="15" w:type="dxa"/>
            </w:tcMar>
            <w:hideMark/>
          </w:tcPr>
          <w:p w14:paraId="1A93AB1C" w14:textId="7FC9926D" w:rsidR="004F13C2" w:rsidRPr="007C4908" w:rsidRDefault="004F13C2" w:rsidP="001722E1">
            <w:pPr>
              <w:spacing w:after="0" w:line="240" w:lineRule="auto"/>
              <w:jc w:val="center"/>
              <w:rPr>
                <w:sz w:val="20"/>
                <w:szCs w:val="20"/>
              </w:rPr>
            </w:pPr>
            <w:r>
              <w:rPr>
                <w:rFonts w:hint="eastAsia"/>
                <w:sz w:val="20"/>
                <w:szCs w:val="20"/>
              </w:rPr>
              <w:t>中高（</w:t>
            </w:r>
            <w:r>
              <w:rPr>
                <w:rFonts w:hint="eastAsia"/>
                <w:sz w:val="20"/>
                <w:szCs w:val="20"/>
              </w:rPr>
              <w:t>60</w:t>
            </w:r>
            <w:r>
              <w:rPr>
                <w:rFonts w:hint="eastAsia"/>
                <w:sz w:val="20"/>
                <w:szCs w:val="20"/>
              </w:rPr>
              <w:t>）</w:t>
            </w:r>
          </w:p>
        </w:tc>
        <w:tc>
          <w:tcPr>
            <w:tcW w:w="2410" w:type="dxa"/>
            <w:shd w:val="clear" w:color="auto" w:fill="BDD6EE" w:themeFill="accent1" w:themeFillTint="66"/>
            <w:tcMar>
              <w:top w:w="15" w:type="dxa"/>
              <w:left w:w="15" w:type="dxa"/>
              <w:bottom w:w="0" w:type="dxa"/>
              <w:right w:w="15" w:type="dxa"/>
            </w:tcMar>
            <w:hideMark/>
          </w:tcPr>
          <w:p w14:paraId="2E181C8D" w14:textId="77777777" w:rsidR="004F13C2" w:rsidRPr="007C4908" w:rsidRDefault="004F13C2" w:rsidP="0096464C">
            <w:pPr>
              <w:spacing w:after="0" w:line="240" w:lineRule="auto"/>
              <w:jc w:val="center"/>
              <w:rPr>
                <w:sz w:val="20"/>
                <w:szCs w:val="20"/>
              </w:rPr>
            </w:pPr>
            <w:r>
              <w:rPr>
                <w:rFonts w:hint="eastAsia"/>
                <w:sz w:val="20"/>
                <w:szCs w:val="20"/>
              </w:rPr>
              <w:t>高（</w:t>
            </w:r>
            <w:r>
              <w:rPr>
                <w:rFonts w:hint="eastAsia"/>
                <w:sz w:val="20"/>
                <w:szCs w:val="20"/>
              </w:rPr>
              <w:t>80</w:t>
            </w:r>
            <w:r>
              <w:rPr>
                <w:rFonts w:hint="eastAsia"/>
                <w:sz w:val="20"/>
                <w:szCs w:val="20"/>
              </w:rPr>
              <w:t>）</w:t>
            </w:r>
          </w:p>
        </w:tc>
        <w:tc>
          <w:tcPr>
            <w:tcW w:w="2273" w:type="dxa"/>
            <w:shd w:val="clear" w:color="auto" w:fill="BDD6EE" w:themeFill="accent1" w:themeFillTint="66"/>
            <w:tcMar>
              <w:top w:w="15" w:type="dxa"/>
              <w:left w:w="15" w:type="dxa"/>
              <w:bottom w:w="0" w:type="dxa"/>
              <w:right w:w="15" w:type="dxa"/>
            </w:tcMar>
            <w:hideMark/>
          </w:tcPr>
          <w:p w14:paraId="6E0C1CB8" w14:textId="73036B09" w:rsidR="004F13C2" w:rsidRPr="007C4908" w:rsidRDefault="001722E1" w:rsidP="0096464C">
            <w:pPr>
              <w:spacing w:after="0" w:line="240" w:lineRule="auto"/>
              <w:jc w:val="center"/>
              <w:rPr>
                <w:sz w:val="20"/>
                <w:szCs w:val="20"/>
              </w:rPr>
            </w:pPr>
            <w:r>
              <w:rPr>
                <w:rFonts w:hint="eastAsia"/>
                <w:sz w:val="20"/>
                <w:szCs w:val="20"/>
              </w:rPr>
              <w:t>非常</w:t>
            </w:r>
            <w:r w:rsidR="004F13C2">
              <w:rPr>
                <w:rFonts w:hint="eastAsia"/>
                <w:sz w:val="20"/>
                <w:szCs w:val="20"/>
              </w:rPr>
              <w:t>高（</w:t>
            </w:r>
            <w:r w:rsidR="004F13C2">
              <w:rPr>
                <w:rFonts w:hint="eastAsia"/>
                <w:sz w:val="20"/>
                <w:szCs w:val="20"/>
              </w:rPr>
              <w:t>100</w:t>
            </w:r>
            <w:r w:rsidR="004F13C2">
              <w:rPr>
                <w:rFonts w:hint="eastAsia"/>
                <w:sz w:val="20"/>
                <w:szCs w:val="20"/>
              </w:rPr>
              <w:t>）</w:t>
            </w:r>
          </w:p>
        </w:tc>
      </w:tr>
      <w:tr w:rsidR="00166E16" w:rsidRPr="007C4908" w14:paraId="0EF71675" w14:textId="77777777" w:rsidTr="00C858AA">
        <w:trPr>
          <w:cantSplit/>
          <w:trHeight w:val="1456"/>
        </w:trPr>
        <w:tc>
          <w:tcPr>
            <w:tcW w:w="1832" w:type="dxa"/>
            <w:gridSpan w:val="2"/>
            <w:shd w:val="clear" w:color="auto" w:fill="DBE5F1"/>
            <w:tcMar>
              <w:top w:w="15" w:type="dxa"/>
              <w:left w:w="108" w:type="dxa"/>
              <w:bottom w:w="0" w:type="dxa"/>
              <w:right w:w="108" w:type="dxa"/>
            </w:tcMar>
          </w:tcPr>
          <w:p w14:paraId="3930F387" w14:textId="652E39D2" w:rsidR="00AA1879" w:rsidRPr="007C4908" w:rsidRDefault="00AA1879" w:rsidP="001B6F47">
            <w:pPr>
              <w:spacing w:after="0" w:line="240" w:lineRule="auto"/>
              <w:rPr>
                <w:b/>
                <w:sz w:val="20"/>
                <w:szCs w:val="20"/>
              </w:rPr>
            </w:pPr>
            <w:r>
              <w:rPr>
                <w:rFonts w:hint="eastAsia"/>
                <w:b/>
                <w:bCs/>
                <w:sz w:val="20"/>
                <w:szCs w:val="20"/>
              </w:rPr>
              <w:t>c.</w:t>
            </w:r>
            <w:r>
              <w:rPr>
                <w:rFonts w:hint="eastAsia"/>
                <w:bCs/>
                <w:sz w:val="20"/>
                <w:szCs w:val="20"/>
              </w:rPr>
              <w:t xml:space="preserve"> </w:t>
            </w:r>
            <w:r>
              <w:rPr>
                <w:rFonts w:hint="eastAsia"/>
                <w:b/>
                <w:sz w:val="20"/>
                <w:szCs w:val="20"/>
              </w:rPr>
              <w:t>公众参与</w:t>
            </w:r>
            <w:r w:rsidR="009D04CE" w:rsidRPr="007C4908">
              <w:rPr>
                <w:rStyle w:val="FootnoteReference"/>
                <w:sz w:val="20"/>
                <w:szCs w:val="20"/>
              </w:rPr>
              <w:footnoteReference w:id="15"/>
            </w:r>
            <w:r>
              <w:rPr>
                <w:rFonts w:hint="eastAsia"/>
                <w:sz w:val="20"/>
                <w:szCs w:val="20"/>
              </w:rPr>
              <w:t>国家</w:t>
            </w:r>
            <w:r w:rsidR="001B6F47">
              <w:rPr>
                <w:rFonts w:hint="eastAsia"/>
                <w:sz w:val="20"/>
                <w:szCs w:val="20"/>
              </w:rPr>
              <w:t>层</w:t>
            </w:r>
            <w:r>
              <w:rPr>
                <w:rFonts w:hint="eastAsia"/>
                <w:sz w:val="20"/>
                <w:szCs w:val="20"/>
              </w:rPr>
              <w:t>级的水资源、政策、规划和管理。</w:t>
            </w:r>
          </w:p>
        </w:tc>
        <w:tc>
          <w:tcPr>
            <w:tcW w:w="2126" w:type="dxa"/>
            <w:vMerge w:val="restart"/>
            <w:shd w:val="clear" w:color="auto" w:fill="auto"/>
            <w:tcMar>
              <w:top w:w="15" w:type="dxa"/>
              <w:left w:w="108" w:type="dxa"/>
              <w:bottom w:w="0" w:type="dxa"/>
              <w:right w:w="108" w:type="dxa"/>
            </w:tcMar>
          </w:tcPr>
          <w:p w14:paraId="25FB42EF" w14:textId="77777777" w:rsidR="00AA1879" w:rsidRPr="007C4908" w:rsidRDefault="00AA1879" w:rsidP="007D361F">
            <w:pPr>
              <w:spacing w:after="0" w:line="240" w:lineRule="auto"/>
              <w:rPr>
                <w:sz w:val="20"/>
                <w:szCs w:val="20"/>
              </w:rPr>
            </w:pPr>
            <w:r>
              <w:rPr>
                <w:rFonts w:hint="eastAsia"/>
                <w:sz w:val="20"/>
                <w:szCs w:val="20"/>
              </w:rPr>
              <w:t>政府和公众之间</w:t>
            </w:r>
            <w:r>
              <w:rPr>
                <w:rFonts w:hint="eastAsia"/>
                <w:b/>
                <w:sz w:val="20"/>
                <w:szCs w:val="20"/>
              </w:rPr>
              <w:t>没有</w:t>
            </w:r>
            <w:r>
              <w:rPr>
                <w:rFonts w:hint="eastAsia"/>
                <w:sz w:val="20"/>
                <w:szCs w:val="20"/>
              </w:rPr>
              <w:t>共享有关政策、计划和管理的</w:t>
            </w:r>
            <w:r>
              <w:rPr>
                <w:rFonts w:hint="eastAsia"/>
                <w:b/>
                <w:sz w:val="20"/>
                <w:szCs w:val="20"/>
              </w:rPr>
              <w:t>信息。</w:t>
            </w:r>
          </w:p>
        </w:tc>
        <w:tc>
          <w:tcPr>
            <w:tcW w:w="2127" w:type="dxa"/>
            <w:vMerge w:val="restart"/>
            <w:shd w:val="clear" w:color="auto" w:fill="auto"/>
            <w:tcMar>
              <w:top w:w="15" w:type="dxa"/>
              <w:left w:w="108" w:type="dxa"/>
              <w:bottom w:w="0" w:type="dxa"/>
              <w:right w:w="108" w:type="dxa"/>
            </w:tcMar>
          </w:tcPr>
          <w:p w14:paraId="334389D7" w14:textId="77777777" w:rsidR="00AA1879" w:rsidRPr="007C4908" w:rsidRDefault="00AA1879" w:rsidP="007D361F">
            <w:pPr>
              <w:spacing w:after="0" w:line="240" w:lineRule="auto"/>
              <w:rPr>
                <w:sz w:val="20"/>
                <w:szCs w:val="20"/>
              </w:rPr>
            </w:pPr>
            <w:r>
              <w:rPr>
                <w:rFonts w:hint="eastAsia"/>
                <w:sz w:val="20"/>
                <w:szCs w:val="20"/>
              </w:rPr>
              <w:t>向公众提供有关水资源、政策、计划和管理的</w:t>
            </w:r>
            <w:r>
              <w:rPr>
                <w:rFonts w:hint="eastAsia"/>
                <w:b/>
                <w:sz w:val="20"/>
                <w:szCs w:val="20"/>
              </w:rPr>
              <w:t>信息</w:t>
            </w:r>
            <w:r>
              <w:rPr>
                <w:rFonts w:hint="eastAsia"/>
                <w:sz w:val="20"/>
                <w:szCs w:val="20"/>
              </w:rPr>
              <w:t>。</w:t>
            </w:r>
          </w:p>
        </w:tc>
        <w:tc>
          <w:tcPr>
            <w:tcW w:w="2033" w:type="dxa"/>
            <w:vMerge w:val="restart"/>
            <w:shd w:val="clear" w:color="auto" w:fill="auto"/>
            <w:tcMar>
              <w:top w:w="15" w:type="dxa"/>
              <w:left w:w="108" w:type="dxa"/>
              <w:bottom w:w="0" w:type="dxa"/>
              <w:right w:w="108" w:type="dxa"/>
            </w:tcMar>
          </w:tcPr>
          <w:p w14:paraId="410BCDBB" w14:textId="77777777" w:rsidR="00AA1879" w:rsidRPr="007C4908" w:rsidRDefault="00AA1879" w:rsidP="00B1373C">
            <w:pPr>
              <w:spacing w:after="0" w:line="240" w:lineRule="auto"/>
              <w:rPr>
                <w:b/>
                <w:sz w:val="20"/>
                <w:szCs w:val="20"/>
              </w:rPr>
            </w:pPr>
            <w:r>
              <w:rPr>
                <w:rFonts w:hint="eastAsia"/>
                <w:b/>
                <w:sz w:val="20"/>
                <w:szCs w:val="20"/>
              </w:rPr>
              <w:t>沟通：</w:t>
            </w:r>
            <w:r>
              <w:rPr>
                <w:rFonts w:hint="eastAsia"/>
                <w:b/>
                <w:sz w:val="20"/>
                <w:szCs w:val="20"/>
              </w:rPr>
              <w:t xml:space="preserve"> </w:t>
            </w:r>
          </w:p>
          <w:p w14:paraId="7CE0437D" w14:textId="77777777" w:rsidR="00AA1879" w:rsidRPr="007C4908" w:rsidRDefault="00AA1879" w:rsidP="009E0531">
            <w:pPr>
              <w:spacing w:after="0" w:line="240" w:lineRule="auto"/>
              <w:rPr>
                <w:sz w:val="20"/>
                <w:szCs w:val="20"/>
              </w:rPr>
            </w:pPr>
            <w:r>
              <w:rPr>
                <w:rFonts w:hint="eastAsia"/>
                <w:sz w:val="20"/>
                <w:szCs w:val="20"/>
              </w:rPr>
              <w:t>政府相关部门</w:t>
            </w:r>
            <w:r>
              <w:rPr>
                <w:rFonts w:hint="eastAsia"/>
                <w:b/>
                <w:sz w:val="20"/>
                <w:szCs w:val="20"/>
              </w:rPr>
              <w:t>要求</w:t>
            </w:r>
            <w:r>
              <w:rPr>
                <w:rFonts w:hint="eastAsia"/>
                <w:sz w:val="20"/>
                <w:szCs w:val="20"/>
              </w:rPr>
              <w:t>公众提供信息、经验和意见。</w:t>
            </w:r>
          </w:p>
        </w:tc>
        <w:tc>
          <w:tcPr>
            <w:tcW w:w="2219" w:type="dxa"/>
            <w:vMerge w:val="restart"/>
            <w:shd w:val="clear" w:color="auto" w:fill="auto"/>
            <w:tcMar>
              <w:top w:w="15" w:type="dxa"/>
              <w:left w:w="108" w:type="dxa"/>
              <w:bottom w:w="0" w:type="dxa"/>
              <w:right w:w="108" w:type="dxa"/>
            </w:tcMar>
          </w:tcPr>
          <w:p w14:paraId="428A1A55" w14:textId="77777777" w:rsidR="00AA1879" w:rsidRPr="007C4908" w:rsidRDefault="00AA1879" w:rsidP="00B1373C">
            <w:pPr>
              <w:spacing w:after="0" w:line="240" w:lineRule="auto"/>
              <w:rPr>
                <w:b/>
                <w:sz w:val="20"/>
                <w:szCs w:val="20"/>
              </w:rPr>
            </w:pPr>
            <w:r>
              <w:rPr>
                <w:rFonts w:hint="eastAsia"/>
                <w:b/>
                <w:sz w:val="20"/>
                <w:szCs w:val="20"/>
              </w:rPr>
              <w:t>磋商：</w:t>
            </w:r>
            <w:r>
              <w:rPr>
                <w:rFonts w:hint="eastAsia"/>
                <w:b/>
                <w:sz w:val="20"/>
                <w:szCs w:val="20"/>
              </w:rPr>
              <w:t xml:space="preserve"> </w:t>
            </w:r>
          </w:p>
          <w:p w14:paraId="4720F589" w14:textId="77777777" w:rsidR="00AA1879" w:rsidRPr="007C4908" w:rsidRDefault="00AA1879" w:rsidP="004661E4">
            <w:pPr>
              <w:spacing w:after="0" w:line="240" w:lineRule="auto"/>
              <w:rPr>
                <w:sz w:val="20"/>
                <w:szCs w:val="20"/>
              </w:rPr>
            </w:pPr>
            <w:r>
              <w:rPr>
                <w:rFonts w:hint="eastAsia"/>
                <w:sz w:val="20"/>
                <w:szCs w:val="20"/>
              </w:rPr>
              <w:t>政府相关部门定期</w:t>
            </w:r>
            <w:r>
              <w:rPr>
                <w:rFonts w:hint="eastAsia"/>
                <w:b/>
                <w:sz w:val="20"/>
                <w:szCs w:val="20"/>
              </w:rPr>
              <w:t>使用</w:t>
            </w:r>
            <w:r>
              <w:rPr>
                <w:rFonts w:hint="eastAsia"/>
                <w:sz w:val="20"/>
                <w:szCs w:val="20"/>
              </w:rPr>
              <w:t>公众提供的信息、经验和意见。</w:t>
            </w:r>
          </w:p>
        </w:tc>
        <w:tc>
          <w:tcPr>
            <w:tcW w:w="2410" w:type="dxa"/>
            <w:vMerge w:val="restart"/>
            <w:shd w:val="clear" w:color="auto" w:fill="auto"/>
            <w:tcMar>
              <w:top w:w="15" w:type="dxa"/>
              <w:left w:w="108" w:type="dxa"/>
              <w:bottom w:w="0" w:type="dxa"/>
              <w:right w:w="108" w:type="dxa"/>
            </w:tcMar>
          </w:tcPr>
          <w:p w14:paraId="56786D9F" w14:textId="77777777" w:rsidR="00AA1879" w:rsidRPr="007C4908" w:rsidRDefault="00AA1879" w:rsidP="00B1373C">
            <w:pPr>
              <w:spacing w:after="0" w:line="240" w:lineRule="auto"/>
              <w:rPr>
                <w:b/>
                <w:sz w:val="20"/>
                <w:szCs w:val="20"/>
              </w:rPr>
            </w:pPr>
            <w:r>
              <w:rPr>
                <w:rFonts w:hint="eastAsia"/>
                <w:b/>
                <w:sz w:val="20"/>
                <w:szCs w:val="20"/>
              </w:rPr>
              <w:t>协作：</w:t>
            </w:r>
            <w:r>
              <w:rPr>
                <w:rFonts w:hint="eastAsia"/>
                <w:b/>
                <w:sz w:val="20"/>
                <w:szCs w:val="20"/>
              </w:rPr>
              <w:t xml:space="preserve"> </w:t>
            </w:r>
          </w:p>
          <w:p w14:paraId="65125955" w14:textId="77777777" w:rsidR="00AA1879" w:rsidRPr="007C4908" w:rsidRDefault="0064173C" w:rsidP="00B54403">
            <w:pPr>
              <w:spacing w:after="0" w:line="240" w:lineRule="auto"/>
              <w:rPr>
                <w:sz w:val="20"/>
                <w:szCs w:val="20"/>
              </w:rPr>
            </w:pPr>
            <w:r>
              <w:rPr>
                <w:rFonts w:hint="eastAsia"/>
                <w:sz w:val="20"/>
                <w:szCs w:val="20"/>
              </w:rPr>
              <w:t>建立并定期使用让公众参与相关的政策、计划和管理过程的</w:t>
            </w:r>
            <w:r>
              <w:rPr>
                <w:rFonts w:hint="eastAsia"/>
                <w:b/>
                <w:sz w:val="20"/>
                <w:szCs w:val="20"/>
              </w:rPr>
              <w:t>机制</w:t>
            </w:r>
            <w:r w:rsidR="00035C1A">
              <w:rPr>
                <w:rStyle w:val="FootnoteReference"/>
                <w:sz w:val="20"/>
                <w:szCs w:val="20"/>
              </w:rPr>
              <w:footnoteReference w:id="16"/>
            </w:r>
            <w:r>
              <w:rPr>
                <w:rFonts w:hint="eastAsia"/>
                <w:sz w:val="20"/>
                <w:szCs w:val="20"/>
              </w:rPr>
              <w:t>。</w:t>
            </w:r>
            <w:r>
              <w:rPr>
                <w:rFonts w:hint="eastAsia"/>
                <w:sz w:val="20"/>
                <w:szCs w:val="20"/>
              </w:rPr>
              <w:t xml:space="preserve">  </w:t>
            </w:r>
          </w:p>
        </w:tc>
        <w:tc>
          <w:tcPr>
            <w:tcW w:w="2273" w:type="dxa"/>
            <w:vMerge w:val="restart"/>
            <w:shd w:val="clear" w:color="auto" w:fill="auto"/>
            <w:tcMar>
              <w:top w:w="15" w:type="dxa"/>
              <w:left w:w="108" w:type="dxa"/>
              <w:bottom w:w="0" w:type="dxa"/>
              <w:right w:w="108" w:type="dxa"/>
            </w:tcMar>
          </w:tcPr>
          <w:p w14:paraId="0BF9F34A" w14:textId="77777777" w:rsidR="00AA1879" w:rsidRPr="007C4908" w:rsidRDefault="00AA1879" w:rsidP="00E8711D">
            <w:pPr>
              <w:spacing w:after="0" w:line="240" w:lineRule="auto"/>
              <w:rPr>
                <w:sz w:val="20"/>
                <w:szCs w:val="20"/>
              </w:rPr>
            </w:pPr>
            <w:r>
              <w:rPr>
                <w:rFonts w:hint="eastAsia"/>
                <w:b/>
                <w:sz w:val="20"/>
                <w:szCs w:val="20"/>
              </w:rPr>
              <w:t>代表：</w:t>
            </w:r>
            <w:r>
              <w:rPr>
                <w:rFonts w:hint="eastAsia"/>
                <w:sz w:val="20"/>
                <w:szCs w:val="20"/>
              </w:rPr>
              <w:t>公众在政府流程中的正式代表酌情促进关于重要问题和活动的决策。</w:t>
            </w:r>
          </w:p>
        </w:tc>
      </w:tr>
      <w:tr w:rsidR="00166E16" w:rsidRPr="007C4908" w14:paraId="7BFF5F54" w14:textId="77777777" w:rsidTr="000E7401">
        <w:trPr>
          <w:cantSplit/>
        </w:trPr>
        <w:tc>
          <w:tcPr>
            <w:tcW w:w="1272" w:type="dxa"/>
            <w:shd w:val="clear" w:color="auto" w:fill="DBE5F1"/>
            <w:tcMar>
              <w:top w:w="15" w:type="dxa"/>
              <w:left w:w="108" w:type="dxa"/>
              <w:bottom w:w="0" w:type="dxa"/>
              <w:right w:w="108" w:type="dxa"/>
            </w:tcMar>
          </w:tcPr>
          <w:p w14:paraId="38253F4D" w14:textId="77777777" w:rsidR="00AA1879" w:rsidRPr="00E42EA7" w:rsidRDefault="00AA1879" w:rsidP="002F35B6">
            <w:pPr>
              <w:spacing w:after="0" w:line="240" w:lineRule="auto"/>
              <w:ind w:left="-57"/>
              <w:jc w:val="right"/>
              <w:rPr>
                <w:b/>
                <w:bCs/>
                <w:sz w:val="20"/>
                <w:szCs w:val="20"/>
              </w:rPr>
            </w:pPr>
            <w:r>
              <w:rPr>
                <w:rFonts w:hint="eastAsia"/>
                <w:sz w:val="20"/>
                <w:szCs w:val="20"/>
              </w:rPr>
              <w:t>得分</w:t>
            </w:r>
          </w:p>
        </w:tc>
        <w:tc>
          <w:tcPr>
            <w:tcW w:w="560" w:type="dxa"/>
            <w:shd w:val="clear" w:color="auto" w:fill="FFFF00"/>
          </w:tcPr>
          <w:p w14:paraId="07FA3AAD" w14:textId="77777777" w:rsidR="00AA1879" w:rsidRPr="00E42EA7" w:rsidRDefault="00AA1879" w:rsidP="002F35B6">
            <w:pPr>
              <w:spacing w:after="0" w:line="240" w:lineRule="auto"/>
              <w:ind w:left="71"/>
              <w:rPr>
                <w:b/>
                <w:bCs/>
                <w:sz w:val="20"/>
                <w:szCs w:val="20"/>
              </w:rPr>
            </w:pPr>
            <w:r>
              <w:rPr>
                <w:rFonts w:hint="eastAsia"/>
                <w:sz w:val="20"/>
                <w:szCs w:val="20"/>
              </w:rPr>
              <w:t>XX</w:t>
            </w:r>
          </w:p>
        </w:tc>
        <w:tc>
          <w:tcPr>
            <w:tcW w:w="2126" w:type="dxa"/>
            <w:vMerge/>
            <w:shd w:val="clear" w:color="auto" w:fill="auto"/>
            <w:tcMar>
              <w:top w:w="15" w:type="dxa"/>
              <w:left w:w="108" w:type="dxa"/>
              <w:bottom w:w="0" w:type="dxa"/>
              <w:right w:w="108" w:type="dxa"/>
            </w:tcMar>
          </w:tcPr>
          <w:p w14:paraId="25A9C030" w14:textId="77777777" w:rsidR="00AA1879" w:rsidRPr="007C4908" w:rsidRDefault="00AA1879" w:rsidP="004C26D2">
            <w:pPr>
              <w:spacing w:after="0"/>
              <w:rPr>
                <w:b/>
                <w:sz w:val="20"/>
                <w:szCs w:val="20"/>
              </w:rPr>
            </w:pPr>
          </w:p>
        </w:tc>
        <w:tc>
          <w:tcPr>
            <w:tcW w:w="2127" w:type="dxa"/>
            <w:vMerge/>
            <w:shd w:val="clear" w:color="auto" w:fill="auto"/>
            <w:tcMar>
              <w:top w:w="15" w:type="dxa"/>
              <w:left w:w="108" w:type="dxa"/>
              <w:bottom w:w="0" w:type="dxa"/>
              <w:right w:w="108" w:type="dxa"/>
            </w:tcMar>
          </w:tcPr>
          <w:p w14:paraId="7C3EB3E5" w14:textId="77777777" w:rsidR="00AA1879" w:rsidRPr="007C4908" w:rsidDel="004C26D2" w:rsidRDefault="00AA1879" w:rsidP="003C21ED">
            <w:pPr>
              <w:spacing w:after="0"/>
              <w:rPr>
                <w:b/>
                <w:sz w:val="20"/>
                <w:szCs w:val="20"/>
              </w:rPr>
            </w:pPr>
          </w:p>
        </w:tc>
        <w:tc>
          <w:tcPr>
            <w:tcW w:w="2033" w:type="dxa"/>
            <w:vMerge/>
            <w:shd w:val="clear" w:color="auto" w:fill="auto"/>
            <w:tcMar>
              <w:top w:w="15" w:type="dxa"/>
              <w:left w:w="108" w:type="dxa"/>
              <w:bottom w:w="0" w:type="dxa"/>
              <w:right w:w="108" w:type="dxa"/>
            </w:tcMar>
          </w:tcPr>
          <w:p w14:paraId="0C885CD1" w14:textId="77777777" w:rsidR="00AA1879" w:rsidRPr="007C4908" w:rsidDel="004C26D2" w:rsidRDefault="00AA1879" w:rsidP="00763124">
            <w:pPr>
              <w:spacing w:after="0"/>
              <w:rPr>
                <w:b/>
                <w:sz w:val="20"/>
                <w:szCs w:val="20"/>
              </w:rPr>
            </w:pPr>
          </w:p>
        </w:tc>
        <w:tc>
          <w:tcPr>
            <w:tcW w:w="2219" w:type="dxa"/>
            <w:vMerge/>
            <w:shd w:val="clear" w:color="auto" w:fill="auto"/>
            <w:tcMar>
              <w:top w:w="15" w:type="dxa"/>
              <w:left w:w="108" w:type="dxa"/>
              <w:bottom w:w="0" w:type="dxa"/>
              <w:right w:w="108" w:type="dxa"/>
            </w:tcMar>
          </w:tcPr>
          <w:p w14:paraId="665D84E2" w14:textId="77777777" w:rsidR="00AA1879" w:rsidRPr="007C4908" w:rsidRDefault="00AA1879" w:rsidP="00763124">
            <w:pPr>
              <w:spacing w:after="0"/>
              <w:rPr>
                <w:b/>
                <w:sz w:val="20"/>
                <w:szCs w:val="20"/>
              </w:rPr>
            </w:pPr>
          </w:p>
        </w:tc>
        <w:tc>
          <w:tcPr>
            <w:tcW w:w="2410" w:type="dxa"/>
            <w:vMerge/>
            <w:shd w:val="clear" w:color="auto" w:fill="auto"/>
            <w:tcMar>
              <w:top w:w="15" w:type="dxa"/>
              <w:left w:w="108" w:type="dxa"/>
              <w:bottom w:w="0" w:type="dxa"/>
              <w:right w:w="108" w:type="dxa"/>
            </w:tcMar>
          </w:tcPr>
          <w:p w14:paraId="2CBFAC77" w14:textId="77777777" w:rsidR="00AA1879" w:rsidRPr="007C4908" w:rsidDel="004C26D2" w:rsidRDefault="00AA1879" w:rsidP="003E1CD9">
            <w:pPr>
              <w:spacing w:after="0"/>
              <w:rPr>
                <w:b/>
                <w:sz w:val="20"/>
                <w:szCs w:val="20"/>
              </w:rPr>
            </w:pPr>
          </w:p>
        </w:tc>
        <w:tc>
          <w:tcPr>
            <w:tcW w:w="2273" w:type="dxa"/>
            <w:vMerge/>
            <w:shd w:val="clear" w:color="auto" w:fill="auto"/>
            <w:tcMar>
              <w:top w:w="15" w:type="dxa"/>
              <w:left w:w="108" w:type="dxa"/>
              <w:bottom w:w="0" w:type="dxa"/>
              <w:right w:w="108" w:type="dxa"/>
            </w:tcMar>
          </w:tcPr>
          <w:p w14:paraId="50482D51" w14:textId="77777777" w:rsidR="00AA1879" w:rsidRPr="007C4908" w:rsidRDefault="00AA1879" w:rsidP="002339A3">
            <w:pPr>
              <w:spacing w:after="0"/>
              <w:rPr>
                <w:b/>
                <w:sz w:val="20"/>
                <w:szCs w:val="20"/>
              </w:rPr>
            </w:pPr>
          </w:p>
        </w:tc>
      </w:tr>
      <w:tr w:rsidR="00E42EA7" w:rsidRPr="007C4908" w14:paraId="16AFD356" w14:textId="77777777" w:rsidTr="008A35CE">
        <w:trPr>
          <w:trHeight w:val="259"/>
        </w:trPr>
        <w:tc>
          <w:tcPr>
            <w:tcW w:w="15020" w:type="dxa"/>
            <w:gridSpan w:val="8"/>
            <w:shd w:val="clear" w:color="auto" w:fill="auto"/>
          </w:tcPr>
          <w:p w14:paraId="0EF910BB" w14:textId="77777777" w:rsidR="00E42EA7" w:rsidRPr="00F4561C" w:rsidRDefault="00E42EA7" w:rsidP="00DE5F0C">
            <w:pPr>
              <w:spacing w:after="0" w:line="240" w:lineRule="auto"/>
              <w:ind w:left="127"/>
              <w:rPr>
                <w:sz w:val="20"/>
                <w:szCs w:val="20"/>
              </w:rPr>
            </w:pPr>
            <w:r>
              <w:rPr>
                <w:rFonts w:hint="eastAsia"/>
                <w:b/>
                <w:sz w:val="20"/>
                <w:szCs w:val="20"/>
              </w:rPr>
              <w:t>状态描述：</w:t>
            </w:r>
            <w:r>
              <w:rPr>
                <w:rFonts w:hint="eastAsia"/>
                <w:sz w:val="20"/>
                <w:szCs w:val="20"/>
              </w:rPr>
              <w:t>xxx</w:t>
            </w:r>
          </w:p>
          <w:p w14:paraId="0403891D" w14:textId="396D0960" w:rsidR="00E42EA7" w:rsidRPr="00DB7316" w:rsidRDefault="00E42EA7" w:rsidP="001B6F47">
            <w:pPr>
              <w:tabs>
                <w:tab w:val="left" w:pos="6276"/>
              </w:tabs>
              <w:spacing w:after="0" w:line="240" w:lineRule="auto"/>
              <w:ind w:left="127"/>
              <w:rPr>
                <w:sz w:val="19"/>
                <w:szCs w:val="19"/>
              </w:rPr>
            </w:pPr>
            <w:r>
              <w:rPr>
                <w:rFonts w:hint="eastAsia"/>
                <w:sz w:val="19"/>
                <w:szCs w:val="19"/>
              </w:rPr>
              <w:t>[</w:t>
            </w:r>
            <w:r>
              <w:rPr>
                <w:rFonts w:hint="eastAsia"/>
                <w:sz w:val="19"/>
                <w:szCs w:val="19"/>
              </w:rPr>
              <w:t>例如，公众参与的机制、参与团体或不参与的重要团体的类型、参与程度的</w:t>
            </w:r>
            <w:r w:rsidR="001B6F47">
              <w:rPr>
                <w:rFonts w:hint="eastAsia"/>
                <w:sz w:val="19"/>
                <w:szCs w:val="19"/>
              </w:rPr>
              <w:t>范</w:t>
            </w:r>
            <w:r>
              <w:rPr>
                <w:rFonts w:hint="eastAsia"/>
                <w:sz w:val="19"/>
                <w:szCs w:val="19"/>
              </w:rPr>
              <w:t>例。</w:t>
            </w:r>
            <w:r>
              <w:rPr>
                <w:rFonts w:hint="eastAsia"/>
                <w:sz w:val="19"/>
                <w:szCs w:val="19"/>
              </w:rPr>
              <w:t>]</w:t>
            </w:r>
          </w:p>
        </w:tc>
      </w:tr>
      <w:tr w:rsidR="00E42EA7" w:rsidRPr="007C4908" w14:paraId="729D5EF1" w14:textId="77777777" w:rsidTr="008A35CE">
        <w:trPr>
          <w:trHeight w:val="259"/>
        </w:trPr>
        <w:tc>
          <w:tcPr>
            <w:tcW w:w="15020" w:type="dxa"/>
            <w:gridSpan w:val="8"/>
            <w:tcBorders>
              <w:bottom w:val="single" w:sz="12" w:space="0" w:color="auto"/>
            </w:tcBorders>
            <w:shd w:val="clear" w:color="auto" w:fill="auto"/>
          </w:tcPr>
          <w:p w14:paraId="724B4DC0" w14:textId="270D8AC8" w:rsidR="00E42EA7" w:rsidRPr="00F4561C" w:rsidRDefault="001B6F47" w:rsidP="00DE5F0C">
            <w:pPr>
              <w:spacing w:after="0" w:line="240" w:lineRule="auto"/>
              <w:ind w:left="127"/>
              <w:rPr>
                <w:sz w:val="20"/>
                <w:szCs w:val="20"/>
              </w:rPr>
            </w:pPr>
            <w:r>
              <w:rPr>
                <w:rFonts w:hint="eastAsia"/>
                <w:b/>
                <w:sz w:val="20"/>
                <w:szCs w:val="20"/>
              </w:rPr>
              <w:t>改进措施</w:t>
            </w:r>
            <w:r w:rsidR="00E42EA7">
              <w:rPr>
                <w:rFonts w:hint="eastAsia"/>
                <w:b/>
                <w:sz w:val="20"/>
                <w:szCs w:val="20"/>
              </w:rPr>
              <w:t>：</w:t>
            </w:r>
            <w:r w:rsidR="00E42EA7">
              <w:rPr>
                <w:rFonts w:hint="eastAsia"/>
                <w:sz w:val="20"/>
                <w:szCs w:val="20"/>
              </w:rPr>
              <w:t>xxx</w:t>
            </w:r>
          </w:p>
          <w:p w14:paraId="4DF2B1D7" w14:textId="77777777" w:rsidR="00E42EA7" w:rsidRPr="00DB7316" w:rsidRDefault="00E42EA7" w:rsidP="00F4561C">
            <w:pPr>
              <w:tabs>
                <w:tab w:val="left" w:pos="6276"/>
              </w:tabs>
              <w:spacing w:after="0" w:line="240" w:lineRule="auto"/>
              <w:ind w:left="127"/>
              <w:rPr>
                <w:sz w:val="19"/>
                <w:szCs w:val="19"/>
              </w:rPr>
            </w:pPr>
            <w:r>
              <w:rPr>
                <w:rFonts w:hint="eastAsia"/>
                <w:sz w:val="19"/>
                <w:szCs w:val="19"/>
              </w:rPr>
              <w:t>[</w:t>
            </w:r>
            <w:r>
              <w:rPr>
                <w:rFonts w:hint="eastAsia"/>
                <w:sz w:val="19"/>
                <w:szCs w:val="19"/>
              </w:rPr>
              <w:t>例如为增强公众参与而计划或建议的活动；障碍和促成因素；在适当的时候草拟临时目标。</w:t>
            </w:r>
            <w:r>
              <w:rPr>
                <w:rFonts w:hint="eastAsia"/>
                <w:sz w:val="19"/>
                <w:szCs w:val="19"/>
              </w:rPr>
              <w:t>]</w:t>
            </w:r>
          </w:p>
        </w:tc>
      </w:tr>
      <w:tr w:rsidR="00166E16" w:rsidRPr="007C4908" w14:paraId="116B2B15" w14:textId="77777777" w:rsidTr="001D73F8">
        <w:trPr>
          <w:cantSplit/>
          <w:trHeight w:val="1470"/>
        </w:trPr>
        <w:tc>
          <w:tcPr>
            <w:tcW w:w="1832" w:type="dxa"/>
            <w:gridSpan w:val="2"/>
            <w:tcBorders>
              <w:top w:val="single" w:sz="12" w:space="0" w:color="auto"/>
            </w:tcBorders>
            <w:shd w:val="clear" w:color="auto" w:fill="DBE5F1"/>
            <w:tcMar>
              <w:top w:w="15" w:type="dxa"/>
              <w:left w:w="108" w:type="dxa"/>
              <w:bottom w:w="0" w:type="dxa"/>
              <w:right w:w="108" w:type="dxa"/>
            </w:tcMar>
          </w:tcPr>
          <w:p w14:paraId="1A503B97" w14:textId="4D91EB81" w:rsidR="00AA1879" w:rsidRPr="007C4908" w:rsidRDefault="00AA1879" w:rsidP="001B6F47">
            <w:pPr>
              <w:spacing w:after="0" w:line="240" w:lineRule="auto"/>
              <w:rPr>
                <w:b/>
                <w:sz w:val="20"/>
                <w:szCs w:val="20"/>
              </w:rPr>
            </w:pPr>
            <w:r>
              <w:rPr>
                <w:rFonts w:hint="eastAsia"/>
                <w:b/>
                <w:bCs/>
                <w:sz w:val="20"/>
                <w:szCs w:val="20"/>
              </w:rPr>
              <w:t>d.</w:t>
            </w:r>
            <w:r>
              <w:rPr>
                <w:rFonts w:hint="eastAsia"/>
                <w:bCs/>
                <w:sz w:val="20"/>
                <w:szCs w:val="20"/>
              </w:rPr>
              <w:t xml:space="preserve"> </w:t>
            </w:r>
            <w:r>
              <w:rPr>
                <w:rFonts w:hint="eastAsia"/>
                <w:b/>
                <w:sz w:val="20"/>
                <w:szCs w:val="20"/>
              </w:rPr>
              <w:t>私营部门</w:t>
            </w:r>
            <w:r w:rsidRPr="007C4908">
              <w:rPr>
                <w:rStyle w:val="FootnoteReference"/>
                <w:sz w:val="20"/>
                <w:szCs w:val="20"/>
              </w:rPr>
              <w:footnoteReference w:id="17"/>
            </w:r>
            <w:r>
              <w:rPr>
                <w:rFonts w:hint="eastAsia"/>
                <w:b/>
                <w:sz w:val="20"/>
                <w:szCs w:val="20"/>
              </w:rPr>
              <w:t>参与</w:t>
            </w:r>
            <w:r>
              <w:rPr>
                <w:rFonts w:hint="eastAsia"/>
                <w:sz w:val="20"/>
                <w:szCs w:val="20"/>
              </w:rPr>
              <w:t>水资源开发、管理和</w:t>
            </w:r>
            <w:r w:rsidR="001B6F47">
              <w:rPr>
                <w:rFonts w:hint="eastAsia"/>
                <w:sz w:val="20"/>
                <w:szCs w:val="20"/>
              </w:rPr>
              <w:t>利</w:t>
            </w:r>
            <w:r>
              <w:rPr>
                <w:rFonts w:hint="eastAsia"/>
                <w:sz w:val="20"/>
                <w:szCs w:val="20"/>
              </w:rPr>
              <w:t>用。</w:t>
            </w:r>
          </w:p>
        </w:tc>
        <w:tc>
          <w:tcPr>
            <w:tcW w:w="2126" w:type="dxa"/>
            <w:vMerge w:val="restart"/>
            <w:tcBorders>
              <w:top w:val="single" w:sz="12" w:space="0" w:color="auto"/>
            </w:tcBorders>
            <w:shd w:val="clear" w:color="auto" w:fill="auto"/>
            <w:tcMar>
              <w:top w:w="15" w:type="dxa"/>
              <w:left w:w="108" w:type="dxa"/>
              <w:bottom w:w="0" w:type="dxa"/>
              <w:right w:w="108" w:type="dxa"/>
            </w:tcMar>
          </w:tcPr>
          <w:p w14:paraId="130AC309" w14:textId="77777777" w:rsidR="00AA1879" w:rsidRPr="007C4908" w:rsidRDefault="00AA1879" w:rsidP="004439D2">
            <w:pPr>
              <w:spacing w:after="0" w:line="240" w:lineRule="auto"/>
              <w:rPr>
                <w:b/>
                <w:sz w:val="20"/>
                <w:szCs w:val="20"/>
              </w:rPr>
            </w:pPr>
            <w:r>
              <w:rPr>
                <w:rFonts w:hint="eastAsia"/>
                <w:sz w:val="20"/>
                <w:szCs w:val="20"/>
              </w:rPr>
              <w:t>政府和私营部门之间</w:t>
            </w:r>
            <w:r>
              <w:rPr>
                <w:rFonts w:hint="eastAsia"/>
                <w:b/>
                <w:sz w:val="20"/>
                <w:szCs w:val="20"/>
              </w:rPr>
              <w:t>没有</w:t>
            </w:r>
            <w:r>
              <w:rPr>
                <w:rFonts w:hint="eastAsia"/>
                <w:sz w:val="20"/>
                <w:szCs w:val="20"/>
              </w:rPr>
              <w:t>共享关于水资源开发、管理和使用的</w:t>
            </w:r>
            <w:r>
              <w:rPr>
                <w:rFonts w:hint="eastAsia"/>
                <w:b/>
                <w:sz w:val="20"/>
                <w:szCs w:val="20"/>
              </w:rPr>
              <w:t>信息</w:t>
            </w:r>
            <w:r>
              <w:rPr>
                <w:rFonts w:hint="eastAsia"/>
                <w:sz w:val="20"/>
                <w:szCs w:val="20"/>
              </w:rPr>
              <w:t>。</w:t>
            </w:r>
          </w:p>
        </w:tc>
        <w:tc>
          <w:tcPr>
            <w:tcW w:w="2127" w:type="dxa"/>
            <w:vMerge w:val="restart"/>
            <w:tcBorders>
              <w:top w:val="single" w:sz="12" w:space="0" w:color="auto"/>
            </w:tcBorders>
            <w:shd w:val="clear" w:color="auto" w:fill="auto"/>
            <w:tcMar>
              <w:top w:w="15" w:type="dxa"/>
              <w:left w:w="108" w:type="dxa"/>
              <w:bottom w:w="0" w:type="dxa"/>
              <w:right w:w="108" w:type="dxa"/>
            </w:tcMar>
          </w:tcPr>
          <w:p w14:paraId="1EE8E612" w14:textId="77777777" w:rsidR="00AA1879" w:rsidRPr="007C4908" w:rsidRDefault="00F614F3" w:rsidP="007C62FF">
            <w:pPr>
              <w:spacing w:after="0" w:line="240" w:lineRule="auto"/>
              <w:rPr>
                <w:b/>
                <w:sz w:val="20"/>
                <w:szCs w:val="20"/>
              </w:rPr>
            </w:pPr>
            <w:r>
              <w:rPr>
                <w:rFonts w:hint="eastAsia"/>
                <w:sz w:val="20"/>
                <w:szCs w:val="20"/>
              </w:rPr>
              <w:t>政府和私营部门之间可获得关于水资源开发、管理和使用的</w:t>
            </w:r>
            <w:r>
              <w:rPr>
                <w:rFonts w:hint="eastAsia"/>
                <w:b/>
                <w:sz w:val="20"/>
                <w:szCs w:val="20"/>
              </w:rPr>
              <w:t>信息</w:t>
            </w:r>
            <w:r>
              <w:rPr>
                <w:rFonts w:hint="eastAsia"/>
                <w:sz w:val="20"/>
                <w:szCs w:val="20"/>
              </w:rPr>
              <w:t>。</w:t>
            </w:r>
          </w:p>
        </w:tc>
        <w:tc>
          <w:tcPr>
            <w:tcW w:w="2033" w:type="dxa"/>
            <w:vMerge w:val="restart"/>
            <w:tcBorders>
              <w:top w:val="single" w:sz="12" w:space="0" w:color="auto"/>
            </w:tcBorders>
            <w:shd w:val="clear" w:color="auto" w:fill="auto"/>
            <w:tcMar>
              <w:top w:w="15" w:type="dxa"/>
              <w:left w:w="108" w:type="dxa"/>
              <w:bottom w:w="0" w:type="dxa"/>
              <w:right w:w="108" w:type="dxa"/>
            </w:tcMar>
          </w:tcPr>
          <w:p w14:paraId="67CF040C" w14:textId="77777777" w:rsidR="00AA1879" w:rsidRPr="007C4908" w:rsidRDefault="00AA1879" w:rsidP="0035179A">
            <w:pPr>
              <w:spacing w:after="0" w:line="240" w:lineRule="auto"/>
              <w:rPr>
                <w:b/>
                <w:sz w:val="20"/>
                <w:szCs w:val="20"/>
              </w:rPr>
            </w:pPr>
            <w:r>
              <w:rPr>
                <w:rFonts w:hint="eastAsia"/>
                <w:sz w:val="20"/>
                <w:szCs w:val="20"/>
              </w:rPr>
              <w:t>政府与私营部门之间关于水资源开发、管理和使用的</w:t>
            </w:r>
            <w:r>
              <w:rPr>
                <w:rFonts w:hint="eastAsia"/>
                <w:b/>
                <w:sz w:val="20"/>
                <w:szCs w:val="20"/>
              </w:rPr>
              <w:t>沟通</w:t>
            </w:r>
            <w:r>
              <w:rPr>
                <w:rFonts w:hint="eastAsia"/>
                <w:sz w:val="20"/>
                <w:szCs w:val="20"/>
              </w:rPr>
              <w:t>。</w:t>
            </w:r>
          </w:p>
        </w:tc>
        <w:tc>
          <w:tcPr>
            <w:tcW w:w="2219" w:type="dxa"/>
            <w:vMerge w:val="restart"/>
            <w:tcBorders>
              <w:top w:val="single" w:sz="12" w:space="0" w:color="auto"/>
            </w:tcBorders>
            <w:shd w:val="clear" w:color="auto" w:fill="auto"/>
            <w:tcMar>
              <w:top w:w="15" w:type="dxa"/>
              <w:left w:w="108" w:type="dxa"/>
              <w:bottom w:w="0" w:type="dxa"/>
              <w:right w:w="108" w:type="dxa"/>
            </w:tcMar>
          </w:tcPr>
          <w:p w14:paraId="0BDB3374" w14:textId="77777777" w:rsidR="00AA1879" w:rsidRPr="007C4908" w:rsidRDefault="00AA1879" w:rsidP="007C62FF">
            <w:pPr>
              <w:spacing w:after="0" w:line="240" w:lineRule="auto"/>
              <w:rPr>
                <w:sz w:val="20"/>
                <w:szCs w:val="20"/>
              </w:rPr>
            </w:pPr>
            <w:r>
              <w:rPr>
                <w:rFonts w:hint="eastAsia"/>
                <w:b/>
                <w:sz w:val="20"/>
                <w:szCs w:val="20"/>
              </w:rPr>
              <w:t>磋商：</w:t>
            </w:r>
            <w:r>
              <w:rPr>
                <w:rFonts w:hint="eastAsia"/>
                <w:sz w:val="20"/>
                <w:szCs w:val="20"/>
              </w:rPr>
              <w:t>政府相关部门定期让私营部门参与水资源开发、管理和使用活动。</w:t>
            </w:r>
          </w:p>
        </w:tc>
        <w:tc>
          <w:tcPr>
            <w:tcW w:w="2410" w:type="dxa"/>
            <w:vMerge w:val="restart"/>
            <w:tcBorders>
              <w:top w:val="single" w:sz="12" w:space="0" w:color="auto"/>
            </w:tcBorders>
            <w:shd w:val="clear" w:color="auto" w:fill="auto"/>
            <w:tcMar>
              <w:top w:w="15" w:type="dxa"/>
              <w:left w:w="108" w:type="dxa"/>
              <w:bottom w:w="0" w:type="dxa"/>
              <w:right w:w="108" w:type="dxa"/>
            </w:tcMar>
          </w:tcPr>
          <w:p w14:paraId="73519C9D" w14:textId="77777777" w:rsidR="00AA1879" w:rsidRPr="007C4908" w:rsidRDefault="00AA1879" w:rsidP="007C62FF">
            <w:pPr>
              <w:spacing w:after="0" w:line="240" w:lineRule="auto"/>
              <w:rPr>
                <w:b/>
                <w:sz w:val="20"/>
                <w:szCs w:val="20"/>
              </w:rPr>
            </w:pPr>
            <w:r>
              <w:rPr>
                <w:rFonts w:hint="eastAsia"/>
                <w:b/>
                <w:sz w:val="20"/>
                <w:szCs w:val="20"/>
              </w:rPr>
              <w:t>协作</w:t>
            </w:r>
            <w:r>
              <w:rPr>
                <w:rFonts w:hint="eastAsia"/>
                <w:sz w:val="20"/>
                <w:szCs w:val="20"/>
              </w:rPr>
              <w:t>：已建立并定期使用私营部门参与和伙伴关系</w:t>
            </w:r>
            <w:r>
              <w:rPr>
                <w:rFonts w:hint="eastAsia"/>
                <w:b/>
                <w:sz w:val="20"/>
                <w:szCs w:val="20"/>
              </w:rPr>
              <w:t>机制。</w:t>
            </w:r>
            <w:r w:rsidR="00C24A80">
              <w:rPr>
                <w:rStyle w:val="FootnoteReference"/>
                <w:sz w:val="20"/>
                <w:szCs w:val="20"/>
              </w:rPr>
              <w:footnoteReference w:id="18"/>
            </w:r>
            <w:r>
              <w:rPr>
                <w:rFonts w:hint="eastAsia"/>
                <w:sz w:val="20"/>
                <w:szCs w:val="20"/>
              </w:rPr>
              <w:t xml:space="preserve">  </w:t>
            </w:r>
          </w:p>
        </w:tc>
        <w:tc>
          <w:tcPr>
            <w:tcW w:w="2273" w:type="dxa"/>
            <w:vMerge w:val="restart"/>
            <w:tcBorders>
              <w:top w:val="single" w:sz="12" w:space="0" w:color="auto"/>
            </w:tcBorders>
            <w:shd w:val="clear" w:color="auto" w:fill="auto"/>
            <w:tcMar>
              <w:top w:w="15" w:type="dxa"/>
              <w:left w:w="108" w:type="dxa"/>
              <w:bottom w:w="0" w:type="dxa"/>
              <w:right w:w="108" w:type="dxa"/>
            </w:tcMar>
          </w:tcPr>
          <w:p w14:paraId="1CF22B13" w14:textId="77777777" w:rsidR="00AA1879" w:rsidRPr="007C4908" w:rsidRDefault="00AA1879" w:rsidP="0035179A">
            <w:pPr>
              <w:spacing w:after="0" w:line="240" w:lineRule="auto"/>
              <w:rPr>
                <w:sz w:val="20"/>
                <w:szCs w:val="20"/>
              </w:rPr>
            </w:pPr>
            <w:r>
              <w:rPr>
                <w:rFonts w:hint="eastAsia"/>
                <w:b/>
                <w:sz w:val="20"/>
                <w:szCs w:val="20"/>
              </w:rPr>
              <w:t>代表：</w:t>
            </w:r>
            <w:r>
              <w:rPr>
                <w:rFonts w:hint="eastAsia"/>
                <w:sz w:val="20"/>
                <w:szCs w:val="20"/>
              </w:rPr>
              <w:t>为水资源开发、管理和使用活动建立了有效的私营部门参与。</w:t>
            </w:r>
          </w:p>
        </w:tc>
      </w:tr>
      <w:tr w:rsidR="00166E16" w:rsidRPr="007C4908" w14:paraId="40AFE923" w14:textId="77777777" w:rsidTr="000E7401">
        <w:trPr>
          <w:cantSplit/>
          <w:trHeight w:val="62"/>
        </w:trPr>
        <w:tc>
          <w:tcPr>
            <w:tcW w:w="1272" w:type="dxa"/>
            <w:shd w:val="clear" w:color="auto" w:fill="DBE5F1"/>
            <w:tcMar>
              <w:top w:w="15" w:type="dxa"/>
              <w:left w:w="108" w:type="dxa"/>
              <w:bottom w:w="0" w:type="dxa"/>
              <w:right w:w="108" w:type="dxa"/>
            </w:tcMar>
          </w:tcPr>
          <w:p w14:paraId="57607A6D" w14:textId="77777777" w:rsidR="00AA1879" w:rsidRPr="00E42EA7" w:rsidRDefault="00AA1879" w:rsidP="002F35B6">
            <w:pPr>
              <w:spacing w:after="0" w:line="240" w:lineRule="auto"/>
              <w:ind w:left="-57"/>
              <w:jc w:val="right"/>
              <w:rPr>
                <w:b/>
                <w:bCs/>
                <w:sz w:val="20"/>
                <w:szCs w:val="20"/>
              </w:rPr>
            </w:pPr>
            <w:r>
              <w:rPr>
                <w:rFonts w:hint="eastAsia"/>
                <w:sz w:val="20"/>
                <w:szCs w:val="20"/>
              </w:rPr>
              <w:t>得分</w:t>
            </w:r>
          </w:p>
        </w:tc>
        <w:tc>
          <w:tcPr>
            <w:tcW w:w="560" w:type="dxa"/>
            <w:shd w:val="clear" w:color="auto" w:fill="FFFF00"/>
          </w:tcPr>
          <w:p w14:paraId="2B459179" w14:textId="77777777" w:rsidR="00AA1879" w:rsidRPr="00E42EA7" w:rsidRDefault="00AA1879" w:rsidP="004C5E85">
            <w:pPr>
              <w:spacing w:after="0" w:line="240" w:lineRule="auto"/>
              <w:ind w:left="57"/>
              <w:rPr>
                <w:b/>
                <w:bCs/>
                <w:sz w:val="20"/>
                <w:szCs w:val="20"/>
              </w:rPr>
            </w:pPr>
            <w:r>
              <w:rPr>
                <w:rFonts w:hint="eastAsia"/>
                <w:sz w:val="20"/>
                <w:szCs w:val="20"/>
              </w:rPr>
              <w:t>XX</w:t>
            </w:r>
          </w:p>
        </w:tc>
        <w:tc>
          <w:tcPr>
            <w:tcW w:w="2126" w:type="dxa"/>
            <w:vMerge/>
            <w:shd w:val="clear" w:color="auto" w:fill="auto"/>
            <w:tcMar>
              <w:top w:w="15" w:type="dxa"/>
              <w:left w:w="108" w:type="dxa"/>
              <w:bottom w:w="0" w:type="dxa"/>
              <w:right w:w="108" w:type="dxa"/>
            </w:tcMar>
          </w:tcPr>
          <w:p w14:paraId="26EA9BAF" w14:textId="77777777" w:rsidR="00AA1879" w:rsidRPr="007C4908" w:rsidRDefault="00AA1879" w:rsidP="00E769B1">
            <w:pPr>
              <w:spacing w:after="0" w:line="240" w:lineRule="auto"/>
              <w:rPr>
                <w:b/>
                <w:sz w:val="20"/>
                <w:szCs w:val="20"/>
              </w:rPr>
            </w:pPr>
          </w:p>
        </w:tc>
        <w:tc>
          <w:tcPr>
            <w:tcW w:w="2127" w:type="dxa"/>
            <w:vMerge/>
            <w:shd w:val="clear" w:color="auto" w:fill="auto"/>
            <w:tcMar>
              <w:top w:w="15" w:type="dxa"/>
              <w:left w:w="108" w:type="dxa"/>
              <w:bottom w:w="0" w:type="dxa"/>
              <w:right w:w="108" w:type="dxa"/>
            </w:tcMar>
          </w:tcPr>
          <w:p w14:paraId="1163626B" w14:textId="77777777" w:rsidR="00AA1879" w:rsidRPr="007C4908" w:rsidDel="009E4B5A" w:rsidRDefault="00AA1879" w:rsidP="0081219A">
            <w:pPr>
              <w:spacing w:after="0" w:line="240" w:lineRule="auto"/>
              <w:rPr>
                <w:b/>
                <w:sz w:val="20"/>
                <w:szCs w:val="20"/>
              </w:rPr>
            </w:pPr>
          </w:p>
        </w:tc>
        <w:tc>
          <w:tcPr>
            <w:tcW w:w="2033" w:type="dxa"/>
            <w:vMerge/>
            <w:shd w:val="clear" w:color="auto" w:fill="auto"/>
            <w:tcMar>
              <w:top w:w="15" w:type="dxa"/>
              <w:left w:w="108" w:type="dxa"/>
              <w:bottom w:w="0" w:type="dxa"/>
              <w:right w:w="108" w:type="dxa"/>
            </w:tcMar>
          </w:tcPr>
          <w:p w14:paraId="2CC34E2E" w14:textId="77777777" w:rsidR="00AA1879" w:rsidRPr="007C4908" w:rsidDel="0081219A" w:rsidRDefault="00AA1879" w:rsidP="0060097B">
            <w:pPr>
              <w:spacing w:after="0" w:line="240" w:lineRule="auto"/>
              <w:rPr>
                <w:b/>
                <w:sz w:val="20"/>
                <w:szCs w:val="20"/>
              </w:rPr>
            </w:pPr>
          </w:p>
        </w:tc>
        <w:tc>
          <w:tcPr>
            <w:tcW w:w="2219" w:type="dxa"/>
            <w:vMerge/>
            <w:shd w:val="clear" w:color="auto" w:fill="auto"/>
            <w:tcMar>
              <w:top w:w="15" w:type="dxa"/>
              <w:left w:w="108" w:type="dxa"/>
              <w:bottom w:w="0" w:type="dxa"/>
              <w:right w:w="108" w:type="dxa"/>
            </w:tcMar>
          </w:tcPr>
          <w:p w14:paraId="5B9B1419" w14:textId="77777777" w:rsidR="00AA1879" w:rsidRDefault="00AA1879" w:rsidP="0081219A">
            <w:pPr>
              <w:spacing w:after="0" w:line="240" w:lineRule="auto"/>
              <w:rPr>
                <w:b/>
                <w:sz w:val="20"/>
                <w:szCs w:val="20"/>
              </w:rPr>
            </w:pPr>
          </w:p>
        </w:tc>
        <w:tc>
          <w:tcPr>
            <w:tcW w:w="2410" w:type="dxa"/>
            <w:vMerge/>
            <w:shd w:val="clear" w:color="auto" w:fill="auto"/>
            <w:tcMar>
              <w:top w:w="15" w:type="dxa"/>
              <w:left w:w="108" w:type="dxa"/>
              <w:bottom w:w="0" w:type="dxa"/>
              <w:right w:w="108" w:type="dxa"/>
            </w:tcMar>
          </w:tcPr>
          <w:p w14:paraId="675EF7AB" w14:textId="77777777" w:rsidR="00AA1879" w:rsidRDefault="00AA1879" w:rsidP="00187929">
            <w:pPr>
              <w:spacing w:after="0" w:line="240" w:lineRule="auto"/>
              <w:rPr>
                <w:b/>
                <w:sz w:val="20"/>
                <w:szCs w:val="20"/>
              </w:rPr>
            </w:pPr>
          </w:p>
        </w:tc>
        <w:tc>
          <w:tcPr>
            <w:tcW w:w="2273" w:type="dxa"/>
            <w:vMerge/>
            <w:shd w:val="clear" w:color="auto" w:fill="auto"/>
            <w:tcMar>
              <w:top w:w="15" w:type="dxa"/>
              <w:left w:w="108" w:type="dxa"/>
              <w:bottom w:w="0" w:type="dxa"/>
              <w:right w:w="108" w:type="dxa"/>
            </w:tcMar>
          </w:tcPr>
          <w:p w14:paraId="41504D3D" w14:textId="77777777" w:rsidR="00AA1879" w:rsidRDefault="00AA1879" w:rsidP="00CA09D1">
            <w:pPr>
              <w:spacing w:after="0" w:line="240" w:lineRule="auto"/>
              <w:rPr>
                <w:b/>
                <w:sz w:val="20"/>
                <w:szCs w:val="20"/>
              </w:rPr>
            </w:pPr>
          </w:p>
        </w:tc>
      </w:tr>
      <w:tr w:rsidR="00E42EA7" w:rsidRPr="007C4908" w14:paraId="456F1917" w14:textId="77777777" w:rsidTr="008A35CE">
        <w:trPr>
          <w:trHeight w:val="259"/>
        </w:trPr>
        <w:tc>
          <w:tcPr>
            <w:tcW w:w="15020" w:type="dxa"/>
            <w:gridSpan w:val="8"/>
            <w:shd w:val="clear" w:color="auto" w:fill="auto"/>
          </w:tcPr>
          <w:p w14:paraId="378FC499" w14:textId="77777777" w:rsidR="00E42EA7" w:rsidRPr="00EA273D" w:rsidRDefault="00E42EA7" w:rsidP="00DE5F0C">
            <w:pPr>
              <w:spacing w:after="0" w:line="240" w:lineRule="auto"/>
              <w:ind w:left="127"/>
              <w:rPr>
                <w:sz w:val="20"/>
                <w:szCs w:val="20"/>
              </w:rPr>
            </w:pPr>
            <w:r>
              <w:rPr>
                <w:rFonts w:hint="eastAsia"/>
                <w:b/>
                <w:sz w:val="20"/>
                <w:szCs w:val="20"/>
              </w:rPr>
              <w:t>状态描述：</w:t>
            </w:r>
            <w:r>
              <w:rPr>
                <w:rFonts w:hint="eastAsia"/>
                <w:sz w:val="20"/>
                <w:szCs w:val="20"/>
              </w:rPr>
              <w:t>xxx</w:t>
            </w:r>
          </w:p>
          <w:p w14:paraId="2175F61A" w14:textId="77777777" w:rsidR="00E42EA7" w:rsidRPr="003D2745" w:rsidRDefault="00E42EA7" w:rsidP="003D2360">
            <w:pPr>
              <w:tabs>
                <w:tab w:val="left" w:pos="6276"/>
              </w:tabs>
              <w:spacing w:after="0" w:line="240" w:lineRule="auto"/>
              <w:ind w:left="127"/>
              <w:rPr>
                <w:sz w:val="19"/>
                <w:szCs w:val="19"/>
              </w:rPr>
            </w:pPr>
            <w:r>
              <w:rPr>
                <w:rFonts w:hint="eastAsia"/>
                <w:sz w:val="19"/>
                <w:szCs w:val="19"/>
              </w:rPr>
              <w:t>[</w:t>
            </w:r>
            <w:r>
              <w:rPr>
                <w:rFonts w:hint="eastAsia"/>
                <w:sz w:val="19"/>
                <w:szCs w:val="19"/>
              </w:rPr>
              <w:t>例如，私营部门参与的机制和证据，企业参与的类型，私营部门参与的计划类型，级别（例如国家</w:t>
            </w:r>
            <w:r>
              <w:rPr>
                <w:rFonts w:hint="eastAsia"/>
                <w:sz w:val="19"/>
                <w:szCs w:val="19"/>
              </w:rPr>
              <w:t>/</w:t>
            </w:r>
            <w:r>
              <w:rPr>
                <w:rFonts w:hint="eastAsia"/>
                <w:sz w:val="19"/>
                <w:szCs w:val="19"/>
              </w:rPr>
              <w:t>地区）。</w:t>
            </w:r>
            <w:r>
              <w:rPr>
                <w:rFonts w:hint="eastAsia"/>
                <w:sz w:val="19"/>
                <w:szCs w:val="19"/>
              </w:rPr>
              <w:t>]</w:t>
            </w:r>
          </w:p>
        </w:tc>
      </w:tr>
      <w:tr w:rsidR="00E42EA7" w:rsidRPr="007C4908" w14:paraId="56B34AAC" w14:textId="77777777" w:rsidTr="008A35CE">
        <w:trPr>
          <w:trHeight w:val="450"/>
        </w:trPr>
        <w:tc>
          <w:tcPr>
            <w:tcW w:w="15020" w:type="dxa"/>
            <w:gridSpan w:val="8"/>
            <w:shd w:val="clear" w:color="auto" w:fill="auto"/>
          </w:tcPr>
          <w:p w14:paraId="5222526F" w14:textId="72048D53" w:rsidR="00E42EA7" w:rsidRPr="00EA273D" w:rsidRDefault="001B6F47" w:rsidP="00DE5F0C">
            <w:pPr>
              <w:spacing w:after="0" w:line="240" w:lineRule="auto"/>
              <w:ind w:left="127"/>
              <w:rPr>
                <w:sz w:val="20"/>
                <w:szCs w:val="20"/>
              </w:rPr>
            </w:pPr>
            <w:r>
              <w:rPr>
                <w:rFonts w:hint="eastAsia"/>
                <w:b/>
                <w:sz w:val="20"/>
                <w:szCs w:val="20"/>
              </w:rPr>
              <w:t>改进措施</w:t>
            </w:r>
            <w:r w:rsidR="00E42EA7">
              <w:rPr>
                <w:rFonts w:hint="eastAsia"/>
                <w:b/>
                <w:sz w:val="20"/>
                <w:szCs w:val="20"/>
              </w:rPr>
              <w:t>：</w:t>
            </w:r>
            <w:r w:rsidR="00E42EA7">
              <w:rPr>
                <w:rFonts w:hint="eastAsia"/>
                <w:sz w:val="20"/>
                <w:szCs w:val="20"/>
              </w:rPr>
              <w:t>xxx</w:t>
            </w:r>
          </w:p>
          <w:p w14:paraId="09C14651" w14:textId="77777777" w:rsidR="00E42EA7" w:rsidRPr="00DB7316" w:rsidRDefault="00E42EA7" w:rsidP="003D2360">
            <w:pPr>
              <w:tabs>
                <w:tab w:val="left" w:pos="6276"/>
              </w:tabs>
              <w:spacing w:after="0" w:line="240" w:lineRule="auto"/>
              <w:ind w:left="127"/>
              <w:rPr>
                <w:sz w:val="19"/>
                <w:szCs w:val="19"/>
              </w:rPr>
            </w:pPr>
            <w:r>
              <w:rPr>
                <w:rFonts w:hint="eastAsia"/>
                <w:sz w:val="19"/>
                <w:szCs w:val="19"/>
              </w:rPr>
              <w:t>[</w:t>
            </w:r>
            <w:r>
              <w:rPr>
                <w:rFonts w:hint="eastAsia"/>
                <w:sz w:val="19"/>
                <w:szCs w:val="19"/>
              </w:rPr>
              <w:t>例如，为增强私营部门参与而计划或建议的活动；障碍和推进手段；在适当的时候草拟临时目标。</w:t>
            </w:r>
            <w:r>
              <w:rPr>
                <w:rFonts w:hint="eastAsia"/>
                <w:sz w:val="19"/>
                <w:szCs w:val="19"/>
              </w:rPr>
              <w:t>]</w:t>
            </w:r>
          </w:p>
        </w:tc>
      </w:tr>
    </w:tbl>
    <w:p w14:paraId="374479A2" w14:textId="77777777" w:rsidR="004F13C2" w:rsidRDefault="004F13C2" w:rsidP="00CC6F43">
      <w:pPr>
        <w:spacing w:after="0" w:line="240" w:lineRule="auto"/>
      </w:pPr>
    </w:p>
    <w:p w14:paraId="58FB0AD3" w14:textId="77777777" w:rsidR="004F13C2" w:rsidRDefault="004F13C2" w:rsidP="00CC6F43">
      <w:pPr>
        <w:spacing w:after="0" w:line="240" w:lineRule="auto"/>
      </w:pPr>
    </w:p>
    <w:p w14:paraId="31DB2BBA" w14:textId="77777777" w:rsidR="00573C02" w:rsidRDefault="00573C02">
      <w:pPr>
        <w:spacing w:after="0" w:line="240" w:lineRule="auto"/>
      </w:pPr>
    </w:p>
    <w:p w14:paraId="402947B3" w14:textId="77777777" w:rsidR="00AD50A8" w:rsidRDefault="00AD50A8">
      <w:pPr>
        <w:spacing w:after="0" w:line="240" w:lineRule="auto"/>
      </w:pPr>
    </w:p>
    <w:p w14:paraId="0AB082A9" w14:textId="77777777" w:rsidR="00CC6F43" w:rsidRDefault="00CC6F43">
      <w:pPr>
        <w:spacing w:after="0" w:line="240" w:lineRule="auto"/>
      </w:pPr>
    </w:p>
    <w:p w14:paraId="30913EB3" w14:textId="77777777" w:rsidR="00FC1747" w:rsidRDefault="00FC1747">
      <w:pPr>
        <w:spacing w:after="0" w:line="240" w:lineRule="auto"/>
      </w:pPr>
    </w:p>
    <w:p w14:paraId="4F1F206F" w14:textId="77777777" w:rsidR="0090429E" w:rsidRDefault="0090429E">
      <w:pPr>
        <w:spacing w:after="0" w:line="240" w:lineRule="auto"/>
      </w:pPr>
    </w:p>
    <w:tbl>
      <w:tblPr>
        <w:tblW w:w="15037"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71"/>
        <w:gridCol w:w="701"/>
        <w:gridCol w:w="1560"/>
        <w:gridCol w:w="1984"/>
        <w:gridCol w:w="2554"/>
        <w:gridCol w:w="1982"/>
        <w:gridCol w:w="2268"/>
        <w:gridCol w:w="131"/>
        <w:gridCol w:w="2286"/>
      </w:tblGrid>
      <w:tr w:rsidR="00B078DF" w:rsidRPr="007C4908" w14:paraId="7DEF9B62" w14:textId="77777777" w:rsidTr="00B078DF">
        <w:trPr>
          <w:cantSplit/>
          <w:trHeight w:val="143"/>
        </w:trPr>
        <w:tc>
          <w:tcPr>
            <w:tcW w:w="2272" w:type="dxa"/>
            <w:gridSpan w:val="2"/>
            <w:tcBorders>
              <w:top w:val="nil"/>
              <w:left w:val="nil"/>
            </w:tcBorders>
            <w:shd w:val="clear" w:color="auto" w:fill="FFFFFF"/>
            <w:hideMark/>
          </w:tcPr>
          <w:p w14:paraId="782C2022" w14:textId="77777777" w:rsidR="004F13C2" w:rsidRPr="007C4908" w:rsidRDefault="004F13C2" w:rsidP="0096464C">
            <w:pPr>
              <w:spacing w:after="0" w:line="240" w:lineRule="auto"/>
              <w:ind w:left="142"/>
              <w:rPr>
                <w:sz w:val="20"/>
                <w:szCs w:val="20"/>
              </w:rPr>
            </w:pPr>
          </w:p>
        </w:tc>
        <w:tc>
          <w:tcPr>
            <w:tcW w:w="1560" w:type="dxa"/>
            <w:shd w:val="clear" w:color="auto" w:fill="BDD6EE" w:themeFill="accent1" w:themeFillTint="66"/>
            <w:tcMar>
              <w:top w:w="15" w:type="dxa"/>
              <w:left w:w="108" w:type="dxa"/>
              <w:bottom w:w="0" w:type="dxa"/>
              <w:right w:w="108" w:type="dxa"/>
            </w:tcMar>
            <w:hideMark/>
          </w:tcPr>
          <w:p w14:paraId="4FD9A213" w14:textId="33AEA4B6" w:rsidR="004F13C2" w:rsidRPr="007C4908" w:rsidRDefault="00DC3262" w:rsidP="0096464C">
            <w:pPr>
              <w:spacing w:after="0" w:line="240" w:lineRule="auto"/>
              <w:jc w:val="center"/>
              <w:rPr>
                <w:sz w:val="20"/>
                <w:szCs w:val="20"/>
              </w:rPr>
            </w:pPr>
            <w:r>
              <w:rPr>
                <w:rFonts w:hint="eastAsia"/>
                <w:sz w:val="20"/>
                <w:szCs w:val="20"/>
              </w:rPr>
              <w:t>非常</w:t>
            </w:r>
            <w:r w:rsidR="004F13C2">
              <w:rPr>
                <w:rFonts w:hint="eastAsia"/>
                <w:sz w:val="20"/>
                <w:szCs w:val="20"/>
              </w:rPr>
              <w:t>低（</w:t>
            </w:r>
            <w:r w:rsidR="004F13C2">
              <w:rPr>
                <w:rFonts w:hint="eastAsia"/>
                <w:sz w:val="20"/>
                <w:szCs w:val="20"/>
              </w:rPr>
              <w:t>0</w:t>
            </w:r>
            <w:r w:rsidR="004F13C2">
              <w:rPr>
                <w:rFonts w:hint="eastAsia"/>
                <w:sz w:val="20"/>
                <w:szCs w:val="20"/>
              </w:rPr>
              <w:t>）</w:t>
            </w:r>
          </w:p>
        </w:tc>
        <w:tc>
          <w:tcPr>
            <w:tcW w:w="1984" w:type="dxa"/>
            <w:shd w:val="clear" w:color="auto" w:fill="BDD6EE" w:themeFill="accent1" w:themeFillTint="66"/>
            <w:tcMar>
              <w:top w:w="15" w:type="dxa"/>
              <w:left w:w="15" w:type="dxa"/>
              <w:bottom w:w="0" w:type="dxa"/>
              <w:right w:w="15" w:type="dxa"/>
            </w:tcMar>
            <w:hideMark/>
          </w:tcPr>
          <w:p w14:paraId="6B2B9821" w14:textId="77777777" w:rsidR="004F13C2" w:rsidRPr="007C4908" w:rsidRDefault="004F13C2" w:rsidP="0096464C">
            <w:pPr>
              <w:spacing w:after="0" w:line="240" w:lineRule="auto"/>
              <w:jc w:val="center"/>
              <w:rPr>
                <w:sz w:val="20"/>
                <w:szCs w:val="20"/>
              </w:rPr>
            </w:pPr>
            <w:r>
              <w:rPr>
                <w:rFonts w:hint="eastAsia"/>
                <w:sz w:val="20"/>
                <w:szCs w:val="20"/>
              </w:rPr>
              <w:t>低（</w:t>
            </w:r>
            <w:r>
              <w:rPr>
                <w:rFonts w:hint="eastAsia"/>
                <w:sz w:val="20"/>
                <w:szCs w:val="20"/>
              </w:rPr>
              <w:t>20</w:t>
            </w:r>
            <w:r>
              <w:rPr>
                <w:rFonts w:hint="eastAsia"/>
                <w:sz w:val="20"/>
                <w:szCs w:val="20"/>
              </w:rPr>
              <w:t>）</w:t>
            </w:r>
          </w:p>
        </w:tc>
        <w:tc>
          <w:tcPr>
            <w:tcW w:w="2554" w:type="dxa"/>
            <w:shd w:val="clear" w:color="auto" w:fill="BDD6EE" w:themeFill="accent1" w:themeFillTint="66"/>
            <w:tcMar>
              <w:top w:w="15" w:type="dxa"/>
              <w:left w:w="15" w:type="dxa"/>
              <w:bottom w:w="0" w:type="dxa"/>
              <w:right w:w="15" w:type="dxa"/>
            </w:tcMar>
            <w:hideMark/>
          </w:tcPr>
          <w:p w14:paraId="0278130B" w14:textId="4DF1A1D3" w:rsidR="004F13C2" w:rsidRPr="007C4908" w:rsidRDefault="004F13C2" w:rsidP="00DC3262">
            <w:pPr>
              <w:spacing w:after="0" w:line="240" w:lineRule="auto"/>
              <w:jc w:val="center"/>
              <w:rPr>
                <w:sz w:val="20"/>
                <w:szCs w:val="20"/>
              </w:rPr>
            </w:pPr>
            <w:r>
              <w:rPr>
                <w:rFonts w:hint="eastAsia"/>
                <w:sz w:val="20"/>
                <w:szCs w:val="20"/>
              </w:rPr>
              <w:t>中低（</w:t>
            </w:r>
            <w:r>
              <w:rPr>
                <w:rFonts w:hint="eastAsia"/>
                <w:sz w:val="20"/>
                <w:szCs w:val="20"/>
              </w:rPr>
              <w:t>40</w:t>
            </w:r>
            <w:r>
              <w:rPr>
                <w:rFonts w:hint="eastAsia"/>
                <w:sz w:val="20"/>
                <w:szCs w:val="20"/>
              </w:rPr>
              <w:t>）</w:t>
            </w:r>
          </w:p>
        </w:tc>
        <w:tc>
          <w:tcPr>
            <w:tcW w:w="1982" w:type="dxa"/>
            <w:shd w:val="clear" w:color="auto" w:fill="BDD6EE" w:themeFill="accent1" w:themeFillTint="66"/>
            <w:tcMar>
              <w:top w:w="15" w:type="dxa"/>
              <w:left w:w="15" w:type="dxa"/>
              <w:bottom w:w="0" w:type="dxa"/>
              <w:right w:w="15" w:type="dxa"/>
            </w:tcMar>
            <w:hideMark/>
          </w:tcPr>
          <w:p w14:paraId="537F3395" w14:textId="49D9EEF9" w:rsidR="004F13C2" w:rsidRPr="007C4908" w:rsidRDefault="004F13C2" w:rsidP="00DC3262">
            <w:pPr>
              <w:spacing w:after="0" w:line="240" w:lineRule="auto"/>
              <w:jc w:val="center"/>
              <w:rPr>
                <w:sz w:val="20"/>
                <w:szCs w:val="20"/>
              </w:rPr>
            </w:pPr>
            <w:r>
              <w:rPr>
                <w:rFonts w:hint="eastAsia"/>
                <w:sz w:val="20"/>
                <w:szCs w:val="20"/>
              </w:rPr>
              <w:t>中高（</w:t>
            </w:r>
            <w:r>
              <w:rPr>
                <w:rFonts w:hint="eastAsia"/>
                <w:sz w:val="20"/>
                <w:szCs w:val="20"/>
              </w:rPr>
              <w:t>60</w:t>
            </w:r>
            <w:r>
              <w:rPr>
                <w:rFonts w:hint="eastAsia"/>
                <w:sz w:val="20"/>
                <w:szCs w:val="20"/>
              </w:rPr>
              <w:t>）</w:t>
            </w:r>
          </w:p>
        </w:tc>
        <w:tc>
          <w:tcPr>
            <w:tcW w:w="2268" w:type="dxa"/>
            <w:shd w:val="clear" w:color="auto" w:fill="BDD6EE" w:themeFill="accent1" w:themeFillTint="66"/>
            <w:tcMar>
              <w:top w:w="15" w:type="dxa"/>
              <w:left w:w="15" w:type="dxa"/>
              <w:bottom w:w="0" w:type="dxa"/>
              <w:right w:w="15" w:type="dxa"/>
            </w:tcMar>
            <w:hideMark/>
          </w:tcPr>
          <w:p w14:paraId="51EAC9E0" w14:textId="77777777" w:rsidR="004F13C2" w:rsidRPr="007C4908" w:rsidRDefault="004F13C2" w:rsidP="0096464C">
            <w:pPr>
              <w:spacing w:after="0" w:line="240" w:lineRule="auto"/>
              <w:jc w:val="center"/>
              <w:rPr>
                <w:sz w:val="20"/>
                <w:szCs w:val="20"/>
              </w:rPr>
            </w:pPr>
            <w:r>
              <w:rPr>
                <w:rFonts w:hint="eastAsia"/>
                <w:sz w:val="20"/>
                <w:szCs w:val="20"/>
              </w:rPr>
              <w:t>高（</w:t>
            </w:r>
            <w:r>
              <w:rPr>
                <w:rFonts w:hint="eastAsia"/>
                <w:sz w:val="20"/>
                <w:szCs w:val="20"/>
              </w:rPr>
              <w:t>80</w:t>
            </w:r>
            <w:r>
              <w:rPr>
                <w:rFonts w:hint="eastAsia"/>
                <w:sz w:val="20"/>
                <w:szCs w:val="20"/>
              </w:rPr>
              <w:t>）</w:t>
            </w:r>
          </w:p>
        </w:tc>
        <w:tc>
          <w:tcPr>
            <w:tcW w:w="2417" w:type="dxa"/>
            <w:gridSpan w:val="2"/>
            <w:shd w:val="clear" w:color="auto" w:fill="BDD6EE" w:themeFill="accent1" w:themeFillTint="66"/>
            <w:tcMar>
              <w:top w:w="15" w:type="dxa"/>
              <w:left w:w="15" w:type="dxa"/>
              <w:bottom w:w="0" w:type="dxa"/>
              <w:right w:w="15" w:type="dxa"/>
            </w:tcMar>
            <w:hideMark/>
          </w:tcPr>
          <w:p w14:paraId="374F72B0" w14:textId="48B19FB2" w:rsidR="004F13C2" w:rsidRPr="007C4908" w:rsidRDefault="00DC3262" w:rsidP="0096464C">
            <w:pPr>
              <w:spacing w:after="0" w:line="240" w:lineRule="auto"/>
              <w:jc w:val="center"/>
              <w:rPr>
                <w:sz w:val="20"/>
                <w:szCs w:val="20"/>
              </w:rPr>
            </w:pPr>
            <w:r>
              <w:rPr>
                <w:rFonts w:hint="eastAsia"/>
                <w:sz w:val="20"/>
                <w:szCs w:val="20"/>
              </w:rPr>
              <w:t>非常</w:t>
            </w:r>
            <w:r w:rsidR="004F13C2">
              <w:rPr>
                <w:rFonts w:hint="eastAsia"/>
                <w:sz w:val="20"/>
                <w:szCs w:val="20"/>
              </w:rPr>
              <w:t>高（</w:t>
            </w:r>
            <w:r w:rsidR="004F13C2">
              <w:rPr>
                <w:rFonts w:hint="eastAsia"/>
                <w:sz w:val="20"/>
                <w:szCs w:val="20"/>
              </w:rPr>
              <w:t>100</w:t>
            </w:r>
            <w:r w:rsidR="004F13C2">
              <w:rPr>
                <w:rFonts w:hint="eastAsia"/>
                <w:sz w:val="20"/>
                <w:szCs w:val="20"/>
              </w:rPr>
              <w:t>）</w:t>
            </w:r>
          </w:p>
        </w:tc>
      </w:tr>
      <w:tr w:rsidR="00B078DF" w:rsidRPr="007C4908" w14:paraId="79ABBDCD" w14:textId="77777777" w:rsidTr="00334527">
        <w:trPr>
          <w:cantSplit/>
          <w:trHeight w:val="1470"/>
        </w:trPr>
        <w:tc>
          <w:tcPr>
            <w:tcW w:w="2272" w:type="dxa"/>
            <w:gridSpan w:val="2"/>
            <w:shd w:val="clear" w:color="auto" w:fill="DBE5F1"/>
            <w:tcMar>
              <w:top w:w="15" w:type="dxa"/>
              <w:left w:w="108" w:type="dxa"/>
              <w:bottom w:w="0" w:type="dxa"/>
              <w:right w:w="108" w:type="dxa"/>
            </w:tcMar>
          </w:tcPr>
          <w:p w14:paraId="6C28E972" w14:textId="77777777" w:rsidR="00AA1879" w:rsidRPr="007C4908" w:rsidRDefault="00AA1879" w:rsidP="009A0FC3">
            <w:pPr>
              <w:spacing w:after="0" w:line="240" w:lineRule="auto"/>
              <w:rPr>
                <w:sz w:val="20"/>
                <w:szCs w:val="20"/>
              </w:rPr>
            </w:pPr>
            <w:r>
              <w:rPr>
                <w:rFonts w:hint="eastAsia"/>
                <w:b/>
                <w:bCs/>
                <w:sz w:val="20"/>
                <w:szCs w:val="20"/>
              </w:rPr>
              <w:t xml:space="preserve">e. </w:t>
            </w:r>
            <w:r>
              <w:rPr>
                <w:rFonts w:hint="eastAsia"/>
                <w:b/>
                <w:sz w:val="20"/>
                <w:szCs w:val="20"/>
              </w:rPr>
              <w:t>发展</w:t>
            </w:r>
            <w:r>
              <w:rPr>
                <w:rFonts w:hint="eastAsia"/>
                <w:b/>
                <w:sz w:val="20"/>
                <w:szCs w:val="20"/>
              </w:rPr>
              <w:t>IWRM</w:t>
            </w:r>
            <w:r>
              <w:rPr>
                <w:rFonts w:hint="eastAsia"/>
                <w:b/>
                <w:sz w:val="20"/>
                <w:szCs w:val="20"/>
              </w:rPr>
              <w:t>能力。</w:t>
            </w:r>
            <w:r w:rsidRPr="007C62FF">
              <w:rPr>
                <w:rStyle w:val="FootnoteReference"/>
                <w:sz w:val="20"/>
                <w:szCs w:val="20"/>
              </w:rPr>
              <w:footnoteReference w:id="19"/>
            </w:r>
          </w:p>
        </w:tc>
        <w:tc>
          <w:tcPr>
            <w:tcW w:w="1560" w:type="dxa"/>
            <w:vMerge w:val="restart"/>
            <w:shd w:val="clear" w:color="auto" w:fill="auto"/>
            <w:tcMar>
              <w:top w:w="15" w:type="dxa"/>
              <w:left w:w="108" w:type="dxa"/>
              <w:bottom w:w="0" w:type="dxa"/>
              <w:right w:w="108" w:type="dxa"/>
            </w:tcMar>
          </w:tcPr>
          <w:p w14:paraId="7890BB83" w14:textId="77777777" w:rsidR="00AA1879" w:rsidRPr="007C4908" w:rsidRDefault="00AA1879" w:rsidP="0035179A">
            <w:pPr>
              <w:spacing w:after="0" w:line="240" w:lineRule="auto"/>
              <w:rPr>
                <w:sz w:val="20"/>
                <w:szCs w:val="20"/>
              </w:rPr>
            </w:pPr>
            <w:r>
              <w:rPr>
                <w:rFonts w:hint="eastAsia"/>
                <w:b/>
                <w:sz w:val="20"/>
                <w:szCs w:val="20"/>
              </w:rPr>
              <w:t>没有</w:t>
            </w:r>
            <w:r>
              <w:rPr>
                <w:rFonts w:hint="eastAsia"/>
                <w:sz w:val="20"/>
                <w:szCs w:val="20"/>
              </w:rPr>
              <w:t>针对水资源管理的能力建设。</w:t>
            </w:r>
            <w:r>
              <w:rPr>
                <w:rFonts w:hint="eastAsia"/>
                <w:sz w:val="20"/>
                <w:szCs w:val="20"/>
              </w:rPr>
              <w:t xml:space="preserve"> </w:t>
            </w:r>
          </w:p>
        </w:tc>
        <w:tc>
          <w:tcPr>
            <w:tcW w:w="1984" w:type="dxa"/>
            <w:vMerge w:val="restart"/>
            <w:shd w:val="clear" w:color="auto" w:fill="auto"/>
            <w:tcMar>
              <w:top w:w="15" w:type="dxa"/>
              <w:left w:w="108" w:type="dxa"/>
              <w:bottom w:w="0" w:type="dxa"/>
              <w:right w:w="108" w:type="dxa"/>
            </w:tcMar>
          </w:tcPr>
          <w:p w14:paraId="63768F97" w14:textId="77777777" w:rsidR="00AA1879" w:rsidRPr="007C4908" w:rsidRDefault="00AA1879">
            <w:pPr>
              <w:spacing w:after="0" w:line="240" w:lineRule="auto"/>
              <w:rPr>
                <w:sz w:val="20"/>
                <w:szCs w:val="20"/>
              </w:rPr>
            </w:pPr>
            <w:r>
              <w:rPr>
                <w:rFonts w:hint="eastAsia"/>
                <w:b/>
                <w:sz w:val="20"/>
                <w:szCs w:val="20"/>
              </w:rPr>
              <w:t>偶尔的</w:t>
            </w:r>
            <w:r>
              <w:rPr>
                <w:rFonts w:hint="eastAsia"/>
                <w:sz w:val="20"/>
                <w:szCs w:val="20"/>
              </w:rPr>
              <w:t>能力发展通常仅限于</w:t>
            </w:r>
            <w:r>
              <w:rPr>
                <w:rFonts w:hint="eastAsia"/>
                <w:b/>
                <w:sz w:val="20"/>
                <w:szCs w:val="20"/>
              </w:rPr>
              <w:t>短期</w:t>
            </w:r>
            <w:r>
              <w:rPr>
                <w:rFonts w:hint="eastAsia"/>
                <w:b/>
                <w:sz w:val="20"/>
                <w:szCs w:val="20"/>
              </w:rPr>
              <w:t>/</w:t>
            </w:r>
            <w:r>
              <w:rPr>
                <w:rFonts w:hint="eastAsia"/>
                <w:sz w:val="20"/>
                <w:szCs w:val="20"/>
              </w:rPr>
              <w:t>临时活动。</w:t>
            </w:r>
          </w:p>
        </w:tc>
        <w:tc>
          <w:tcPr>
            <w:tcW w:w="2554" w:type="dxa"/>
            <w:vMerge w:val="restart"/>
            <w:shd w:val="clear" w:color="auto" w:fill="auto"/>
            <w:tcMar>
              <w:top w:w="15" w:type="dxa"/>
              <w:left w:w="108" w:type="dxa"/>
              <w:bottom w:w="0" w:type="dxa"/>
              <w:right w:w="108" w:type="dxa"/>
            </w:tcMar>
          </w:tcPr>
          <w:p w14:paraId="566F8F90" w14:textId="77777777" w:rsidR="00AA1879" w:rsidRPr="007C4908" w:rsidRDefault="00AA1879" w:rsidP="0035179A">
            <w:pPr>
              <w:spacing w:after="0" w:line="240" w:lineRule="auto"/>
              <w:rPr>
                <w:sz w:val="20"/>
                <w:szCs w:val="20"/>
                <w:highlight w:val="yellow"/>
              </w:rPr>
            </w:pPr>
            <w:r>
              <w:rPr>
                <w:rFonts w:hint="eastAsia"/>
                <w:b/>
                <w:sz w:val="20"/>
                <w:szCs w:val="20"/>
              </w:rPr>
              <w:t>一些长期</w:t>
            </w:r>
            <w:r>
              <w:rPr>
                <w:rFonts w:hint="eastAsia"/>
                <w:sz w:val="20"/>
                <w:szCs w:val="20"/>
              </w:rPr>
              <w:t>能力发展计划正在执行，但是地理和利益攸关方的覆盖范围仍然</w:t>
            </w:r>
            <w:r>
              <w:rPr>
                <w:rFonts w:hint="eastAsia"/>
                <w:b/>
                <w:sz w:val="20"/>
                <w:szCs w:val="20"/>
              </w:rPr>
              <w:t>有限。</w:t>
            </w:r>
          </w:p>
        </w:tc>
        <w:tc>
          <w:tcPr>
            <w:tcW w:w="1982" w:type="dxa"/>
            <w:vMerge w:val="restart"/>
            <w:shd w:val="clear" w:color="auto" w:fill="auto"/>
            <w:tcMar>
              <w:top w:w="15" w:type="dxa"/>
              <w:left w:w="108" w:type="dxa"/>
              <w:bottom w:w="0" w:type="dxa"/>
              <w:right w:w="108" w:type="dxa"/>
            </w:tcMar>
          </w:tcPr>
          <w:p w14:paraId="10E35CE2" w14:textId="77777777" w:rsidR="00AA1879" w:rsidRPr="007C4908" w:rsidRDefault="00AA1879" w:rsidP="0035179A">
            <w:pPr>
              <w:spacing w:after="0" w:line="240" w:lineRule="auto"/>
              <w:rPr>
                <w:b/>
                <w:sz w:val="20"/>
                <w:szCs w:val="20"/>
              </w:rPr>
            </w:pPr>
            <w:r>
              <w:rPr>
                <w:rFonts w:hint="eastAsia"/>
                <w:sz w:val="20"/>
                <w:szCs w:val="20"/>
              </w:rPr>
              <w:t>正在执行</w:t>
            </w:r>
            <w:r>
              <w:rPr>
                <w:rFonts w:hint="eastAsia"/>
                <w:b/>
                <w:sz w:val="20"/>
                <w:szCs w:val="20"/>
              </w:rPr>
              <w:t>长期</w:t>
            </w:r>
            <w:r>
              <w:rPr>
                <w:rFonts w:hint="eastAsia"/>
                <w:sz w:val="20"/>
                <w:szCs w:val="20"/>
              </w:rPr>
              <w:t>能力发展计划，而且</w:t>
            </w:r>
            <w:r>
              <w:rPr>
                <w:rFonts w:hint="eastAsia"/>
                <w:b/>
                <w:sz w:val="20"/>
                <w:szCs w:val="20"/>
              </w:rPr>
              <w:t>充分</w:t>
            </w:r>
            <w:r>
              <w:rPr>
                <w:rFonts w:hint="eastAsia"/>
                <w:sz w:val="20"/>
                <w:szCs w:val="20"/>
              </w:rPr>
              <w:t>覆盖了地理范围和利益攸关方</w:t>
            </w:r>
            <w:r>
              <w:rPr>
                <w:rFonts w:hint="eastAsia"/>
                <w:b/>
                <w:sz w:val="20"/>
                <w:szCs w:val="20"/>
              </w:rPr>
              <w:t>。</w:t>
            </w:r>
          </w:p>
        </w:tc>
        <w:tc>
          <w:tcPr>
            <w:tcW w:w="2268" w:type="dxa"/>
            <w:vMerge w:val="restart"/>
            <w:shd w:val="clear" w:color="auto" w:fill="auto"/>
            <w:tcMar>
              <w:top w:w="15" w:type="dxa"/>
              <w:left w:w="108" w:type="dxa"/>
              <w:bottom w:w="0" w:type="dxa"/>
              <w:right w:w="108" w:type="dxa"/>
            </w:tcMar>
          </w:tcPr>
          <w:p w14:paraId="7D6F0E35" w14:textId="77777777" w:rsidR="00AA1879" w:rsidRPr="007C4908" w:rsidRDefault="00AA1879" w:rsidP="0035179A">
            <w:pPr>
              <w:spacing w:after="0" w:line="240" w:lineRule="auto"/>
              <w:rPr>
                <w:b/>
                <w:sz w:val="20"/>
                <w:szCs w:val="20"/>
              </w:rPr>
            </w:pPr>
            <w:r>
              <w:rPr>
                <w:rFonts w:hint="eastAsia"/>
                <w:sz w:val="20"/>
                <w:szCs w:val="20"/>
              </w:rPr>
              <w:t>正在执行长期能力发展计划，取得了</w:t>
            </w:r>
            <w:r>
              <w:rPr>
                <w:rFonts w:hint="eastAsia"/>
                <w:b/>
                <w:sz w:val="20"/>
                <w:szCs w:val="20"/>
              </w:rPr>
              <w:t>有效</w:t>
            </w:r>
            <w:r>
              <w:rPr>
                <w:rFonts w:hint="eastAsia"/>
                <w:sz w:val="20"/>
                <w:szCs w:val="20"/>
              </w:rPr>
              <w:t>的成果，而且</w:t>
            </w:r>
            <w:r>
              <w:rPr>
                <w:rFonts w:hint="eastAsia"/>
                <w:b/>
                <w:sz w:val="20"/>
                <w:szCs w:val="20"/>
              </w:rPr>
              <w:t>非常好</w:t>
            </w:r>
            <w:r>
              <w:rPr>
                <w:rFonts w:hint="eastAsia"/>
                <w:sz w:val="20"/>
                <w:szCs w:val="20"/>
              </w:rPr>
              <w:t>地覆盖了地理范围和利益攸关方</w:t>
            </w:r>
            <w:r>
              <w:rPr>
                <w:rFonts w:hint="eastAsia"/>
                <w:b/>
                <w:sz w:val="20"/>
                <w:szCs w:val="20"/>
              </w:rPr>
              <w:t>。</w:t>
            </w:r>
          </w:p>
        </w:tc>
        <w:tc>
          <w:tcPr>
            <w:tcW w:w="2417" w:type="dxa"/>
            <w:gridSpan w:val="2"/>
            <w:vMerge w:val="restart"/>
            <w:shd w:val="clear" w:color="auto" w:fill="auto"/>
            <w:tcMar>
              <w:top w:w="15" w:type="dxa"/>
              <w:left w:w="108" w:type="dxa"/>
              <w:bottom w:w="0" w:type="dxa"/>
              <w:right w:w="108" w:type="dxa"/>
            </w:tcMar>
          </w:tcPr>
          <w:p w14:paraId="28810BBB" w14:textId="77777777" w:rsidR="00AA1879" w:rsidRPr="007C4908" w:rsidRDefault="00AA1879" w:rsidP="0035179A">
            <w:pPr>
              <w:spacing w:after="0" w:line="240" w:lineRule="auto"/>
              <w:rPr>
                <w:sz w:val="20"/>
                <w:szCs w:val="20"/>
                <w:highlight w:val="yellow"/>
              </w:rPr>
            </w:pPr>
            <w:r>
              <w:rPr>
                <w:rFonts w:hint="eastAsia"/>
                <w:sz w:val="20"/>
                <w:szCs w:val="20"/>
              </w:rPr>
              <w:t>正在执行长期能力发展计划，取得了</w:t>
            </w:r>
            <w:r>
              <w:rPr>
                <w:rFonts w:hint="eastAsia"/>
                <w:b/>
                <w:sz w:val="20"/>
                <w:szCs w:val="20"/>
              </w:rPr>
              <w:t>非常有效的</w:t>
            </w:r>
            <w:r>
              <w:rPr>
                <w:rFonts w:hint="eastAsia"/>
                <w:sz w:val="20"/>
                <w:szCs w:val="20"/>
              </w:rPr>
              <w:t>成果，而且</w:t>
            </w:r>
            <w:r>
              <w:rPr>
                <w:rFonts w:hint="eastAsia"/>
                <w:b/>
                <w:sz w:val="20"/>
                <w:szCs w:val="20"/>
              </w:rPr>
              <w:t>出色地</w:t>
            </w:r>
            <w:r>
              <w:rPr>
                <w:rFonts w:hint="eastAsia"/>
                <w:sz w:val="20"/>
                <w:szCs w:val="20"/>
              </w:rPr>
              <w:t>覆盖了地理范围和利益攸关方</w:t>
            </w:r>
            <w:r>
              <w:rPr>
                <w:rFonts w:hint="eastAsia"/>
                <w:b/>
                <w:sz w:val="20"/>
                <w:szCs w:val="20"/>
              </w:rPr>
              <w:t>。</w:t>
            </w:r>
            <w:r>
              <w:rPr>
                <w:rFonts w:hint="eastAsia"/>
                <w:b/>
                <w:sz w:val="20"/>
                <w:szCs w:val="20"/>
              </w:rPr>
              <w:t xml:space="preserve"> </w:t>
            </w:r>
          </w:p>
        </w:tc>
      </w:tr>
      <w:tr w:rsidR="00B078DF" w:rsidRPr="007C4908" w14:paraId="5661603C" w14:textId="77777777" w:rsidTr="000F2369">
        <w:trPr>
          <w:cantSplit/>
          <w:trHeight w:val="62"/>
        </w:trPr>
        <w:tc>
          <w:tcPr>
            <w:tcW w:w="1571" w:type="dxa"/>
            <w:shd w:val="clear" w:color="auto" w:fill="DBE5F1"/>
            <w:tcMar>
              <w:top w:w="15" w:type="dxa"/>
              <w:left w:w="108" w:type="dxa"/>
              <w:bottom w:w="0" w:type="dxa"/>
              <w:right w:w="108" w:type="dxa"/>
            </w:tcMar>
          </w:tcPr>
          <w:p w14:paraId="4C9D5C81" w14:textId="77777777" w:rsidR="00AA1879" w:rsidRPr="00E42EA7" w:rsidRDefault="00AA1879" w:rsidP="00F60357">
            <w:pPr>
              <w:spacing w:after="0" w:line="240" w:lineRule="auto"/>
              <w:ind w:left="-57"/>
              <w:jc w:val="right"/>
              <w:rPr>
                <w:b/>
                <w:bCs/>
                <w:sz w:val="20"/>
                <w:szCs w:val="20"/>
              </w:rPr>
            </w:pPr>
            <w:r>
              <w:rPr>
                <w:rFonts w:hint="eastAsia"/>
                <w:sz w:val="20"/>
                <w:szCs w:val="20"/>
              </w:rPr>
              <w:t>得分</w:t>
            </w:r>
          </w:p>
        </w:tc>
        <w:tc>
          <w:tcPr>
            <w:tcW w:w="701" w:type="dxa"/>
            <w:shd w:val="clear" w:color="auto" w:fill="FFFF00"/>
          </w:tcPr>
          <w:p w14:paraId="4BF2A498" w14:textId="77777777" w:rsidR="00AA1879" w:rsidRPr="00E42EA7" w:rsidRDefault="00AA1879" w:rsidP="001418C6">
            <w:pPr>
              <w:spacing w:after="0" w:line="240" w:lineRule="auto"/>
              <w:ind w:left="57"/>
              <w:rPr>
                <w:b/>
                <w:bCs/>
                <w:sz w:val="20"/>
                <w:szCs w:val="20"/>
              </w:rPr>
            </w:pPr>
            <w:r>
              <w:rPr>
                <w:rFonts w:hint="eastAsia"/>
                <w:sz w:val="20"/>
                <w:szCs w:val="20"/>
              </w:rPr>
              <w:t>XX</w:t>
            </w:r>
          </w:p>
        </w:tc>
        <w:tc>
          <w:tcPr>
            <w:tcW w:w="1560" w:type="dxa"/>
            <w:vMerge/>
            <w:shd w:val="clear" w:color="auto" w:fill="auto"/>
            <w:tcMar>
              <w:top w:w="15" w:type="dxa"/>
              <w:left w:w="108" w:type="dxa"/>
              <w:bottom w:w="0" w:type="dxa"/>
              <w:right w:w="108" w:type="dxa"/>
            </w:tcMar>
          </w:tcPr>
          <w:p w14:paraId="36A12BFE" w14:textId="77777777" w:rsidR="00AA1879" w:rsidRPr="007C4908" w:rsidRDefault="00AA1879" w:rsidP="00283D27">
            <w:pPr>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602181C5" w14:textId="77777777" w:rsidR="00AA1879" w:rsidRPr="007C4908" w:rsidRDefault="00AA1879" w:rsidP="00CB05BC">
            <w:pPr>
              <w:spacing w:after="0" w:line="240" w:lineRule="auto"/>
              <w:rPr>
                <w:b/>
                <w:sz w:val="20"/>
                <w:szCs w:val="20"/>
              </w:rPr>
            </w:pPr>
          </w:p>
        </w:tc>
        <w:tc>
          <w:tcPr>
            <w:tcW w:w="2554" w:type="dxa"/>
            <w:vMerge/>
            <w:shd w:val="clear" w:color="auto" w:fill="auto"/>
            <w:tcMar>
              <w:top w:w="15" w:type="dxa"/>
              <w:left w:w="108" w:type="dxa"/>
              <w:bottom w:w="0" w:type="dxa"/>
              <w:right w:w="108" w:type="dxa"/>
            </w:tcMar>
          </w:tcPr>
          <w:p w14:paraId="007C3BE3" w14:textId="77777777" w:rsidR="00AA1879" w:rsidRPr="007C4908" w:rsidRDefault="00AA1879" w:rsidP="007F6EE7">
            <w:pPr>
              <w:spacing w:after="0" w:line="240" w:lineRule="auto"/>
              <w:rPr>
                <w:b/>
                <w:sz w:val="20"/>
                <w:szCs w:val="20"/>
              </w:rPr>
            </w:pPr>
          </w:p>
        </w:tc>
        <w:tc>
          <w:tcPr>
            <w:tcW w:w="1982" w:type="dxa"/>
            <w:vMerge/>
            <w:shd w:val="clear" w:color="auto" w:fill="auto"/>
            <w:tcMar>
              <w:top w:w="15" w:type="dxa"/>
              <w:left w:w="108" w:type="dxa"/>
              <w:bottom w:w="0" w:type="dxa"/>
              <w:right w:w="108" w:type="dxa"/>
            </w:tcMar>
          </w:tcPr>
          <w:p w14:paraId="3912145C" w14:textId="77777777" w:rsidR="00AA1879" w:rsidRPr="007C4908" w:rsidRDefault="00AA1879" w:rsidP="007F6EE7">
            <w:pPr>
              <w:spacing w:after="0" w:line="240" w:lineRule="auto"/>
              <w:rPr>
                <w:b/>
                <w:sz w:val="20"/>
                <w:szCs w:val="20"/>
              </w:rPr>
            </w:pPr>
          </w:p>
        </w:tc>
        <w:tc>
          <w:tcPr>
            <w:tcW w:w="2268" w:type="dxa"/>
            <w:vMerge/>
            <w:shd w:val="clear" w:color="auto" w:fill="auto"/>
            <w:tcMar>
              <w:top w:w="15" w:type="dxa"/>
              <w:left w:w="108" w:type="dxa"/>
              <w:bottom w:w="0" w:type="dxa"/>
              <w:right w:w="108" w:type="dxa"/>
            </w:tcMar>
          </w:tcPr>
          <w:p w14:paraId="05A3DD4D" w14:textId="77777777" w:rsidR="00AA1879" w:rsidRPr="007C4908" w:rsidRDefault="00AA1879" w:rsidP="007F6EE7">
            <w:pPr>
              <w:spacing w:after="0" w:line="240" w:lineRule="auto"/>
              <w:rPr>
                <w:b/>
                <w:sz w:val="20"/>
                <w:szCs w:val="20"/>
              </w:rPr>
            </w:pPr>
          </w:p>
        </w:tc>
        <w:tc>
          <w:tcPr>
            <w:tcW w:w="2417" w:type="dxa"/>
            <w:gridSpan w:val="2"/>
            <w:vMerge/>
            <w:shd w:val="clear" w:color="auto" w:fill="auto"/>
            <w:tcMar>
              <w:top w:w="15" w:type="dxa"/>
              <w:left w:w="108" w:type="dxa"/>
              <w:bottom w:w="0" w:type="dxa"/>
              <w:right w:w="108" w:type="dxa"/>
            </w:tcMar>
          </w:tcPr>
          <w:p w14:paraId="7A6D83AC" w14:textId="77777777" w:rsidR="00AA1879" w:rsidRPr="007C4908" w:rsidRDefault="00AA1879" w:rsidP="007F6EE7">
            <w:pPr>
              <w:spacing w:after="0" w:line="240" w:lineRule="auto"/>
              <w:rPr>
                <w:b/>
                <w:sz w:val="20"/>
                <w:szCs w:val="20"/>
              </w:rPr>
            </w:pPr>
          </w:p>
        </w:tc>
      </w:tr>
      <w:tr w:rsidR="00E42EA7" w:rsidRPr="007C4908" w14:paraId="6DBEA0D2" w14:textId="77777777" w:rsidTr="008A35CE">
        <w:trPr>
          <w:trHeight w:val="259"/>
        </w:trPr>
        <w:tc>
          <w:tcPr>
            <w:tcW w:w="15037" w:type="dxa"/>
            <w:gridSpan w:val="9"/>
            <w:shd w:val="clear" w:color="auto" w:fill="auto"/>
          </w:tcPr>
          <w:p w14:paraId="70B5B649" w14:textId="77777777" w:rsidR="00E42EA7" w:rsidRPr="00DB7316" w:rsidRDefault="00E42EA7" w:rsidP="00DE5F0C">
            <w:pPr>
              <w:spacing w:after="0" w:line="240" w:lineRule="auto"/>
              <w:ind w:left="127"/>
              <w:rPr>
                <w:sz w:val="19"/>
                <w:szCs w:val="19"/>
              </w:rPr>
            </w:pPr>
            <w:r>
              <w:rPr>
                <w:rFonts w:hint="eastAsia"/>
                <w:b/>
                <w:sz w:val="19"/>
                <w:szCs w:val="19"/>
              </w:rPr>
              <w:t>状态描述：</w:t>
            </w:r>
            <w:r>
              <w:rPr>
                <w:rFonts w:hint="eastAsia"/>
                <w:sz w:val="19"/>
                <w:szCs w:val="19"/>
              </w:rPr>
              <w:t>xxx</w:t>
            </w:r>
          </w:p>
          <w:p w14:paraId="061EFC38" w14:textId="77777777" w:rsidR="00E42EA7" w:rsidRPr="00DB7316" w:rsidRDefault="00E42EA7" w:rsidP="00EA2E41">
            <w:pPr>
              <w:tabs>
                <w:tab w:val="left" w:pos="6276"/>
              </w:tabs>
              <w:spacing w:after="0" w:line="240" w:lineRule="auto"/>
              <w:ind w:left="127"/>
              <w:rPr>
                <w:sz w:val="19"/>
                <w:szCs w:val="19"/>
              </w:rPr>
            </w:pPr>
            <w:r>
              <w:rPr>
                <w:rFonts w:hint="eastAsia"/>
                <w:sz w:val="19"/>
                <w:szCs w:val="19"/>
              </w:rPr>
              <w:t>[</w:t>
            </w:r>
            <w:r>
              <w:rPr>
                <w:rFonts w:hint="eastAsia"/>
                <w:sz w:val="19"/>
                <w:szCs w:val="19"/>
              </w:rPr>
              <w:t>例如，能力发展方案；政府</w:t>
            </w:r>
            <w:r>
              <w:rPr>
                <w:rFonts w:hint="eastAsia"/>
                <w:sz w:val="19"/>
                <w:szCs w:val="19"/>
              </w:rPr>
              <w:t>/</w:t>
            </w:r>
            <w:r>
              <w:rPr>
                <w:rFonts w:hint="eastAsia"/>
                <w:sz w:val="19"/>
                <w:szCs w:val="19"/>
              </w:rPr>
              <w:t>公共</w:t>
            </w:r>
            <w:r>
              <w:rPr>
                <w:rFonts w:hint="eastAsia"/>
                <w:sz w:val="19"/>
                <w:szCs w:val="19"/>
              </w:rPr>
              <w:t>/</w:t>
            </w:r>
            <w:r>
              <w:rPr>
                <w:rFonts w:hint="eastAsia"/>
                <w:sz w:val="19"/>
                <w:szCs w:val="19"/>
              </w:rPr>
              <w:t>教育</w:t>
            </w:r>
            <w:r>
              <w:rPr>
                <w:rFonts w:hint="eastAsia"/>
                <w:sz w:val="19"/>
                <w:szCs w:val="19"/>
              </w:rPr>
              <w:t>/</w:t>
            </w:r>
            <w:r>
              <w:rPr>
                <w:rFonts w:hint="eastAsia"/>
                <w:sz w:val="19"/>
                <w:szCs w:val="19"/>
              </w:rPr>
              <w:t>学术界；地理和利益攸关方的覆盖范围，</w:t>
            </w:r>
            <w:proofErr w:type="gramStart"/>
            <w:r>
              <w:rPr>
                <w:rFonts w:hint="eastAsia"/>
                <w:sz w:val="19"/>
                <w:szCs w:val="19"/>
              </w:rPr>
              <w:t>执行的“</w:t>
            </w:r>
            <w:proofErr w:type="gramEnd"/>
            <w:r>
              <w:rPr>
                <w:rFonts w:hint="eastAsia"/>
                <w:sz w:val="19"/>
                <w:szCs w:val="19"/>
              </w:rPr>
              <w:t>级别”（例如国家</w:t>
            </w:r>
            <w:r>
              <w:rPr>
                <w:rFonts w:hint="eastAsia"/>
                <w:sz w:val="19"/>
                <w:szCs w:val="19"/>
              </w:rPr>
              <w:t>/</w:t>
            </w:r>
            <w:r>
              <w:rPr>
                <w:rFonts w:hint="eastAsia"/>
                <w:sz w:val="19"/>
                <w:szCs w:val="19"/>
              </w:rPr>
              <w:t>地方）。</w:t>
            </w:r>
            <w:r>
              <w:rPr>
                <w:rFonts w:hint="eastAsia"/>
                <w:sz w:val="19"/>
                <w:szCs w:val="19"/>
              </w:rPr>
              <w:t>]</w:t>
            </w:r>
          </w:p>
        </w:tc>
      </w:tr>
      <w:tr w:rsidR="00E42EA7" w:rsidRPr="007C4908" w14:paraId="4511B655" w14:textId="77777777" w:rsidTr="008A35CE">
        <w:trPr>
          <w:trHeight w:val="259"/>
        </w:trPr>
        <w:tc>
          <w:tcPr>
            <w:tcW w:w="15037" w:type="dxa"/>
            <w:gridSpan w:val="9"/>
            <w:tcBorders>
              <w:bottom w:val="single" w:sz="12" w:space="0" w:color="auto"/>
            </w:tcBorders>
            <w:shd w:val="clear" w:color="auto" w:fill="auto"/>
          </w:tcPr>
          <w:p w14:paraId="452C8622" w14:textId="61485650" w:rsidR="00E42EA7" w:rsidRPr="00D555BD" w:rsidRDefault="00E554A3" w:rsidP="00DE5F0C">
            <w:pPr>
              <w:spacing w:after="0" w:line="240" w:lineRule="auto"/>
              <w:ind w:left="127"/>
              <w:rPr>
                <w:sz w:val="20"/>
                <w:szCs w:val="20"/>
              </w:rPr>
            </w:pPr>
            <w:r>
              <w:rPr>
                <w:rFonts w:hint="eastAsia"/>
                <w:b/>
                <w:sz w:val="20"/>
                <w:szCs w:val="20"/>
              </w:rPr>
              <w:t>改进措施</w:t>
            </w:r>
            <w:r w:rsidR="00E42EA7">
              <w:rPr>
                <w:rFonts w:hint="eastAsia"/>
                <w:b/>
                <w:sz w:val="20"/>
                <w:szCs w:val="20"/>
              </w:rPr>
              <w:t>：</w:t>
            </w:r>
            <w:r w:rsidR="00E42EA7">
              <w:rPr>
                <w:rFonts w:hint="eastAsia"/>
                <w:sz w:val="20"/>
                <w:szCs w:val="20"/>
              </w:rPr>
              <w:t>xxx</w:t>
            </w:r>
          </w:p>
          <w:p w14:paraId="5822AB47" w14:textId="77777777" w:rsidR="00E42EA7" w:rsidRPr="00DB7316" w:rsidRDefault="00E42EA7" w:rsidP="00EA273D">
            <w:pPr>
              <w:tabs>
                <w:tab w:val="left" w:pos="6276"/>
              </w:tabs>
              <w:spacing w:after="0" w:line="240" w:lineRule="auto"/>
              <w:ind w:left="127"/>
              <w:rPr>
                <w:sz w:val="19"/>
                <w:szCs w:val="19"/>
              </w:rPr>
            </w:pPr>
            <w:r>
              <w:rPr>
                <w:rFonts w:hint="eastAsia"/>
                <w:sz w:val="19"/>
                <w:szCs w:val="19"/>
              </w:rPr>
              <w:t>[</w:t>
            </w:r>
            <w:r>
              <w:rPr>
                <w:rFonts w:hint="eastAsia"/>
                <w:sz w:val="19"/>
                <w:szCs w:val="19"/>
              </w:rPr>
              <w:t>例如，为加强能力发展而计划或建议的活动；障碍和推进手段；在适当的时候草拟临时目标。</w:t>
            </w:r>
            <w:r>
              <w:rPr>
                <w:rFonts w:hint="eastAsia"/>
                <w:sz w:val="19"/>
                <w:szCs w:val="19"/>
              </w:rPr>
              <w:t>]</w:t>
            </w:r>
          </w:p>
        </w:tc>
      </w:tr>
      <w:tr w:rsidR="003B1106" w:rsidRPr="00A72168" w14:paraId="58820291" w14:textId="77777777" w:rsidTr="001D73F8">
        <w:trPr>
          <w:cantSplit/>
          <w:trHeight w:val="276"/>
        </w:trPr>
        <w:tc>
          <w:tcPr>
            <w:tcW w:w="15037" w:type="dxa"/>
            <w:gridSpan w:val="9"/>
            <w:tcBorders>
              <w:top w:val="single" w:sz="12" w:space="0" w:color="auto"/>
            </w:tcBorders>
            <w:shd w:val="clear" w:color="auto" w:fill="95B3D7"/>
            <w:tcMar>
              <w:top w:w="15" w:type="dxa"/>
              <w:left w:w="108" w:type="dxa"/>
              <w:bottom w:w="0" w:type="dxa"/>
              <w:right w:w="108" w:type="dxa"/>
            </w:tcMar>
          </w:tcPr>
          <w:p w14:paraId="538CB82A" w14:textId="77777777" w:rsidR="003B1106" w:rsidRPr="007C4908" w:rsidRDefault="003B1106" w:rsidP="00A72168">
            <w:pPr>
              <w:spacing w:after="0" w:line="240" w:lineRule="auto"/>
              <w:ind w:left="-57"/>
              <w:rPr>
                <w:b/>
                <w:bCs/>
                <w:sz w:val="20"/>
                <w:szCs w:val="20"/>
              </w:rPr>
            </w:pPr>
            <w:r>
              <w:rPr>
                <w:rFonts w:hint="eastAsia"/>
                <w:b/>
                <w:bCs/>
                <w:sz w:val="20"/>
                <w:szCs w:val="20"/>
              </w:rPr>
              <w:t xml:space="preserve">2.2 </w:t>
            </w:r>
            <w:r>
              <w:rPr>
                <w:rFonts w:hint="eastAsia"/>
                <w:b/>
                <w:bCs/>
                <w:sz w:val="20"/>
                <w:szCs w:val="20"/>
              </w:rPr>
              <w:t>在其他级别执行</w:t>
            </w:r>
            <w:r>
              <w:rPr>
                <w:rFonts w:hint="eastAsia"/>
                <w:b/>
                <w:bCs/>
                <w:sz w:val="20"/>
                <w:szCs w:val="20"/>
              </w:rPr>
              <w:t>IWRM</w:t>
            </w:r>
            <w:r>
              <w:rPr>
                <w:rFonts w:hint="eastAsia"/>
                <w:b/>
                <w:bCs/>
                <w:sz w:val="20"/>
                <w:szCs w:val="20"/>
              </w:rPr>
              <w:t>的机构状况如何？</w:t>
            </w:r>
          </w:p>
        </w:tc>
      </w:tr>
      <w:tr w:rsidR="00B078DF" w:rsidRPr="007C4908" w14:paraId="3C869077" w14:textId="77777777" w:rsidTr="00334527">
        <w:trPr>
          <w:cantSplit/>
          <w:trHeight w:val="981"/>
        </w:trPr>
        <w:tc>
          <w:tcPr>
            <w:tcW w:w="2272" w:type="dxa"/>
            <w:gridSpan w:val="2"/>
            <w:shd w:val="clear" w:color="auto" w:fill="DBE5F1"/>
            <w:tcMar>
              <w:top w:w="15" w:type="dxa"/>
              <w:left w:w="108" w:type="dxa"/>
              <w:bottom w:w="0" w:type="dxa"/>
              <w:right w:w="108" w:type="dxa"/>
            </w:tcMar>
          </w:tcPr>
          <w:p w14:paraId="0EA95051" w14:textId="1B223B77" w:rsidR="00FD043A" w:rsidRPr="007C4908" w:rsidRDefault="00561DC2" w:rsidP="00E554A3">
            <w:pPr>
              <w:spacing w:after="0" w:line="240" w:lineRule="auto"/>
              <w:rPr>
                <w:sz w:val="20"/>
                <w:szCs w:val="20"/>
              </w:rPr>
            </w:pPr>
            <w:r>
              <w:rPr>
                <w:rFonts w:hint="eastAsia"/>
                <w:b/>
                <w:bCs/>
                <w:sz w:val="20"/>
                <w:szCs w:val="20"/>
              </w:rPr>
              <w:t>a.</w:t>
            </w:r>
            <w:r>
              <w:rPr>
                <w:rFonts w:hint="eastAsia"/>
                <w:bCs/>
                <w:sz w:val="20"/>
                <w:szCs w:val="20"/>
              </w:rPr>
              <w:t xml:space="preserve"> </w:t>
            </w:r>
            <w:r>
              <w:rPr>
                <w:rFonts w:hint="eastAsia"/>
                <w:sz w:val="20"/>
                <w:szCs w:val="20"/>
              </w:rPr>
              <w:t>领导</w:t>
            </w:r>
            <w:r>
              <w:rPr>
                <w:rFonts w:hint="eastAsia"/>
                <w:sz w:val="20"/>
                <w:szCs w:val="20"/>
              </w:rPr>
              <w:t>IWRM</w:t>
            </w:r>
            <w:r w:rsidR="00E554A3">
              <w:rPr>
                <w:rFonts w:hint="eastAsia"/>
                <w:sz w:val="20"/>
                <w:szCs w:val="20"/>
              </w:rPr>
              <w:t>实施</w:t>
            </w:r>
            <w:r>
              <w:rPr>
                <w:rFonts w:hint="eastAsia"/>
                <w:sz w:val="20"/>
                <w:szCs w:val="20"/>
              </w:rPr>
              <w:t>的</w:t>
            </w:r>
            <w:r>
              <w:rPr>
                <w:rFonts w:hint="eastAsia"/>
                <w:b/>
                <w:sz w:val="20"/>
                <w:szCs w:val="20"/>
              </w:rPr>
              <w:t>流域</w:t>
            </w:r>
            <w:r>
              <w:rPr>
                <w:rFonts w:hint="eastAsia"/>
                <w:b/>
                <w:sz w:val="20"/>
                <w:szCs w:val="20"/>
              </w:rPr>
              <w:t>/</w:t>
            </w:r>
            <w:r>
              <w:rPr>
                <w:rFonts w:hint="eastAsia"/>
                <w:b/>
                <w:sz w:val="20"/>
                <w:szCs w:val="20"/>
              </w:rPr>
              <w:t>含水层</w:t>
            </w:r>
            <w:r w:rsidR="00FD043A" w:rsidRPr="001D3DA9">
              <w:rPr>
                <w:rStyle w:val="FootnoteReference"/>
                <w:sz w:val="20"/>
                <w:szCs w:val="20"/>
              </w:rPr>
              <w:footnoteReference w:id="20"/>
            </w:r>
            <w:r>
              <w:rPr>
                <w:rFonts w:hint="eastAsia"/>
                <w:b/>
                <w:sz w:val="20"/>
                <w:szCs w:val="20"/>
              </w:rPr>
              <w:t>组织</w:t>
            </w:r>
            <w:r w:rsidR="00FD043A" w:rsidRPr="001D3DA9">
              <w:rPr>
                <w:rStyle w:val="FootnoteReference"/>
                <w:sz w:val="20"/>
                <w:szCs w:val="20"/>
              </w:rPr>
              <w:footnoteReference w:id="21"/>
            </w:r>
            <w:r>
              <w:rPr>
                <w:rFonts w:hint="eastAsia"/>
                <w:sz w:val="20"/>
                <w:szCs w:val="20"/>
              </w:rPr>
              <w:t>。</w:t>
            </w:r>
          </w:p>
        </w:tc>
        <w:tc>
          <w:tcPr>
            <w:tcW w:w="1560" w:type="dxa"/>
            <w:vMerge w:val="restart"/>
            <w:shd w:val="clear" w:color="auto" w:fill="auto"/>
            <w:tcMar>
              <w:top w:w="15" w:type="dxa"/>
              <w:left w:w="108" w:type="dxa"/>
              <w:bottom w:w="0" w:type="dxa"/>
              <w:right w:w="108" w:type="dxa"/>
            </w:tcMar>
          </w:tcPr>
          <w:p w14:paraId="107AEC86" w14:textId="77777777" w:rsidR="00FD043A" w:rsidRPr="007C4908" w:rsidRDefault="00FD043A" w:rsidP="00954114">
            <w:pPr>
              <w:spacing w:after="0" w:line="240" w:lineRule="auto"/>
              <w:rPr>
                <w:sz w:val="20"/>
                <w:szCs w:val="20"/>
              </w:rPr>
            </w:pPr>
            <w:r>
              <w:rPr>
                <w:rFonts w:hint="eastAsia"/>
                <w:b/>
                <w:sz w:val="20"/>
                <w:szCs w:val="20"/>
              </w:rPr>
              <w:t>没有</w:t>
            </w:r>
            <w:r>
              <w:rPr>
                <w:rFonts w:hint="eastAsia"/>
                <w:sz w:val="20"/>
                <w:szCs w:val="20"/>
              </w:rPr>
              <w:t>专门从事水资源管理的流域相关部门。</w:t>
            </w:r>
          </w:p>
        </w:tc>
        <w:tc>
          <w:tcPr>
            <w:tcW w:w="1984" w:type="dxa"/>
            <w:vMerge w:val="restart"/>
            <w:shd w:val="clear" w:color="auto" w:fill="auto"/>
            <w:tcMar>
              <w:top w:w="15" w:type="dxa"/>
              <w:left w:w="108" w:type="dxa"/>
              <w:bottom w:w="0" w:type="dxa"/>
              <w:right w:w="108" w:type="dxa"/>
            </w:tcMar>
          </w:tcPr>
          <w:p w14:paraId="56D093E4" w14:textId="77777777" w:rsidR="00FD043A" w:rsidRPr="007C4908" w:rsidRDefault="00FD043A" w:rsidP="00FD043A">
            <w:pPr>
              <w:spacing w:after="0" w:line="240" w:lineRule="auto"/>
              <w:rPr>
                <w:sz w:val="20"/>
                <w:szCs w:val="20"/>
              </w:rPr>
            </w:pPr>
            <w:r>
              <w:rPr>
                <w:rFonts w:hint="eastAsia"/>
                <w:b/>
                <w:sz w:val="20"/>
                <w:szCs w:val="20"/>
              </w:rPr>
              <w:t>存在</w:t>
            </w:r>
            <w:r>
              <w:rPr>
                <w:rFonts w:hint="eastAsia"/>
                <w:sz w:val="20"/>
                <w:szCs w:val="20"/>
              </w:rPr>
              <w:t>拥有领导水资源管理这一明确授权的相关部门。</w:t>
            </w:r>
            <w:r>
              <w:rPr>
                <w:rFonts w:hint="eastAsia"/>
                <w:sz w:val="20"/>
                <w:szCs w:val="20"/>
              </w:rPr>
              <w:t xml:space="preserve"> </w:t>
            </w:r>
          </w:p>
        </w:tc>
        <w:tc>
          <w:tcPr>
            <w:tcW w:w="2554" w:type="dxa"/>
            <w:vMerge w:val="restart"/>
            <w:shd w:val="clear" w:color="auto" w:fill="auto"/>
            <w:tcMar>
              <w:top w:w="15" w:type="dxa"/>
              <w:left w:w="108" w:type="dxa"/>
              <w:bottom w:w="0" w:type="dxa"/>
              <w:right w:w="108" w:type="dxa"/>
            </w:tcMar>
          </w:tcPr>
          <w:p w14:paraId="1AC6690C" w14:textId="77777777" w:rsidR="00FD043A" w:rsidRPr="007C4908" w:rsidRDefault="00FD043A" w:rsidP="002C5AC3">
            <w:pPr>
              <w:spacing w:after="0" w:line="240" w:lineRule="auto"/>
              <w:rPr>
                <w:sz w:val="20"/>
                <w:szCs w:val="20"/>
              </w:rPr>
            </w:pPr>
            <w:r>
              <w:rPr>
                <w:rFonts w:hint="eastAsia"/>
                <w:sz w:val="20"/>
                <w:szCs w:val="20"/>
              </w:rPr>
              <w:t>相关部门具有领导</w:t>
            </w:r>
            <w:r>
              <w:rPr>
                <w:rFonts w:hint="eastAsia"/>
                <w:sz w:val="20"/>
                <w:szCs w:val="20"/>
              </w:rPr>
              <w:t>IWRM</w:t>
            </w:r>
            <w:r>
              <w:rPr>
                <w:rFonts w:hint="eastAsia"/>
                <w:sz w:val="20"/>
                <w:szCs w:val="20"/>
              </w:rPr>
              <w:t>执行的明确授权，并有能力</w:t>
            </w:r>
            <w:r w:rsidR="00A37192">
              <w:rPr>
                <w:rStyle w:val="FootnoteReference"/>
                <w:sz w:val="20"/>
                <w:szCs w:val="20"/>
              </w:rPr>
              <w:footnoteReference w:id="22"/>
            </w:r>
            <w:r>
              <w:rPr>
                <w:rFonts w:hint="eastAsia"/>
                <w:sz w:val="20"/>
                <w:szCs w:val="20"/>
              </w:rPr>
              <w:t>有效地领导</w:t>
            </w:r>
            <w:r>
              <w:rPr>
                <w:rFonts w:hint="eastAsia"/>
                <w:sz w:val="20"/>
                <w:szCs w:val="20"/>
              </w:rPr>
              <w:t>IWRM</w:t>
            </w:r>
            <w:r>
              <w:rPr>
                <w:rFonts w:hint="eastAsia"/>
                <w:sz w:val="20"/>
                <w:szCs w:val="20"/>
              </w:rPr>
              <w:t>计划的</w:t>
            </w:r>
            <w:r>
              <w:rPr>
                <w:rFonts w:hint="eastAsia"/>
                <w:b/>
                <w:sz w:val="20"/>
                <w:szCs w:val="20"/>
              </w:rPr>
              <w:t>制定</w:t>
            </w:r>
            <w:r>
              <w:rPr>
                <w:rFonts w:hint="eastAsia"/>
                <w:sz w:val="20"/>
                <w:szCs w:val="20"/>
              </w:rPr>
              <w:t>。</w:t>
            </w:r>
            <w:r>
              <w:rPr>
                <w:rFonts w:hint="eastAsia"/>
                <w:b/>
                <w:sz w:val="20"/>
                <w:szCs w:val="20"/>
              </w:rPr>
              <w:t xml:space="preserve"> </w:t>
            </w:r>
          </w:p>
        </w:tc>
        <w:tc>
          <w:tcPr>
            <w:tcW w:w="1982" w:type="dxa"/>
            <w:vMerge w:val="restart"/>
            <w:shd w:val="clear" w:color="auto" w:fill="auto"/>
            <w:tcMar>
              <w:top w:w="15" w:type="dxa"/>
              <w:left w:w="108" w:type="dxa"/>
              <w:bottom w:w="0" w:type="dxa"/>
              <w:right w:w="108" w:type="dxa"/>
            </w:tcMar>
          </w:tcPr>
          <w:p w14:paraId="48B8B552" w14:textId="17FB141E" w:rsidR="00FD043A" w:rsidRPr="007C4908" w:rsidRDefault="00FD043A" w:rsidP="00F315D2">
            <w:pPr>
              <w:spacing w:after="0" w:line="240" w:lineRule="auto"/>
              <w:rPr>
                <w:sz w:val="20"/>
                <w:szCs w:val="20"/>
              </w:rPr>
            </w:pPr>
            <w:r>
              <w:rPr>
                <w:rFonts w:hint="eastAsia"/>
                <w:sz w:val="20"/>
                <w:szCs w:val="20"/>
              </w:rPr>
              <w:t>相关部门有能力有效地领导</w:t>
            </w:r>
            <w:r>
              <w:rPr>
                <w:rFonts w:hint="eastAsia"/>
                <w:sz w:val="20"/>
                <w:szCs w:val="20"/>
              </w:rPr>
              <w:t>IWRM</w:t>
            </w:r>
            <w:r w:rsidR="00E554A3">
              <w:rPr>
                <w:rFonts w:hint="eastAsia"/>
                <w:sz w:val="20"/>
                <w:szCs w:val="20"/>
              </w:rPr>
              <w:t>规</w:t>
            </w:r>
            <w:r>
              <w:rPr>
                <w:rFonts w:hint="eastAsia"/>
                <w:sz w:val="20"/>
                <w:szCs w:val="20"/>
              </w:rPr>
              <w:t>划的</w:t>
            </w:r>
            <w:r w:rsidR="00E554A3">
              <w:rPr>
                <w:rFonts w:hint="eastAsia"/>
                <w:b/>
                <w:sz w:val="20"/>
                <w:szCs w:val="20"/>
              </w:rPr>
              <w:t>实施</w:t>
            </w:r>
            <w:r>
              <w:rPr>
                <w:rFonts w:hint="eastAsia"/>
                <w:b/>
                <w:sz w:val="20"/>
                <w:szCs w:val="20"/>
              </w:rPr>
              <w:t>。</w:t>
            </w:r>
          </w:p>
        </w:tc>
        <w:tc>
          <w:tcPr>
            <w:tcW w:w="2399" w:type="dxa"/>
            <w:gridSpan w:val="2"/>
            <w:vMerge w:val="restart"/>
            <w:shd w:val="clear" w:color="auto" w:fill="auto"/>
            <w:tcMar>
              <w:top w:w="15" w:type="dxa"/>
              <w:left w:w="108" w:type="dxa"/>
              <w:bottom w:w="0" w:type="dxa"/>
              <w:right w:w="108" w:type="dxa"/>
            </w:tcMar>
          </w:tcPr>
          <w:p w14:paraId="7110DAF6" w14:textId="77777777" w:rsidR="00FD043A" w:rsidRPr="007C4908" w:rsidRDefault="00FD043A" w:rsidP="00D92AA7">
            <w:pPr>
              <w:spacing w:after="0" w:line="240" w:lineRule="auto"/>
              <w:rPr>
                <w:sz w:val="20"/>
                <w:szCs w:val="20"/>
              </w:rPr>
            </w:pPr>
            <w:r>
              <w:rPr>
                <w:rFonts w:hint="eastAsia"/>
                <w:sz w:val="20"/>
                <w:szCs w:val="20"/>
              </w:rPr>
              <w:t>相关部门有能力有效地领导</w:t>
            </w:r>
            <w:r>
              <w:rPr>
                <w:rFonts w:hint="eastAsia"/>
                <w:sz w:val="20"/>
                <w:szCs w:val="20"/>
              </w:rPr>
              <w:t>IWRM</w:t>
            </w:r>
            <w:r>
              <w:rPr>
                <w:rFonts w:hint="eastAsia"/>
                <w:sz w:val="20"/>
                <w:szCs w:val="20"/>
              </w:rPr>
              <w:t>计划的定期监测和</w:t>
            </w:r>
            <w:r>
              <w:rPr>
                <w:rFonts w:hint="eastAsia"/>
                <w:b/>
                <w:sz w:val="20"/>
                <w:szCs w:val="20"/>
              </w:rPr>
              <w:t>评价。</w:t>
            </w:r>
          </w:p>
        </w:tc>
        <w:tc>
          <w:tcPr>
            <w:tcW w:w="2286" w:type="dxa"/>
            <w:vMerge w:val="restart"/>
            <w:shd w:val="clear" w:color="auto" w:fill="auto"/>
            <w:tcMar>
              <w:top w:w="15" w:type="dxa"/>
              <w:left w:w="108" w:type="dxa"/>
              <w:bottom w:w="0" w:type="dxa"/>
              <w:right w:w="108" w:type="dxa"/>
            </w:tcMar>
          </w:tcPr>
          <w:p w14:paraId="2EACF6D8" w14:textId="163F6E6F" w:rsidR="00FD043A" w:rsidRPr="007C4908" w:rsidRDefault="00FD043A" w:rsidP="00175181">
            <w:pPr>
              <w:spacing w:after="0" w:line="240" w:lineRule="auto"/>
              <w:rPr>
                <w:sz w:val="20"/>
                <w:szCs w:val="20"/>
              </w:rPr>
            </w:pPr>
            <w:r>
              <w:rPr>
                <w:rFonts w:hint="eastAsia"/>
                <w:sz w:val="20"/>
                <w:szCs w:val="20"/>
              </w:rPr>
              <w:t>相关部门有能力有效地领导</w:t>
            </w:r>
            <w:r>
              <w:rPr>
                <w:rFonts w:hint="eastAsia"/>
                <w:sz w:val="20"/>
                <w:szCs w:val="20"/>
              </w:rPr>
              <w:t>IWRM</w:t>
            </w:r>
            <w:r>
              <w:rPr>
                <w:rFonts w:hint="eastAsia"/>
                <w:sz w:val="20"/>
                <w:szCs w:val="20"/>
              </w:rPr>
              <w:t>计划的定期</w:t>
            </w:r>
            <w:r>
              <w:rPr>
                <w:rFonts w:hint="eastAsia"/>
                <w:b/>
                <w:sz w:val="20"/>
                <w:szCs w:val="20"/>
              </w:rPr>
              <w:t>修</w:t>
            </w:r>
            <w:r w:rsidR="00E554A3">
              <w:rPr>
                <w:rFonts w:hint="eastAsia"/>
                <w:b/>
                <w:sz w:val="20"/>
                <w:szCs w:val="20"/>
              </w:rPr>
              <w:t>订</w:t>
            </w:r>
            <w:r>
              <w:rPr>
                <w:rFonts w:hint="eastAsia"/>
                <w:sz w:val="20"/>
                <w:szCs w:val="20"/>
              </w:rPr>
              <w:t>。</w:t>
            </w:r>
          </w:p>
        </w:tc>
      </w:tr>
      <w:tr w:rsidR="00B078DF" w:rsidRPr="007C4908" w14:paraId="7FC713E8" w14:textId="77777777" w:rsidTr="000F2369">
        <w:trPr>
          <w:cantSplit/>
          <w:trHeight w:val="62"/>
        </w:trPr>
        <w:tc>
          <w:tcPr>
            <w:tcW w:w="1571" w:type="dxa"/>
            <w:shd w:val="clear" w:color="auto" w:fill="DBE5F1"/>
            <w:tcMar>
              <w:top w:w="15" w:type="dxa"/>
              <w:left w:w="108" w:type="dxa"/>
              <w:bottom w:w="0" w:type="dxa"/>
              <w:right w:w="108" w:type="dxa"/>
            </w:tcMar>
          </w:tcPr>
          <w:p w14:paraId="1160F076" w14:textId="77777777" w:rsidR="00FD043A" w:rsidRPr="00D74875" w:rsidRDefault="00FD043A" w:rsidP="004C5E85">
            <w:pPr>
              <w:spacing w:after="0" w:line="240" w:lineRule="auto"/>
              <w:ind w:left="-57"/>
              <w:jc w:val="right"/>
              <w:rPr>
                <w:b/>
                <w:bCs/>
                <w:sz w:val="20"/>
                <w:szCs w:val="20"/>
              </w:rPr>
            </w:pPr>
            <w:r>
              <w:rPr>
                <w:rFonts w:hint="eastAsia"/>
                <w:sz w:val="20"/>
                <w:szCs w:val="20"/>
              </w:rPr>
              <w:t>得分</w:t>
            </w:r>
          </w:p>
        </w:tc>
        <w:tc>
          <w:tcPr>
            <w:tcW w:w="701" w:type="dxa"/>
            <w:shd w:val="clear" w:color="auto" w:fill="FFFF00"/>
          </w:tcPr>
          <w:p w14:paraId="4EF5A06E" w14:textId="77777777" w:rsidR="00FD043A" w:rsidRPr="00D74875" w:rsidRDefault="00FD043A" w:rsidP="009976B9">
            <w:pPr>
              <w:spacing w:after="0" w:line="240" w:lineRule="auto"/>
              <w:ind w:left="71"/>
              <w:rPr>
                <w:b/>
                <w:bCs/>
                <w:sz w:val="20"/>
                <w:szCs w:val="20"/>
              </w:rPr>
            </w:pPr>
            <w:r>
              <w:rPr>
                <w:rFonts w:hint="eastAsia"/>
                <w:sz w:val="20"/>
                <w:szCs w:val="20"/>
              </w:rPr>
              <w:t>XX</w:t>
            </w:r>
          </w:p>
        </w:tc>
        <w:tc>
          <w:tcPr>
            <w:tcW w:w="1560" w:type="dxa"/>
            <w:vMerge/>
            <w:shd w:val="clear" w:color="auto" w:fill="auto"/>
            <w:tcMar>
              <w:top w:w="15" w:type="dxa"/>
              <w:left w:w="108" w:type="dxa"/>
              <w:bottom w:w="0" w:type="dxa"/>
              <w:right w:w="108" w:type="dxa"/>
            </w:tcMar>
          </w:tcPr>
          <w:p w14:paraId="40187354" w14:textId="77777777" w:rsidR="00FD043A" w:rsidRPr="007C4908" w:rsidRDefault="00FD043A" w:rsidP="00954114">
            <w:pPr>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050D2F6B" w14:textId="77777777" w:rsidR="00FD043A" w:rsidRPr="007C4908" w:rsidRDefault="00FD043A" w:rsidP="00954114">
            <w:pPr>
              <w:spacing w:after="0" w:line="240" w:lineRule="auto"/>
              <w:rPr>
                <w:sz w:val="20"/>
                <w:szCs w:val="20"/>
              </w:rPr>
            </w:pPr>
          </w:p>
        </w:tc>
        <w:tc>
          <w:tcPr>
            <w:tcW w:w="2554" w:type="dxa"/>
            <w:vMerge/>
            <w:shd w:val="clear" w:color="auto" w:fill="auto"/>
            <w:tcMar>
              <w:top w:w="15" w:type="dxa"/>
              <w:left w:w="108" w:type="dxa"/>
              <w:bottom w:w="0" w:type="dxa"/>
              <w:right w:w="108" w:type="dxa"/>
            </w:tcMar>
          </w:tcPr>
          <w:p w14:paraId="65E0BD70" w14:textId="77777777" w:rsidR="00FD043A" w:rsidRPr="007C4908" w:rsidRDefault="00FD043A" w:rsidP="002C5AC3">
            <w:pPr>
              <w:spacing w:after="0" w:line="240" w:lineRule="auto"/>
              <w:rPr>
                <w:sz w:val="20"/>
                <w:szCs w:val="20"/>
              </w:rPr>
            </w:pPr>
          </w:p>
        </w:tc>
        <w:tc>
          <w:tcPr>
            <w:tcW w:w="1982" w:type="dxa"/>
            <w:vMerge/>
            <w:shd w:val="clear" w:color="auto" w:fill="auto"/>
            <w:tcMar>
              <w:top w:w="15" w:type="dxa"/>
              <w:left w:w="108" w:type="dxa"/>
              <w:bottom w:w="0" w:type="dxa"/>
              <w:right w:w="108" w:type="dxa"/>
            </w:tcMar>
          </w:tcPr>
          <w:p w14:paraId="79D059E9" w14:textId="77777777" w:rsidR="00FD043A" w:rsidRPr="007C4908" w:rsidRDefault="00FD043A" w:rsidP="00F315D2">
            <w:pPr>
              <w:spacing w:after="0" w:line="240" w:lineRule="auto"/>
              <w:rPr>
                <w:sz w:val="20"/>
                <w:szCs w:val="20"/>
              </w:rPr>
            </w:pPr>
          </w:p>
        </w:tc>
        <w:tc>
          <w:tcPr>
            <w:tcW w:w="2399" w:type="dxa"/>
            <w:gridSpan w:val="2"/>
            <w:vMerge/>
            <w:shd w:val="clear" w:color="auto" w:fill="auto"/>
            <w:tcMar>
              <w:top w:w="15" w:type="dxa"/>
              <w:left w:w="108" w:type="dxa"/>
              <w:bottom w:w="0" w:type="dxa"/>
              <w:right w:w="108" w:type="dxa"/>
            </w:tcMar>
          </w:tcPr>
          <w:p w14:paraId="491632E2" w14:textId="77777777" w:rsidR="00FD043A" w:rsidRPr="007C4908" w:rsidRDefault="00FD043A" w:rsidP="00D92AA7">
            <w:pPr>
              <w:spacing w:after="0" w:line="240" w:lineRule="auto"/>
              <w:rPr>
                <w:sz w:val="20"/>
                <w:szCs w:val="20"/>
              </w:rPr>
            </w:pPr>
          </w:p>
        </w:tc>
        <w:tc>
          <w:tcPr>
            <w:tcW w:w="2286" w:type="dxa"/>
            <w:vMerge/>
            <w:shd w:val="clear" w:color="auto" w:fill="auto"/>
            <w:tcMar>
              <w:top w:w="15" w:type="dxa"/>
              <w:left w:w="108" w:type="dxa"/>
              <w:bottom w:w="0" w:type="dxa"/>
              <w:right w:w="108" w:type="dxa"/>
            </w:tcMar>
          </w:tcPr>
          <w:p w14:paraId="73AAF006" w14:textId="77777777" w:rsidR="00FD043A" w:rsidRPr="007C4908" w:rsidRDefault="00FD043A" w:rsidP="00175181">
            <w:pPr>
              <w:spacing w:after="0" w:line="240" w:lineRule="auto"/>
              <w:rPr>
                <w:sz w:val="20"/>
                <w:szCs w:val="20"/>
              </w:rPr>
            </w:pPr>
          </w:p>
        </w:tc>
      </w:tr>
      <w:tr w:rsidR="00D25C4A" w:rsidRPr="007C4908" w14:paraId="590C9879" w14:textId="77777777" w:rsidTr="008A35CE">
        <w:trPr>
          <w:trHeight w:val="259"/>
        </w:trPr>
        <w:tc>
          <w:tcPr>
            <w:tcW w:w="15037" w:type="dxa"/>
            <w:gridSpan w:val="9"/>
            <w:shd w:val="clear" w:color="auto" w:fill="auto"/>
          </w:tcPr>
          <w:p w14:paraId="1353A3B2" w14:textId="77777777" w:rsidR="00D25C4A" w:rsidRPr="00D555BD" w:rsidRDefault="00D25C4A" w:rsidP="00DE5F0C">
            <w:pPr>
              <w:spacing w:after="0" w:line="240" w:lineRule="auto"/>
              <w:ind w:left="127"/>
              <w:rPr>
                <w:sz w:val="20"/>
                <w:szCs w:val="20"/>
              </w:rPr>
            </w:pPr>
            <w:r>
              <w:rPr>
                <w:rFonts w:hint="eastAsia"/>
                <w:b/>
                <w:sz w:val="20"/>
                <w:szCs w:val="20"/>
              </w:rPr>
              <w:t>状态描述：</w:t>
            </w:r>
            <w:r>
              <w:rPr>
                <w:rFonts w:hint="eastAsia"/>
                <w:sz w:val="20"/>
                <w:szCs w:val="20"/>
              </w:rPr>
              <w:t>xxx</w:t>
            </w:r>
          </w:p>
          <w:p w14:paraId="0ABB933F" w14:textId="102B65F6" w:rsidR="00D25C4A" w:rsidRPr="00DB7316" w:rsidRDefault="00D25C4A" w:rsidP="00E554A3">
            <w:pPr>
              <w:tabs>
                <w:tab w:val="left" w:pos="6276"/>
              </w:tabs>
              <w:spacing w:after="0" w:line="240" w:lineRule="auto"/>
              <w:ind w:left="127"/>
              <w:rPr>
                <w:sz w:val="19"/>
                <w:szCs w:val="19"/>
              </w:rPr>
            </w:pPr>
            <w:r>
              <w:rPr>
                <w:rFonts w:hint="eastAsia"/>
                <w:sz w:val="19"/>
                <w:szCs w:val="19"/>
              </w:rPr>
              <w:t>[</w:t>
            </w:r>
            <w:r>
              <w:rPr>
                <w:rFonts w:hint="eastAsia"/>
                <w:sz w:val="19"/>
                <w:szCs w:val="19"/>
              </w:rPr>
              <w:t>例如，</w:t>
            </w:r>
            <w:r w:rsidR="00E554A3">
              <w:rPr>
                <w:rFonts w:hint="eastAsia"/>
                <w:sz w:val="19"/>
                <w:szCs w:val="19"/>
              </w:rPr>
              <w:t>涉</w:t>
            </w:r>
            <w:r>
              <w:rPr>
                <w:rFonts w:hint="eastAsia"/>
                <w:sz w:val="19"/>
                <w:szCs w:val="19"/>
              </w:rPr>
              <w:t>及相关部门和领导</w:t>
            </w:r>
            <w:r>
              <w:rPr>
                <w:rFonts w:hint="eastAsia"/>
                <w:sz w:val="19"/>
                <w:szCs w:val="19"/>
              </w:rPr>
              <w:t>IWRM</w:t>
            </w:r>
            <w:r w:rsidR="00E554A3">
              <w:rPr>
                <w:rFonts w:hint="eastAsia"/>
                <w:sz w:val="19"/>
                <w:szCs w:val="19"/>
              </w:rPr>
              <w:t>实施</w:t>
            </w:r>
            <w:r>
              <w:rPr>
                <w:rFonts w:hint="eastAsia"/>
                <w:sz w:val="19"/>
                <w:szCs w:val="19"/>
              </w:rPr>
              <w:t>能力的证据。任何没有</w:t>
            </w:r>
            <w:r w:rsidR="00E554A3">
              <w:rPr>
                <w:rFonts w:hint="eastAsia"/>
                <w:sz w:val="19"/>
                <w:szCs w:val="19"/>
              </w:rPr>
              <w:t>权威</w:t>
            </w:r>
            <w:r>
              <w:rPr>
                <w:rFonts w:hint="eastAsia"/>
                <w:sz w:val="19"/>
                <w:szCs w:val="19"/>
              </w:rPr>
              <w:t>部门的重要流域</w:t>
            </w:r>
            <w:r>
              <w:rPr>
                <w:rFonts w:hint="eastAsia"/>
                <w:sz w:val="19"/>
                <w:szCs w:val="19"/>
              </w:rPr>
              <w:t>/</w:t>
            </w:r>
            <w:r>
              <w:rPr>
                <w:rFonts w:hint="eastAsia"/>
                <w:sz w:val="19"/>
                <w:szCs w:val="19"/>
              </w:rPr>
              <w:t>含水层。</w:t>
            </w:r>
            <w:r>
              <w:rPr>
                <w:rFonts w:hint="eastAsia"/>
                <w:sz w:val="19"/>
                <w:szCs w:val="19"/>
              </w:rPr>
              <w:t>]</w:t>
            </w:r>
          </w:p>
        </w:tc>
      </w:tr>
      <w:tr w:rsidR="00D25C4A" w:rsidRPr="007C4908" w14:paraId="5B1E6FE6" w14:textId="77777777" w:rsidTr="008A35CE">
        <w:trPr>
          <w:trHeight w:val="259"/>
        </w:trPr>
        <w:tc>
          <w:tcPr>
            <w:tcW w:w="15037" w:type="dxa"/>
            <w:gridSpan w:val="9"/>
            <w:shd w:val="clear" w:color="auto" w:fill="auto"/>
          </w:tcPr>
          <w:p w14:paraId="534249D3" w14:textId="77777777" w:rsidR="00D25C4A" w:rsidRPr="00DB7316" w:rsidRDefault="00D25C4A" w:rsidP="00DE5F0C">
            <w:pPr>
              <w:spacing w:after="0" w:line="240" w:lineRule="auto"/>
              <w:ind w:left="127"/>
              <w:rPr>
                <w:sz w:val="19"/>
                <w:szCs w:val="19"/>
              </w:rPr>
            </w:pPr>
            <w:r>
              <w:rPr>
                <w:rFonts w:hint="eastAsia"/>
                <w:b/>
                <w:sz w:val="19"/>
                <w:szCs w:val="19"/>
              </w:rPr>
              <w:t>前进之路：</w:t>
            </w:r>
            <w:r>
              <w:rPr>
                <w:rFonts w:hint="eastAsia"/>
                <w:sz w:val="19"/>
                <w:szCs w:val="19"/>
              </w:rPr>
              <w:t>xxx</w:t>
            </w:r>
          </w:p>
          <w:p w14:paraId="311704C3" w14:textId="3E2EE982" w:rsidR="00D25C4A" w:rsidRPr="00DB7316" w:rsidRDefault="00110F99" w:rsidP="00E554A3">
            <w:pPr>
              <w:tabs>
                <w:tab w:val="left" w:pos="6276"/>
              </w:tabs>
              <w:spacing w:after="0" w:line="240" w:lineRule="auto"/>
              <w:ind w:left="127"/>
              <w:rPr>
                <w:sz w:val="19"/>
                <w:szCs w:val="19"/>
              </w:rPr>
            </w:pPr>
            <w:r>
              <w:rPr>
                <w:rFonts w:hint="eastAsia"/>
                <w:sz w:val="19"/>
                <w:szCs w:val="19"/>
              </w:rPr>
              <w:t>[</w:t>
            </w:r>
            <w:r>
              <w:rPr>
                <w:rFonts w:hint="eastAsia"/>
                <w:sz w:val="19"/>
                <w:szCs w:val="19"/>
              </w:rPr>
              <w:t>例如，为增强组织的能力或效力而计划或建议的活动；障碍和推进手段；适时</w:t>
            </w:r>
            <w:r w:rsidR="00E554A3">
              <w:rPr>
                <w:rFonts w:hint="eastAsia"/>
                <w:sz w:val="19"/>
                <w:szCs w:val="19"/>
              </w:rPr>
              <w:t>制定阶段</w:t>
            </w:r>
            <w:r>
              <w:rPr>
                <w:rFonts w:hint="eastAsia"/>
                <w:sz w:val="19"/>
                <w:szCs w:val="19"/>
              </w:rPr>
              <w:t>目标。</w:t>
            </w:r>
            <w:r>
              <w:rPr>
                <w:rFonts w:hint="eastAsia"/>
                <w:sz w:val="19"/>
                <w:szCs w:val="19"/>
              </w:rPr>
              <w:t>]</w:t>
            </w:r>
          </w:p>
        </w:tc>
      </w:tr>
    </w:tbl>
    <w:p w14:paraId="39B7BA33" w14:textId="77777777" w:rsidR="00573C02" w:rsidRDefault="00573C02" w:rsidP="002A2E77">
      <w:pPr>
        <w:spacing w:after="0" w:line="240" w:lineRule="auto"/>
      </w:pPr>
    </w:p>
    <w:p w14:paraId="586F02BA" w14:textId="77777777" w:rsidR="00FC1747" w:rsidRDefault="00FC1747" w:rsidP="002A2E77">
      <w:pPr>
        <w:spacing w:after="0" w:line="240" w:lineRule="auto"/>
      </w:pPr>
    </w:p>
    <w:p w14:paraId="35C88F5C" w14:textId="27B81ADD" w:rsidR="00AD50A8" w:rsidRDefault="00AD50A8" w:rsidP="002A2E77">
      <w:pPr>
        <w:spacing w:after="0" w:line="240" w:lineRule="auto"/>
      </w:pPr>
    </w:p>
    <w:p w14:paraId="5CEB5598" w14:textId="77777777" w:rsidR="003201A8" w:rsidRDefault="003201A8" w:rsidP="002A2E77">
      <w:pPr>
        <w:spacing w:after="0" w:line="240" w:lineRule="auto"/>
      </w:pPr>
    </w:p>
    <w:p w14:paraId="6A308493" w14:textId="77777777" w:rsidR="00B078DF" w:rsidRDefault="00B078DF" w:rsidP="002A2E77">
      <w:pPr>
        <w:spacing w:after="0" w:line="240" w:lineRule="auto"/>
      </w:pPr>
    </w:p>
    <w:tbl>
      <w:tblPr>
        <w:tblW w:w="1502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712"/>
        <w:gridCol w:w="566"/>
        <w:gridCol w:w="1843"/>
        <w:gridCol w:w="1843"/>
        <w:gridCol w:w="1984"/>
        <w:gridCol w:w="2268"/>
        <w:gridCol w:w="2410"/>
        <w:gridCol w:w="34"/>
        <w:gridCol w:w="2361"/>
      </w:tblGrid>
      <w:tr w:rsidR="007C62FF" w:rsidRPr="007C4908" w14:paraId="7695C80E" w14:textId="77777777" w:rsidTr="00E2514C">
        <w:trPr>
          <w:cantSplit/>
          <w:trHeight w:val="143"/>
        </w:trPr>
        <w:tc>
          <w:tcPr>
            <w:tcW w:w="2278" w:type="dxa"/>
            <w:gridSpan w:val="2"/>
            <w:tcBorders>
              <w:top w:val="nil"/>
              <w:left w:val="nil"/>
            </w:tcBorders>
            <w:shd w:val="clear" w:color="auto" w:fill="FFFFFF"/>
            <w:hideMark/>
          </w:tcPr>
          <w:p w14:paraId="625AF888" w14:textId="77777777" w:rsidR="00174013" w:rsidRPr="007C4908" w:rsidRDefault="00174013" w:rsidP="005B7035">
            <w:pPr>
              <w:spacing w:after="0" w:line="240" w:lineRule="auto"/>
              <w:ind w:left="142"/>
              <w:jc w:val="center"/>
              <w:rPr>
                <w:sz w:val="20"/>
                <w:szCs w:val="20"/>
              </w:rPr>
            </w:pPr>
          </w:p>
        </w:tc>
        <w:tc>
          <w:tcPr>
            <w:tcW w:w="1843" w:type="dxa"/>
            <w:shd w:val="clear" w:color="auto" w:fill="BDD6EE" w:themeFill="accent1" w:themeFillTint="66"/>
            <w:tcMar>
              <w:top w:w="15" w:type="dxa"/>
              <w:left w:w="108" w:type="dxa"/>
              <w:bottom w:w="0" w:type="dxa"/>
              <w:right w:w="108" w:type="dxa"/>
            </w:tcMar>
            <w:hideMark/>
          </w:tcPr>
          <w:p w14:paraId="56FD6048" w14:textId="28C0F02D" w:rsidR="00174013" w:rsidRPr="007C4908" w:rsidRDefault="00E554A3" w:rsidP="00BD0DB3">
            <w:pPr>
              <w:spacing w:after="0" w:line="240" w:lineRule="auto"/>
              <w:jc w:val="center"/>
              <w:rPr>
                <w:sz w:val="20"/>
                <w:szCs w:val="20"/>
              </w:rPr>
            </w:pPr>
            <w:r>
              <w:rPr>
                <w:rFonts w:hint="eastAsia"/>
                <w:sz w:val="20"/>
                <w:szCs w:val="20"/>
              </w:rPr>
              <w:t>非常</w:t>
            </w:r>
            <w:r w:rsidR="00174013">
              <w:rPr>
                <w:rFonts w:hint="eastAsia"/>
                <w:sz w:val="20"/>
                <w:szCs w:val="20"/>
              </w:rPr>
              <w:t>低（</w:t>
            </w:r>
            <w:r w:rsidR="00174013">
              <w:rPr>
                <w:rFonts w:hint="eastAsia"/>
                <w:sz w:val="20"/>
                <w:szCs w:val="20"/>
              </w:rPr>
              <w:t>0</w:t>
            </w:r>
            <w:r w:rsidR="00174013">
              <w:rPr>
                <w:rFonts w:hint="eastAsia"/>
                <w:sz w:val="20"/>
                <w:szCs w:val="20"/>
              </w:rPr>
              <w:t>）</w:t>
            </w:r>
          </w:p>
        </w:tc>
        <w:tc>
          <w:tcPr>
            <w:tcW w:w="1843" w:type="dxa"/>
            <w:shd w:val="clear" w:color="auto" w:fill="BDD6EE" w:themeFill="accent1" w:themeFillTint="66"/>
            <w:tcMar>
              <w:top w:w="15" w:type="dxa"/>
              <w:left w:w="15" w:type="dxa"/>
              <w:bottom w:w="0" w:type="dxa"/>
              <w:right w:w="15" w:type="dxa"/>
            </w:tcMar>
            <w:hideMark/>
          </w:tcPr>
          <w:p w14:paraId="5163930E" w14:textId="77777777" w:rsidR="00174013" w:rsidRPr="007C4908" w:rsidRDefault="00174013" w:rsidP="00BD0DB3">
            <w:pPr>
              <w:spacing w:after="0" w:line="240" w:lineRule="auto"/>
              <w:jc w:val="center"/>
              <w:rPr>
                <w:sz w:val="20"/>
                <w:szCs w:val="20"/>
              </w:rPr>
            </w:pPr>
            <w:r>
              <w:rPr>
                <w:rFonts w:hint="eastAsia"/>
                <w:sz w:val="20"/>
                <w:szCs w:val="20"/>
              </w:rPr>
              <w:t>低（</w:t>
            </w:r>
            <w:r>
              <w:rPr>
                <w:rFonts w:hint="eastAsia"/>
                <w:sz w:val="20"/>
                <w:szCs w:val="20"/>
              </w:rPr>
              <w:t>20</w:t>
            </w:r>
            <w:r>
              <w:rPr>
                <w:rFonts w:hint="eastAsia"/>
                <w:sz w:val="20"/>
                <w:szCs w:val="20"/>
              </w:rPr>
              <w:t>）</w:t>
            </w:r>
          </w:p>
        </w:tc>
        <w:tc>
          <w:tcPr>
            <w:tcW w:w="1984" w:type="dxa"/>
            <w:shd w:val="clear" w:color="auto" w:fill="BDD6EE" w:themeFill="accent1" w:themeFillTint="66"/>
            <w:tcMar>
              <w:top w:w="15" w:type="dxa"/>
              <w:left w:w="15" w:type="dxa"/>
              <w:bottom w:w="0" w:type="dxa"/>
              <w:right w:w="15" w:type="dxa"/>
            </w:tcMar>
            <w:hideMark/>
          </w:tcPr>
          <w:p w14:paraId="740D6550" w14:textId="0CCAC0EC" w:rsidR="00174013" w:rsidRPr="007C4908" w:rsidRDefault="00174013" w:rsidP="00E554A3">
            <w:pPr>
              <w:spacing w:after="0" w:line="240" w:lineRule="auto"/>
              <w:jc w:val="center"/>
              <w:rPr>
                <w:sz w:val="20"/>
                <w:szCs w:val="20"/>
              </w:rPr>
            </w:pPr>
            <w:r>
              <w:rPr>
                <w:rFonts w:hint="eastAsia"/>
                <w:sz w:val="20"/>
                <w:szCs w:val="20"/>
              </w:rPr>
              <w:t>中低（</w:t>
            </w:r>
            <w:r>
              <w:rPr>
                <w:rFonts w:hint="eastAsia"/>
                <w:sz w:val="20"/>
                <w:szCs w:val="20"/>
              </w:rPr>
              <w:t>40</w:t>
            </w:r>
            <w:r>
              <w:rPr>
                <w:rFonts w:hint="eastAsia"/>
                <w:sz w:val="20"/>
                <w:szCs w:val="20"/>
              </w:rPr>
              <w:t>）</w:t>
            </w:r>
          </w:p>
        </w:tc>
        <w:tc>
          <w:tcPr>
            <w:tcW w:w="2268" w:type="dxa"/>
            <w:shd w:val="clear" w:color="auto" w:fill="BDD6EE" w:themeFill="accent1" w:themeFillTint="66"/>
            <w:tcMar>
              <w:top w:w="15" w:type="dxa"/>
              <w:left w:w="15" w:type="dxa"/>
              <w:bottom w:w="0" w:type="dxa"/>
              <w:right w:w="15" w:type="dxa"/>
            </w:tcMar>
            <w:hideMark/>
          </w:tcPr>
          <w:p w14:paraId="40F4971D" w14:textId="5957D7A7" w:rsidR="00174013" w:rsidRPr="007C4908" w:rsidRDefault="00174013" w:rsidP="00E554A3">
            <w:pPr>
              <w:spacing w:after="0" w:line="240" w:lineRule="auto"/>
              <w:jc w:val="center"/>
              <w:rPr>
                <w:sz w:val="20"/>
                <w:szCs w:val="20"/>
              </w:rPr>
            </w:pPr>
            <w:r>
              <w:rPr>
                <w:rFonts w:hint="eastAsia"/>
                <w:sz w:val="20"/>
                <w:szCs w:val="20"/>
              </w:rPr>
              <w:t>中高（</w:t>
            </w:r>
            <w:r>
              <w:rPr>
                <w:rFonts w:hint="eastAsia"/>
                <w:sz w:val="20"/>
                <w:szCs w:val="20"/>
              </w:rPr>
              <w:t>60</w:t>
            </w:r>
            <w:r>
              <w:rPr>
                <w:rFonts w:hint="eastAsia"/>
                <w:sz w:val="20"/>
                <w:szCs w:val="20"/>
              </w:rPr>
              <w:t>）</w:t>
            </w:r>
          </w:p>
        </w:tc>
        <w:tc>
          <w:tcPr>
            <w:tcW w:w="2410" w:type="dxa"/>
            <w:shd w:val="clear" w:color="auto" w:fill="BDD6EE" w:themeFill="accent1" w:themeFillTint="66"/>
            <w:tcMar>
              <w:top w:w="15" w:type="dxa"/>
              <w:left w:w="15" w:type="dxa"/>
              <w:bottom w:w="0" w:type="dxa"/>
              <w:right w:w="15" w:type="dxa"/>
            </w:tcMar>
            <w:hideMark/>
          </w:tcPr>
          <w:p w14:paraId="0256007E" w14:textId="77777777" w:rsidR="00174013" w:rsidRPr="007C4908" w:rsidRDefault="00174013" w:rsidP="00BD0DB3">
            <w:pPr>
              <w:spacing w:after="0" w:line="240" w:lineRule="auto"/>
              <w:jc w:val="center"/>
              <w:rPr>
                <w:sz w:val="20"/>
                <w:szCs w:val="20"/>
              </w:rPr>
            </w:pPr>
            <w:r>
              <w:rPr>
                <w:rFonts w:hint="eastAsia"/>
                <w:sz w:val="20"/>
                <w:szCs w:val="20"/>
              </w:rPr>
              <w:t>高（</w:t>
            </w:r>
            <w:r>
              <w:rPr>
                <w:rFonts w:hint="eastAsia"/>
                <w:sz w:val="20"/>
                <w:szCs w:val="20"/>
              </w:rPr>
              <w:t>80</w:t>
            </w:r>
            <w:r>
              <w:rPr>
                <w:rFonts w:hint="eastAsia"/>
                <w:sz w:val="20"/>
                <w:szCs w:val="20"/>
              </w:rPr>
              <w:t>）</w:t>
            </w:r>
          </w:p>
        </w:tc>
        <w:tc>
          <w:tcPr>
            <w:tcW w:w="2395" w:type="dxa"/>
            <w:gridSpan w:val="2"/>
            <w:shd w:val="clear" w:color="auto" w:fill="BDD6EE" w:themeFill="accent1" w:themeFillTint="66"/>
            <w:tcMar>
              <w:top w:w="15" w:type="dxa"/>
              <w:left w:w="15" w:type="dxa"/>
              <w:bottom w:w="0" w:type="dxa"/>
              <w:right w:w="15" w:type="dxa"/>
            </w:tcMar>
            <w:hideMark/>
          </w:tcPr>
          <w:p w14:paraId="385D83CB" w14:textId="19F90B2B" w:rsidR="00174013" w:rsidRPr="007C4908" w:rsidRDefault="00E554A3" w:rsidP="00BD0DB3">
            <w:pPr>
              <w:spacing w:after="0" w:line="240" w:lineRule="auto"/>
              <w:jc w:val="center"/>
              <w:rPr>
                <w:sz w:val="20"/>
                <w:szCs w:val="20"/>
              </w:rPr>
            </w:pPr>
            <w:r>
              <w:rPr>
                <w:rFonts w:hint="eastAsia"/>
                <w:sz w:val="20"/>
                <w:szCs w:val="20"/>
              </w:rPr>
              <w:t>非常</w:t>
            </w:r>
            <w:r w:rsidR="00174013">
              <w:rPr>
                <w:rFonts w:hint="eastAsia"/>
                <w:sz w:val="20"/>
                <w:szCs w:val="20"/>
              </w:rPr>
              <w:t>高（</w:t>
            </w:r>
            <w:r w:rsidR="00174013">
              <w:rPr>
                <w:rFonts w:hint="eastAsia"/>
                <w:sz w:val="20"/>
                <w:szCs w:val="20"/>
              </w:rPr>
              <w:t>100</w:t>
            </w:r>
            <w:r w:rsidR="00174013">
              <w:rPr>
                <w:rFonts w:hint="eastAsia"/>
                <w:sz w:val="20"/>
                <w:szCs w:val="20"/>
              </w:rPr>
              <w:t>）</w:t>
            </w:r>
          </w:p>
        </w:tc>
      </w:tr>
      <w:tr w:rsidR="007C62FF" w:rsidRPr="007C4908" w14:paraId="2B185FE8" w14:textId="77777777" w:rsidTr="00A7331E">
        <w:trPr>
          <w:cantSplit/>
          <w:trHeight w:val="1456"/>
        </w:trPr>
        <w:tc>
          <w:tcPr>
            <w:tcW w:w="2278" w:type="dxa"/>
            <w:gridSpan w:val="2"/>
            <w:shd w:val="clear" w:color="auto" w:fill="DBE5F1"/>
            <w:tcMar>
              <w:top w:w="15" w:type="dxa"/>
              <w:left w:w="108" w:type="dxa"/>
              <w:bottom w:w="0" w:type="dxa"/>
              <w:right w:w="108" w:type="dxa"/>
            </w:tcMar>
          </w:tcPr>
          <w:p w14:paraId="6B28B29A" w14:textId="77777777" w:rsidR="00FD043A" w:rsidRPr="007C4908" w:rsidRDefault="00561DC2" w:rsidP="009A0FC3">
            <w:pPr>
              <w:spacing w:after="0" w:line="240" w:lineRule="auto"/>
              <w:rPr>
                <w:sz w:val="20"/>
                <w:szCs w:val="20"/>
              </w:rPr>
            </w:pPr>
            <w:r>
              <w:rPr>
                <w:rFonts w:hint="eastAsia"/>
                <w:b/>
                <w:bCs/>
                <w:sz w:val="20"/>
                <w:szCs w:val="20"/>
              </w:rPr>
              <w:t>b.</w:t>
            </w:r>
            <w:r>
              <w:rPr>
                <w:rFonts w:hint="eastAsia"/>
                <w:bCs/>
                <w:sz w:val="20"/>
                <w:szCs w:val="20"/>
              </w:rPr>
              <w:t xml:space="preserve"> </w:t>
            </w:r>
            <w:r>
              <w:rPr>
                <w:rFonts w:hint="eastAsia"/>
                <w:b/>
                <w:sz w:val="20"/>
                <w:szCs w:val="20"/>
              </w:rPr>
              <w:t>公众参与</w:t>
            </w:r>
            <w:r w:rsidR="00FD043A" w:rsidRPr="007C4908">
              <w:rPr>
                <w:rStyle w:val="FootnoteReference"/>
                <w:sz w:val="20"/>
                <w:szCs w:val="20"/>
              </w:rPr>
              <w:footnoteReference w:id="23"/>
            </w:r>
            <w:r>
              <w:rPr>
                <w:rFonts w:hint="eastAsia"/>
                <w:b/>
                <w:sz w:val="20"/>
                <w:szCs w:val="20"/>
              </w:rPr>
              <w:t>地方一级</w:t>
            </w:r>
            <w:r>
              <w:rPr>
                <w:rFonts w:hint="eastAsia"/>
                <w:sz w:val="20"/>
                <w:szCs w:val="20"/>
              </w:rPr>
              <w:t>的水资源、政策、规划和管理。</w:t>
            </w:r>
            <w:r w:rsidR="00FD043A" w:rsidRPr="007C4908">
              <w:rPr>
                <w:rStyle w:val="FootnoteReference"/>
                <w:sz w:val="20"/>
                <w:szCs w:val="20"/>
              </w:rPr>
              <w:footnoteReference w:id="24"/>
            </w:r>
          </w:p>
        </w:tc>
        <w:tc>
          <w:tcPr>
            <w:tcW w:w="1843" w:type="dxa"/>
            <w:vMerge w:val="restart"/>
            <w:shd w:val="clear" w:color="auto" w:fill="auto"/>
            <w:tcMar>
              <w:top w:w="15" w:type="dxa"/>
              <w:left w:w="108" w:type="dxa"/>
              <w:bottom w:w="0" w:type="dxa"/>
              <w:right w:w="108" w:type="dxa"/>
            </w:tcMar>
          </w:tcPr>
          <w:p w14:paraId="13589EFB" w14:textId="77777777" w:rsidR="00FD043A" w:rsidRPr="007C4908" w:rsidRDefault="00FD043A" w:rsidP="007C62FF">
            <w:pPr>
              <w:spacing w:after="0" w:line="240" w:lineRule="auto"/>
              <w:rPr>
                <w:sz w:val="20"/>
                <w:szCs w:val="20"/>
              </w:rPr>
            </w:pPr>
            <w:r>
              <w:rPr>
                <w:rFonts w:hint="eastAsia"/>
                <w:sz w:val="20"/>
                <w:szCs w:val="20"/>
              </w:rPr>
              <w:t>政府和公众之间</w:t>
            </w:r>
            <w:r>
              <w:rPr>
                <w:rFonts w:hint="eastAsia"/>
                <w:b/>
                <w:sz w:val="20"/>
                <w:szCs w:val="20"/>
              </w:rPr>
              <w:t>没有</w:t>
            </w:r>
            <w:r>
              <w:rPr>
                <w:rFonts w:hint="eastAsia"/>
                <w:sz w:val="20"/>
                <w:szCs w:val="20"/>
              </w:rPr>
              <w:t>共享关于政策、计划和管理的</w:t>
            </w:r>
            <w:r>
              <w:rPr>
                <w:rFonts w:hint="eastAsia"/>
                <w:b/>
                <w:sz w:val="20"/>
                <w:szCs w:val="20"/>
              </w:rPr>
              <w:t>信息</w:t>
            </w:r>
            <w:r>
              <w:rPr>
                <w:rFonts w:hint="eastAsia"/>
                <w:sz w:val="20"/>
                <w:szCs w:val="20"/>
              </w:rPr>
              <w:t>。</w:t>
            </w:r>
          </w:p>
        </w:tc>
        <w:tc>
          <w:tcPr>
            <w:tcW w:w="1843" w:type="dxa"/>
            <w:vMerge w:val="restart"/>
            <w:shd w:val="clear" w:color="auto" w:fill="auto"/>
            <w:tcMar>
              <w:top w:w="15" w:type="dxa"/>
              <w:left w:w="108" w:type="dxa"/>
              <w:bottom w:w="0" w:type="dxa"/>
              <w:right w:w="108" w:type="dxa"/>
            </w:tcMar>
          </w:tcPr>
          <w:p w14:paraId="49D7BF5A" w14:textId="77777777" w:rsidR="00FD043A" w:rsidRPr="007C4908" w:rsidRDefault="00FD043A" w:rsidP="007C62FF">
            <w:pPr>
              <w:spacing w:after="0" w:line="240" w:lineRule="auto"/>
              <w:rPr>
                <w:sz w:val="20"/>
                <w:szCs w:val="20"/>
              </w:rPr>
            </w:pPr>
            <w:r>
              <w:rPr>
                <w:rFonts w:hint="eastAsia"/>
                <w:sz w:val="20"/>
                <w:szCs w:val="20"/>
              </w:rPr>
              <w:t>把关于水资源、政策、计划和管理的</w:t>
            </w:r>
            <w:r>
              <w:rPr>
                <w:rFonts w:hint="eastAsia"/>
                <w:b/>
                <w:sz w:val="20"/>
                <w:szCs w:val="20"/>
              </w:rPr>
              <w:t>信息</w:t>
            </w:r>
            <w:r>
              <w:rPr>
                <w:rFonts w:hint="eastAsia"/>
                <w:sz w:val="20"/>
                <w:szCs w:val="20"/>
              </w:rPr>
              <w:t>提供给公众。</w:t>
            </w:r>
          </w:p>
        </w:tc>
        <w:tc>
          <w:tcPr>
            <w:tcW w:w="1984" w:type="dxa"/>
            <w:vMerge w:val="restart"/>
            <w:shd w:val="clear" w:color="auto" w:fill="auto"/>
            <w:tcMar>
              <w:top w:w="15" w:type="dxa"/>
              <w:left w:w="108" w:type="dxa"/>
              <w:bottom w:w="0" w:type="dxa"/>
              <w:right w:w="108" w:type="dxa"/>
            </w:tcMar>
          </w:tcPr>
          <w:p w14:paraId="74D4B410" w14:textId="77777777" w:rsidR="00FD043A" w:rsidRPr="007C4908" w:rsidRDefault="00FD043A" w:rsidP="007C62FF">
            <w:pPr>
              <w:spacing w:after="0" w:line="240" w:lineRule="auto"/>
              <w:rPr>
                <w:b/>
                <w:sz w:val="20"/>
                <w:szCs w:val="20"/>
              </w:rPr>
            </w:pPr>
            <w:r>
              <w:rPr>
                <w:rFonts w:hint="eastAsia"/>
                <w:b/>
                <w:sz w:val="20"/>
                <w:szCs w:val="20"/>
              </w:rPr>
              <w:t>沟通：</w:t>
            </w:r>
            <w:r>
              <w:rPr>
                <w:rFonts w:hint="eastAsia"/>
                <w:b/>
                <w:sz w:val="20"/>
                <w:szCs w:val="20"/>
              </w:rPr>
              <w:t xml:space="preserve"> </w:t>
            </w:r>
          </w:p>
          <w:p w14:paraId="1F0CB7E2" w14:textId="77777777" w:rsidR="00FD043A" w:rsidRPr="007C4908" w:rsidRDefault="00E067B0" w:rsidP="007C62FF">
            <w:pPr>
              <w:spacing w:after="0" w:line="240" w:lineRule="auto"/>
              <w:rPr>
                <w:sz w:val="20"/>
                <w:szCs w:val="20"/>
              </w:rPr>
            </w:pPr>
            <w:r>
              <w:rPr>
                <w:rFonts w:hint="eastAsia"/>
                <w:sz w:val="20"/>
                <w:szCs w:val="20"/>
              </w:rPr>
              <w:t>政府相关部门</w:t>
            </w:r>
            <w:r>
              <w:rPr>
                <w:rFonts w:hint="eastAsia"/>
                <w:b/>
                <w:sz w:val="20"/>
                <w:szCs w:val="20"/>
              </w:rPr>
              <w:t>要求</w:t>
            </w:r>
            <w:r>
              <w:rPr>
                <w:rFonts w:hint="eastAsia"/>
                <w:sz w:val="20"/>
                <w:szCs w:val="20"/>
              </w:rPr>
              <w:t>公众提供信息、经验和意见。</w:t>
            </w:r>
          </w:p>
        </w:tc>
        <w:tc>
          <w:tcPr>
            <w:tcW w:w="2268" w:type="dxa"/>
            <w:vMerge w:val="restart"/>
            <w:shd w:val="clear" w:color="auto" w:fill="auto"/>
            <w:tcMar>
              <w:top w:w="15" w:type="dxa"/>
              <w:left w:w="108" w:type="dxa"/>
              <w:bottom w:w="0" w:type="dxa"/>
              <w:right w:w="108" w:type="dxa"/>
            </w:tcMar>
          </w:tcPr>
          <w:p w14:paraId="45F72C7F" w14:textId="77777777" w:rsidR="00FD043A" w:rsidRPr="007C4908" w:rsidRDefault="00FD043A" w:rsidP="007C62FF">
            <w:pPr>
              <w:spacing w:after="0" w:line="240" w:lineRule="auto"/>
              <w:rPr>
                <w:b/>
                <w:sz w:val="20"/>
                <w:szCs w:val="20"/>
              </w:rPr>
            </w:pPr>
            <w:r>
              <w:rPr>
                <w:rFonts w:hint="eastAsia"/>
                <w:b/>
                <w:sz w:val="20"/>
                <w:szCs w:val="20"/>
              </w:rPr>
              <w:t>磋商：</w:t>
            </w:r>
            <w:r>
              <w:rPr>
                <w:rFonts w:hint="eastAsia"/>
                <w:b/>
                <w:sz w:val="20"/>
                <w:szCs w:val="20"/>
              </w:rPr>
              <w:t xml:space="preserve"> </w:t>
            </w:r>
          </w:p>
          <w:p w14:paraId="3672E458" w14:textId="77777777" w:rsidR="00FD043A" w:rsidRPr="007C4908" w:rsidRDefault="00E067B0" w:rsidP="007C62FF">
            <w:pPr>
              <w:spacing w:after="0" w:line="240" w:lineRule="auto"/>
              <w:rPr>
                <w:sz w:val="20"/>
                <w:szCs w:val="20"/>
              </w:rPr>
            </w:pPr>
            <w:r>
              <w:rPr>
                <w:rFonts w:hint="eastAsia"/>
                <w:sz w:val="20"/>
                <w:szCs w:val="20"/>
              </w:rPr>
              <w:t>政府相关部门定期</w:t>
            </w:r>
            <w:r>
              <w:rPr>
                <w:rFonts w:hint="eastAsia"/>
                <w:b/>
                <w:sz w:val="20"/>
                <w:szCs w:val="20"/>
              </w:rPr>
              <w:t>使用</w:t>
            </w:r>
            <w:r>
              <w:rPr>
                <w:rFonts w:hint="eastAsia"/>
                <w:sz w:val="20"/>
                <w:szCs w:val="20"/>
              </w:rPr>
              <w:t>公众提供的地方一级的信息、经验和意见。</w:t>
            </w:r>
          </w:p>
        </w:tc>
        <w:tc>
          <w:tcPr>
            <w:tcW w:w="2410" w:type="dxa"/>
            <w:vMerge w:val="restart"/>
            <w:shd w:val="clear" w:color="auto" w:fill="auto"/>
            <w:tcMar>
              <w:top w:w="15" w:type="dxa"/>
              <w:left w:w="108" w:type="dxa"/>
              <w:bottom w:w="0" w:type="dxa"/>
              <w:right w:w="108" w:type="dxa"/>
            </w:tcMar>
          </w:tcPr>
          <w:p w14:paraId="70AEE67F" w14:textId="77777777" w:rsidR="00FD043A" w:rsidRPr="007C4908" w:rsidRDefault="00FD043A" w:rsidP="007C62FF">
            <w:pPr>
              <w:spacing w:after="0" w:line="240" w:lineRule="auto"/>
              <w:rPr>
                <w:b/>
                <w:sz w:val="20"/>
                <w:szCs w:val="20"/>
              </w:rPr>
            </w:pPr>
            <w:r>
              <w:rPr>
                <w:rFonts w:hint="eastAsia"/>
                <w:b/>
                <w:sz w:val="20"/>
                <w:szCs w:val="20"/>
              </w:rPr>
              <w:t>协作：</w:t>
            </w:r>
            <w:r>
              <w:rPr>
                <w:rFonts w:hint="eastAsia"/>
                <w:b/>
                <w:sz w:val="20"/>
                <w:szCs w:val="20"/>
              </w:rPr>
              <w:t xml:space="preserve"> </w:t>
            </w:r>
          </w:p>
          <w:p w14:paraId="00CD90E0" w14:textId="77777777" w:rsidR="00FD043A" w:rsidRPr="007C4908" w:rsidRDefault="00621F09" w:rsidP="007C62FF">
            <w:pPr>
              <w:spacing w:after="0" w:line="240" w:lineRule="auto"/>
              <w:rPr>
                <w:sz w:val="20"/>
                <w:szCs w:val="20"/>
              </w:rPr>
            </w:pPr>
            <w:r>
              <w:rPr>
                <w:rFonts w:hint="eastAsia"/>
                <w:sz w:val="20"/>
                <w:szCs w:val="20"/>
              </w:rPr>
              <w:t>建立并定期使用让公众参与相关的政策、计划和管理过程的</w:t>
            </w:r>
            <w:r>
              <w:rPr>
                <w:rFonts w:hint="eastAsia"/>
                <w:b/>
                <w:sz w:val="20"/>
                <w:szCs w:val="20"/>
              </w:rPr>
              <w:t>机制</w:t>
            </w:r>
            <w:r>
              <w:rPr>
                <w:rStyle w:val="FootnoteReference"/>
                <w:sz w:val="20"/>
                <w:szCs w:val="20"/>
              </w:rPr>
              <w:footnoteReference w:id="25"/>
            </w:r>
            <w:r>
              <w:rPr>
                <w:rFonts w:hint="eastAsia"/>
                <w:sz w:val="20"/>
                <w:szCs w:val="20"/>
              </w:rPr>
              <w:t>。</w:t>
            </w:r>
          </w:p>
        </w:tc>
        <w:tc>
          <w:tcPr>
            <w:tcW w:w="2395" w:type="dxa"/>
            <w:gridSpan w:val="2"/>
            <w:vMerge w:val="restart"/>
            <w:shd w:val="clear" w:color="auto" w:fill="auto"/>
            <w:tcMar>
              <w:top w:w="15" w:type="dxa"/>
              <w:left w:w="108" w:type="dxa"/>
              <w:bottom w:w="0" w:type="dxa"/>
              <w:right w:w="108" w:type="dxa"/>
            </w:tcMar>
          </w:tcPr>
          <w:p w14:paraId="693B82DE" w14:textId="77777777" w:rsidR="00FD043A" w:rsidRPr="007C4908" w:rsidRDefault="00FD043A" w:rsidP="007C62FF">
            <w:pPr>
              <w:spacing w:after="0" w:line="240" w:lineRule="auto"/>
              <w:rPr>
                <w:sz w:val="20"/>
                <w:szCs w:val="20"/>
              </w:rPr>
            </w:pPr>
            <w:r>
              <w:rPr>
                <w:rFonts w:hint="eastAsia"/>
                <w:b/>
                <w:sz w:val="20"/>
                <w:szCs w:val="20"/>
              </w:rPr>
              <w:t>代表：</w:t>
            </w:r>
            <w:r>
              <w:rPr>
                <w:rFonts w:hint="eastAsia"/>
                <w:sz w:val="20"/>
                <w:szCs w:val="20"/>
              </w:rPr>
              <w:t>公众在地方相关部门流程中的正式代表酌情促进关于重要问题和活动的决策。</w:t>
            </w:r>
          </w:p>
        </w:tc>
      </w:tr>
      <w:tr w:rsidR="007C62FF" w:rsidRPr="007C4908" w14:paraId="097695BD" w14:textId="77777777" w:rsidTr="000F2369">
        <w:trPr>
          <w:cantSplit/>
          <w:trHeight w:val="169"/>
        </w:trPr>
        <w:tc>
          <w:tcPr>
            <w:tcW w:w="1712" w:type="dxa"/>
            <w:shd w:val="clear" w:color="auto" w:fill="DBE5F1"/>
            <w:tcMar>
              <w:top w:w="15" w:type="dxa"/>
              <w:left w:w="108" w:type="dxa"/>
              <w:bottom w:w="0" w:type="dxa"/>
              <w:right w:w="108" w:type="dxa"/>
            </w:tcMar>
          </w:tcPr>
          <w:p w14:paraId="612423BE" w14:textId="77777777" w:rsidR="00FD043A" w:rsidRPr="00D74875" w:rsidRDefault="00FD043A" w:rsidP="004C5E85">
            <w:pPr>
              <w:spacing w:after="0" w:line="240" w:lineRule="auto"/>
              <w:ind w:left="-57"/>
              <w:jc w:val="right"/>
              <w:rPr>
                <w:b/>
                <w:bCs/>
                <w:sz w:val="20"/>
                <w:szCs w:val="20"/>
              </w:rPr>
            </w:pPr>
            <w:r>
              <w:rPr>
                <w:rFonts w:hint="eastAsia"/>
                <w:sz w:val="20"/>
                <w:szCs w:val="20"/>
              </w:rPr>
              <w:t>得分</w:t>
            </w:r>
          </w:p>
        </w:tc>
        <w:tc>
          <w:tcPr>
            <w:tcW w:w="566" w:type="dxa"/>
            <w:shd w:val="clear" w:color="auto" w:fill="FFFF00"/>
          </w:tcPr>
          <w:p w14:paraId="427C0F68" w14:textId="77777777" w:rsidR="00FD043A" w:rsidRPr="00D74875" w:rsidRDefault="00FD043A" w:rsidP="009976B9">
            <w:pPr>
              <w:spacing w:after="0" w:line="240" w:lineRule="auto"/>
              <w:ind w:left="71"/>
              <w:rPr>
                <w:b/>
                <w:bCs/>
                <w:sz w:val="20"/>
                <w:szCs w:val="20"/>
              </w:rPr>
            </w:pPr>
            <w:r>
              <w:rPr>
                <w:rFonts w:hint="eastAsia"/>
                <w:sz w:val="20"/>
                <w:szCs w:val="20"/>
              </w:rPr>
              <w:t>XX</w:t>
            </w:r>
          </w:p>
        </w:tc>
        <w:tc>
          <w:tcPr>
            <w:tcW w:w="1843" w:type="dxa"/>
            <w:vMerge/>
            <w:shd w:val="clear" w:color="auto" w:fill="auto"/>
            <w:tcMar>
              <w:top w:w="15" w:type="dxa"/>
              <w:left w:w="108" w:type="dxa"/>
              <w:bottom w:w="0" w:type="dxa"/>
              <w:right w:w="108" w:type="dxa"/>
            </w:tcMar>
          </w:tcPr>
          <w:p w14:paraId="2C67EB63" w14:textId="77777777" w:rsidR="00FD043A" w:rsidRPr="007C4908" w:rsidRDefault="00FD043A" w:rsidP="00B223AE">
            <w:pPr>
              <w:spacing w:after="0" w:line="240" w:lineRule="auto"/>
              <w:rPr>
                <w:b/>
                <w:sz w:val="20"/>
                <w:szCs w:val="20"/>
              </w:rPr>
            </w:pPr>
          </w:p>
        </w:tc>
        <w:tc>
          <w:tcPr>
            <w:tcW w:w="1843" w:type="dxa"/>
            <w:vMerge/>
            <w:shd w:val="clear" w:color="auto" w:fill="auto"/>
            <w:tcMar>
              <w:top w:w="15" w:type="dxa"/>
              <w:left w:w="108" w:type="dxa"/>
              <w:bottom w:w="0" w:type="dxa"/>
              <w:right w:w="108" w:type="dxa"/>
            </w:tcMar>
          </w:tcPr>
          <w:p w14:paraId="29BE104E" w14:textId="77777777" w:rsidR="00FD043A" w:rsidRPr="007C4908" w:rsidDel="00500A17" w:rsidRDefault="00FD043A" w:rsidP="0086478E">
            <w:pPr>
              <w:spacing w:after="0"/>
              <w:rPr>
                <w:b/>
                <w:sz w:val="20"/>
                <w:szCs w:val="20"/>
              </w:rPr>
            </w:pPr>
          </w:p>
        </w:tc>
        <w:tc>
          <w:tcPr>
            <w:tcW w:w="1984" w:type="dxa"/>
            <w:vMerge/>
            <w:shd w:val="clear" w:color="auto" w:fill="auto"/>
            <w:tcMar>
              <w:top w:w="15" w:type="dxa"/>
              <w:left w:w="108" w:type="dxa"/>
              <w:bottom w:w="0" w:type="dxa"/>
              <w:right w:w="108" w:type="dxa"/>
            </w:tcMar>
          </w:tcPr>
          <w:p w14:paraId="7B8443EB" w14:textId="77777777" w:rsidR="00FD043A" w:rsidRPr="007C4908" w:rsidDel="00056FEE" w:rsidRDefault="00FD043A" w:rsidP="0086478E">
            <w:pPr>
              <w:spacing w:after="0"/>
              <w:rPr>
                <w:b/>
                <w:sz w:val="20"/>
                <w:szCs w:val="20"/>
              </w:rPr>
            </w:pPr>
          </w:p>
        </w:tc>
        <w:tc>
          <w:tcPr>
            <w:tcW w:w="2268" w:type="dxa"/>
            <w:vMerge/>
            <w:shd w:val="clear" w:color="auto" w:fill="auto"/>
            <w:tcMar>
              <w:top w:w="15" w:type="dxa"/>
              <w:left w:w="108" w:type="dxa"/>
              <w:bottom w:w="0" w:type="dxa"/>
              <w:right w:w="108" w:type="dxa"/>
            </w:tcMar>
          </w:tcPr>
          <w:p w14:paraId="1C2E886F" w14:textId="77777777" w:rsidR="00FD043A" w:rsidRPr="007C4908" w:rsidRDefault="00FD043A" w:rsidP="0086478E">
            <w:pPr>
              <w:spacing w:after="0"/>
              <w:rPr>
                <w:b/>
                <w:sz w:val="20"/>
                <w:szCs w:val="20"/>
              </w:rPr>
            </w:pPr>
          </w:p>
        </w:tc>
        <w:tc>
          <w:tcPr>
            <w:tcW w:w="2410" w:type="dxa"/>
            <w:vMerge/>
            <w:shd w:val="clear" w:color="auto" w:fill="auto"/>
            <w:tcMar>
              <w:top w:w="15" w:type="dxa"/>
              <w:left w:w="108" w:type="dxa"/>
              <w:bottom w:w="0" w:type="dxa"/>
              <w:right w:w="108" w:type="dxa"/>
            </w:tcMar>
          </w:tcPr>
          <w:p w14:paraId="4034B9C1" w14:textId="77777777" w:rsidR="00FD043A" w:rsidRPr="007C4908" w:rsidDel="00056FEE" w:rsidRDefault="00FD043A" w:rsidP="00E50BEA">
            <w:pPr>
              <w:spacing w:after="0" w:line="240" w:lineRule="auto"/>
              <w:rPr>
                <w:b/>
                <w:sz w:val="20"/>
                <w:szCs w:val="20"/>
              </w:rPr>
            </w:pPr>
          </w:p>
        </w:tc>
        <w:tc>
          <w:tcPr>
            <w:tcW w:w="2395" w:type="dxa"/>
            <w:gridSpan w:val="2"/>
            <w:vMerge/>
            <w:shd w:val="clear" w:color="auto" w:fill="auto"/>
            <w:tcMar>
              <w:top w:w="15" w:type="dxa"/>
              <w:left w:w="108" w:type="dxa"/>
              <w:bottom w:w="0" w:type="dxa"/>
              <w:right w:w="108" w:type="dxa"/>
            </w:tcMar>
          </w:tcPr>
          <w:p w14:paraId="41C6FA21" w14:textId="77777777" w:rsidR="00FD043A" w:rsidRPr="007C4908" w:rsidRDefault="00FD043A" w:rsidP="0060097B">
            <w:pPr>
              <w:spacing w:after="0" w:line="240" w:lineRule="auto"/>
              <w:rPr>
                <w:b/>
                <w:sz w:val="20"/>
                <w:szCs w:val="20"/>
              </w:rPr>
            </w:pPr>
          </w:p>
        </w:tc>
      </w:tr>
      <w:tr w:rsidR="00D25C4A" w:rsidRPr="007C4908" w14:paraId="52561AD7" w14:textId="77777777" w:rsidTr="008A35CE">
        <w:trPr>
          <w:trHeight w:val="259"/>
        </w:trPr>
        <w:tc>
          <w:tcPr>
            <w:tcW w:w="15021" w:type="dxa"/>
            <w:gridSpan w:val="9"/>
            <w:shd w:val="clear" w:color="auto" w:fill="auto"/>
          </w:tcPr>
          <w:p w14:paraId="255B2DA8" w14:textId="77777777" w:rsidR="00D25C4A" w:rsidRPr="00D555BD" w:rsidRDefault="00D25C4A" w:rsidP="00DE5F0C">
            <w:pPr>
              <w:spacing w:after="0" w:line="240" w:lineRule="auto"/>
              <w:ind w:left="127"/>
              <w:rPr>
                <w:sz w:val="20"/>
                <w:szCs w:val="20"/>
              </w:rPr>
            </w:pPr>
            <w:r>
              <w:rPr>
                <w:rFonts w:hint="eastAsia"/>
                <w:b/>
                <w:sz w:val="20"/>
                <w:szCs w:val="20"/>
              </w:rPr>
              <w:t>状态描述：</w:t>
            </w:r>
            <w:r>
              <w:rPr>
                <w:rFonts w:hint="eastAsia"/>
                <w:sz w:val="20"/>
                <w:szCs w:val="20"/>
              </w:rPr>
              <w:t>xxx</w:t>
            </w:r>
          </w:p>
          <w:p w14:paraId="35F35023" w14:textId="77777777" w:rsidR="00D25C4A" w:rsidRPr="007C62FF" w:rsidRDefault="00D25C4A" w:rsidP="00D6094D">
            <w:pPr>
              <w:tabs>
                <w:tab w:val="left" w:pos="6276"/>
              </w:tabs>
              <w:spacing w:after="0" w:line="240" w:lineRule="auto"/>
              <w:ind w:left="127"/>
              <w:rPr>
                <w:sz w:val="19"/>
                <w:szCs w:val="19"/>
              </w:rPr>
            </w:pPr>
            <w:r>
              <w:rPr>
                <w:rFonts w:hint="eastAsia"/>
                <w:sz w:val="19"/>
                <w:szCs w:val="19"/>
              </w:rPr>
              <w:t>[</w:t>
            </w:r>
            <w:r>
              <w:rPr>
                <w:rFonts w:hint="eastAsia"/>
                <w:sz w:val="19"/>
                <w:szCs w:val="19"/>
              </w:rPr>
              <w:t>例如，公众参与的机制，参与的团体或任何不参与的重要团体的类型，参与程度的证据，全国各地的地域差异。</w:t>
            </w:r>
            <w:r>
              <w:rPr>
                <w:rFonts w:hint="eastAsia"/>
                <w:sz w:val="19"/>
                <w:szCs w:val="19"/>
              </w:rPr>
              <w:t>]</w:t>
            </w:r>
          </w:p>
        </w:tc>
      </w:tr>
      <w:tr w:rsidR="00D25C4A" w:rsidRPr="007C4908" w14:paraId="7B07A144" w14:textId="77777777" w:rsidTr="008A35CE">
        <w:trPr>
          <w:trHeight w:val="259"/>
        </w:trPr>
        <w:tc>
          <w:tcPr>
            <w:tcW w:w="15021" w:type="dxa"/>
            <w:gridSpan w:val="9"/>
            <w:shd w:val="clear" w:color="auto" w:fill="auto"/>
          </w:tcPr>
          <w:p w14:paraId="4C5098ED" w14:textId="022E40E0" w:rsidR="00D25C4A" w:rsidRPr="00D555BD" w:rsidRDefault="00E554A3" w:rsidP="00DE5F0C">
            <w:pPr>
              <w:spacing w:after="0" w:line="240" w:lineRule="auto"/>
              <w:ind w:left="127"/>
              <w:rPr>
                <w:sz w:val="20"/>
                <w:szCs w:val="20"/>
              </w:rPr>
            </w:pPr>
            <w:r>
              <w:rPr>
                <w:rFonts w:hint="eastAsia"/>
                <w:b/>
                <w:sz w:val="20"/>
                <w:szCs w:val="20"/>
              </w:rPr>
              <w:t>改进措施</w:t>
            </w:r>
            <w:r w:rsidR="00D25C4A">
              <w:rPr>
                <w:rFonts w:hint="eastAsia"/>
                <w:b/>
                <w:sz w:val="20"/>
                <w:szCs w:val="20"/>
              </w:rPr>
              <w:t>：</w:t>
            </w:r>
            <w:r w:rsidR="00D25C4A">
              <w:rPr>
                <w:rFonts w:hint="eastAsia"/>
                <w:sz w:val="20"/>
                <w:szCs w:val="20"/>
              </w:rPr>
              <w:t>xxx</w:t>
            </w:r>
          </w:p>
          <w:p w14:paraId="4B078860" w14:textId="77777777" w:rsidR="00D25C4A" w:rsidRPr="00DB7316" w:rsidRDefault="000F1AF2" w:rsidP="00DE5F0C">
            <w:pPr>
              <w:tabs>
                <w:tab w:val="left" w:pos="6276"/>
              </w:tabs>
              <w:spacing w:after="0" w:line="240" w:lineRule="auto"/>
              <w:ind w:left="127"/>
              <w:rPr>
                <w:sz w:val="19"/>
                <w:szCs w:val="19"/>
              </w:rPr>
            </w:pPr>
            <w:r>
              <w:rPr>
                <w:rFonts w:hint="eastAsia"/>
                <w:sz w:val="19"/>
                <w:szCs w:val="19"/>
              </w:rPr>
              <w:t>[</w:t>
            </w:r>
            <w:r>
              <w:rPr>
                <w:rFonts w:hint="eastAsia"/>
                <w:sz w:val="19"/>
                <w:szCs w:val="19"/>
              </w:rPr>
              <w:t>例如，为增强公众参与而计划或建议的活动；障碍和推进手段；在适当的时候草拟临时目标。</w:t>
            </w:r>
            <w:r>
              <w:rPr>
                <w:rFonts w:hint="eastAsia"/>
                <w:sz w:val="19"/>
                <w:szCs w:val="19"/>
              </w:rPr>
              <w:t>]</w:t>
            </w:r>
          </w:p>
        </w:tc>
      </w:tr>
      <w:tr w:rsidR="00FE7A38" w:rsidRPr="007C4908" w14:paraId="1BC05C21" w14:textId="77777777" w:rsidTr="001D73F8">
        <w:trPr>
          <w:cantSplit/>
          <w:trHeight w:val="981"/>
        </w:trPr>
        <w:tc>
          <w:tcPr>
            <w:tcW w:w="2278" w:type="dxa"/>
            <w:gridSpan w:val="2"/>
            <w:tcBorders>
              <w:top w:val="single" w:sz="12" w:space="0" w:color="auto"/>
            </w:tcBorders>
            <w:shd w:val="clear" w:color="auto" w:fill="DBE5F1"/>
            <w:tcMar>
              <w:top w:w="15" w:type="dxa"/>
              <w:left w:w="108" w:type="dxa"/>
              <w:bottom w:w="0" w:type="dxa"/>
              <w:right w:w="108" w:type="dxa"/>
            </w:tcMar>
          </w:tcPr>
          <w:p w14:paraId="6EC29819" w14:textId="71FB2F84" w:rsidR="000D40B7" w:rsidRPr="002726E8" w:rsidRDefault="00561DC2" w:rsidP="009A0FC3">
            <w:pPr>
              <w:spacing w:after="0" w:line="240" w:lineRule="auto"/>
              <w:rPr>
                <w:sz w:val="20"/>
                <w:szCs w:val="20"/>
              </w:rPr>
            </w:pPr>
            <w:r>
              <w:rPr>
                <w:rFonts w:hint="eastAsia"/>
                <w:b/>
                <w:bCs/>
                <w:sz w:val="20"/>
                <w:szCs w:val="20"/>
              </w:rPr>
              <w:t>c.</w:t>
            </w:r>
            <w:r>
              <w:rPr>
                <w:rFonts w:hint="eastAsia"/>
                <w:bCs/>
                <w:sz w:val="20"/>
                <w:szCs w:val="20"/>
              </w:rPr>
              <w:t xml:space="preserve"> </w:t>
            </w:r>
            <w:r>
              <w:rPr>
                <w:rFonts w:hint="eastAsia"/>
                <w:b/>
                <w:sz w:val="20"/>
                <w:szCs w:val="20"/>
              </w:rPr>
              <w:t>弱势群体参</w:t>
            </w:r>
            <w:r w:rsidR="00E554A3">
              <w:rPr>
                <w:rFonts w:hint="eastAsia"/>
                <w:b/>
                <w:sz w:val="20"/>
                <w:szCs w:val="20"/>
              </w:rPr>
              <w:t>与</w:t>
            </w:r>
            <w:r>
              <w:rPr>
                <w:rFonts w:hint="eastAsia"/>
                <w:sz w:val="20"/>
                <w:szCs w:val="20"/>
              </w:rPr>
              <w:t>水资源</w:t>
            </w:r>
            <w:r w:rsidR="00E554A3">
              <w:rPr>
                <w:rFonts w:hint="eastAsia"/>
                <w:sz w:val="20"/>
                <w:szCs w:val="20"/>
              </w:rPr>
              <w:t>规</w:t>
            </w:r>
            <w:r>
              <w:rPr>
                <w:rFonts w:hint="eastAsia"/>
                <w:sz w:val="20"/>
                <w:szCs w:val="20"/>
              </w:rPr>
              <w:t>划和管理。</w:t>
            </w:r>
            <w:r w:rsidR="00431E9C" w:rsidRPr="005B171B">
              <w:rPr>
                <w:rStyle w:val="FootnoteReference"/>
                <w:sz w:val="20"/>
                <w:szCs w:val="20"/>
              </w:rPr>
              <w:footnoteReference w:id="26"/>
            </w:r>
          </w:p>
        </w:tc>
        <w:tc>
          <w:tcPr>
            <w:tcW w:w="1843" w:type="dxa"/>
            <w:vMerge w:val="restart"/>
            <w:tcBorders>
              <w:top w:val="single" w:sz="12" w:space="0" w:color="auto"/>
            </w:tcBorders>
            <w:shd w:val="clear" w:color="auto" w:fill="auto"/>
            <w:tcMar>
              <w:top w:w="15" w:type="dxa"/>
              <w:left w:w="108" w:type="dxa"/>
              <w:bottom w:w="0" w:type="dxa"/>
              <w:right w:w="108" w:type="dxa"/>
            </w:tcMar>
          </w:tcPr>
          <w:p w14:paraId="3A51F496" w14:textId="77777777" w:rsidR="000D40B7" w:rsidRPr="005B171B" w:rsidRDefault="000D40B7" w:rsidP="003840EB">
            <w:pPr>
              <w:spacing w:after="0" w:line="240" w:lineRule="auto"/>
              <w:rPr>
                <w:sz w:val="20"/>
                <w:szCs w:val="20"/>
              </w:rPr>
            </w:pPr>
            <w:r>
              <w:rPr>
                <w:rFonts w:asciiTheme="minorHAnsi" w:hAnsiTheme="minorHAnsi" w:hint="eastAsia"/>
                <w:sz w:val="20"/>
                <w:szCs w:val="20"/>
              </w:rPr>
              <w:t>法律、政策或计划没有</w:t>
            </w:r>
            <w:r>
              <w:rPr>
                <w:rFonts w:asciiTheme="minorHAnsi" w:hAnsiTheme="minorHAnsi" w:hint="eastAsia"/>
                <w:b/>
                <w:sz w:val="20"/>
                <w:szCs w:val="20"/>
              </w:rPr>
              <w:t>明确解决</w:t>
            </w:r>
            <w:r>
              <w:rPr>
                <w:rFonts w:asciiTheme="minorHAnsi" w:hAnsiTheme="minorHAnsi" w:hint="eastAsia"/>
                <w:sz w:val="20"/>
                <w:szCs w:val="20"/>
              </w:rPr>
              <w:t>弱势群体的参与。</w:t>
            </w:r>
          </w:p>
        </w:tc>
        <w:tc>
          <w:tcPr>
            <w:tcW w:w="1843" w:type="dxa"/>
            <w:vMerge w:val="restart"/>
            <w:tcBorders>
              <w:top w:val="single" w:sz="12" w:space="0" w:color="auto"/>
            </w:tcBorders>
            <w:shd w:val="clear" w:color="auto" w:fill="auto"/>
            <w:tcMar>
              <w:top w:w="15" w:type="dxa"/>
              <w:left w:w="108" w:type="dxa"/>
              <w:bottom w:w="0" w:type="dxa"/>
              <w:right w:w="108" w:type="dxa"/>
            </w:tcMar>
          </w:tcPr>
          <w:p w14:paraId="752101EB" w14:textId="77777777" w:rsidR="000D40B7" w:rsidRPr="005B171B" w:rsidRDefault="000D40B7" w:rsidP="003840EB">
            <w:pPr>
              <w:spacing w:after="0" w:line="240" w:lineRule="auto"/>
              <w:rPr>
                <w:sz w:val="20"/>
                <w:szCs w:val="20"/>
              </w:rPr>
            </w:pPr>
            <w:r>
              <w:rPr>
                <w:rFonts w:asciiTheme="minorHAnsi" w:hAnsiTheme="minorHAnsi" w:hint="eastAsia"/>
                <w:b/>
                <w:sz w:val="20"/>
                <w:szCs w:val="20"/>
              </w:rPr>
              <w:t>部分解决了</w:t>
            </w:r>
            <w:r>
              <w:rPr>
                <w:rFonts w:asciiTheme="minorHAnsi" w:hAnsiTheme="minorHAnsi" w:hint="eastAsia"/>
                <w:sz w:val="20"/>
                <w:szCs w:val="20"/>
              </w:rPr>
              <w:t>弱势群体的参与，但没有明确的程序。</w:t>
            </w:r>
            <w:r w:rsidRPr="005B171B">
              <w:rPr>
                <w:rStyle w:val="FootnoteReference"/>
                <w:sz w:val="20"/>
                <w:szCs w:val="20"/>
              </w:rPr>
              <w:footnoteReference w:id="27"/>
            </w:r>
            <w:r>
              <w:rPr>
                <w:rFonts w:asciiTheme="minorHAnsi" w:hAnsiTheme="minorHAnsi" w:hint="eastAsia"/>
                <w:b/>
                <w:sz w:val="20"/>
                <w:szCs w:val="20"/>
              </w:rPr>
              <w:t xml:space="preserve"> </w:t>
            </w:r>
          </w:p>
        </w:tc>
        <w:tc>
          <w:tcPr>
            <w:tcW w:w="1984" w:type="dxa"/>
            <w:vMerge w:val="restart"/>
            <w:tcBorders>
              <w:top w:val="single" w:sz="12" w:space="0" w:color="auto"/>
            </w:tcBorders>
            <w:shd w:val="clear" w:color="auto" w:fill="auto"/>
            <w:tcMar>
              <w:top w:w="15" w:type="dxa"/>
              <w:left w:w="108" w:type="dxa"/>
              <w:bottom w:w="0" w:type="dxa"/>
              <w:right w:w="108" w:type="dxa"/>
            </w:tcMar>
          </w:tcPr>
          <w:p w14:paraId="0E539600" w14:textId="77777777" w:rsidR="000D40B7" w:rsidRPr="005B171B" w:rsidRDefault="000D40B7" w:rsidP="003840EB">
            <w:pPr>
              <w:spacing w:after="0" w:line="240" w:lineRule="auto"/>
              <w:rPr>
                <w:sz w:val="20"/>
                <w:szCs w:val="20"/>
              </w:rPr>
            </w:pPr>
            <w:r>
              <w:rPr>
                <w:rFonts w:asciiTheme="minorHAnsi" w:hAnsiTheme="minorHAnsi" w:hint="eastAsia"/>
                <w:b/>
                <w:sz w:val="20"/>
                <w:szCs w:val="20"/>
              </w:rPr>
              <w:t>已制定一些程序，</w:t>
            </w:r>
            <w:r>
              <w:rPr>
                <w:rFonts w:asciiTheme="minorHAnsi" w:hAnsiTheme="minorHAnsi" w:hint="eastAsia"/>
                <w:sz w:val="20"/>
                <w:szCs w:val="20"/>
              </w:rPr>
              <w:t>但预算和执行人力有限。</w:t>
            </w:r>
            <w:r>
              <w:rPr>
                <w:rFonts w:asciiTheme="minorHAnsi" w:hAnsiTheme="minorHAnsi" w:hint="eastAsia"/>
                <w:sz w:val="20"/>
                <w:szCs w:val="20"/>
              </w:rPr>
              <w:t xml:space="preserve"> </w:t>
            </w:r>
          </w:p>
        </w:tc>
        <w:tc>
          <w:tcPr>
            <w:tcW w:w="2268" w:type="dxa"/>
            <w:vMerge w:val="restart"/>
            <w:tcBorders>
              <w:top w:val="single" w:sz="12" w:space="0" w:color="auto"/>
            </w:tcBorders>
            <w:shd w:val="clear" w:color="auto" w:fill="auto"/>
            <w:tcMar>
              <w:top w:w="15" w:type="dxa"/>
              <w:left w:w="108" w:type="dxa"/>
              <w:bottom w:w="0" w:type="dxa"/>
              <w:right w:w="108" w:type="dxa"/>
            </w:tcMar>
          </w:tcPr>
          <w:p w14:paraId="37AE3AC5" w14:textId="77777777" w:rsidR="000D40B7" w:rsidRPr="005B171B" w:rsidRDefault="000D40B7" w:rsidP="009E4B5A">
            <w:pPr>
              <w:spacing w:after="0" w:line="240" w:lineRule="auto"/>
              <w:rPr>
                <w:sz w:val="20"/>
                <w:szCs w:val="20"/>
              </w:rPr>
            </w:pPr>
            <w:r>
              <w:rPr>
                <w:rFonts w:asciiTheme="minorHAnsi" w:hAnsiTheme="minorHAnsi" w:hint="eastAsia"/>
                <w:sz w:val="20"/>
                <w:szCs w:val="20"/>
              </w:rPr>
              <w:t>已制定程序，并有弱势群体</w:t>
            </w:r>
            <w:r>
              <w:rPr>
                <w:rFonts w:asciiTheme="minorHAnsi" w:hAnsiTheme="minorHAnsi" w:hint="eastAsia"/>
                <w:b/>
                <w:sz w:val="20"/>
                <w:szCs w:val="20"/>
              </w:rPr>
              <w:t>适度参与</w:t>
            </w:r>
            <w:r>
              <w:rPr>
                <w:rFonts w:asciiTheme="minorHAnsi" w:hAnsiTheme="minorHAnsi" w:hint="eastAsia"/>
                <w:sz w:val="20"/>
                <w:szCs w:val="20"/>
              </w:rPr>
              <w:t>（适度预算和人力）。</w:t>
            </w:r>
          </w:p>
        </w:tc>
        <w:tc>
          <w:tcPr>
            <w:tcW w:w="2444" w:type="dxa"/>
            <w:gridSpan w:val="2"/>
            <w:vMerge w:val="restart"/>
            <w:tcBorders>
              <w:top w:val="single" w:sz="12" w:space="0" w:color="auto"/>
            </w:tcBorders>
            <w:shd w:val="clear" w:color="auto" w:fill="auto"/>
            <w:tcMar>
              <w:top w:w="15" w:type="dxa"/>
              <w:left w:w="108" w:type="dxa"/>
              <w:bottom w:w="0" w:type="dxa"/>
              <w:right w:w="108" w:type="dxa"/>
            </w:tcMar>
          </w:tcPr>
          <w:p w14:paraId="321156F5" w14:textId="77777777" w:rsidR="000D40B7" w:rsidRPr="005B171B" w:rsidRDefault="000D40B7" w:rsidP="009E4B5A">
            <w:pPr>
              <w:spacing w:after="0" w:line="240" w:lineRule="auto"/>
              <w:rPr>
                <w:sz w:val="20"/>
                <w:szCs w:val="20"/>
              </w:rPr>
            </w:pPr>
            <w:r>
              <w:rPr>
                <w:rFonts w:asciiTheme="minorHAnsi" w:hAnsiTheme="minorHAnsi" w:hint="eastAsia"/>
                <w:sz w:val="20"/>
                <w:szCs w:val="20"/>
              </w:rPr>
              <w:t>弱势群体</w:t>
            </w:r>
            <w:r>
              <w:rPr>
                <w:rFonts w:asciiTheme="minorHAnsi" w:hAnsiTheme="minorHAnsi" w:hint="eastAsia"/>
                <w:b/>
                <w:sz w:val="20"/>
                <w:szCs w:val="20"/>
              </w:rPr>
              <w:t>定期参与</w:t>
            </w:r>
            <w:r>
              <w:rPr>
                <w:rFonts w:asciiTheme="minorHAnsi" w:hAnsiTheme="minorHAnsi" w:hint="eastAsia"/>
                <w:sz w:val="20"/>
                <w:szCs w:val="20"/>
              </w:rPr>
              <w:t>（充足的预算和人力，并对参与进行监测）。</w:t>
            </w:r>
          </w:p>
        </w:tc>
        <w:tc>
          <w:tcPr>
            <w:tcW w:w="2361" w:type="dxa"/>
            <w:vMerge w:val="restart"/>
            <w:tcBorders>
              <w:top w:val="single" w:sz="12" w:space="0" w:color="auto"/>
            </w:tcBorders>
            <w:shd w:val="clear" w:color="auto" w:fill="auto"/>
            <w:tcMar>
              <w:top w:w="15" w:type="dxa"/>
              <w:left w:w="108" w:type="dxa"/>
              <w:bottom w:w="0" w:type="dxa"/>
              <w:right w:w="108" w:type="dxa"/>
            </w:tcMar>
          </w:tcPr>
          <w:p w14:paraId="5E41C21B" w14:textId="77777777" w:rsidR="000D40B7" w:rsidRPr="005B171B" w:rsidRDefault="000D40B7" w:rsidP="003840EB">
            <w:pPr>
              <w:spacing w:after="0" w:line="240" w:lineRule="auto"/>
              <w:rPr>
                <w:sz w:val="20"/>
                <w:szCs w:val="20"/>
              </w:rPr>
            </w:pPr>
            <w:r>
              <w:rPr>
                <w:rFonts w:hint="eastAsia"/>
                <w:sz w:val="20"/>
                <w:szCs w:val="20"/>
              </w:rPr>
              <w:t>酌情让弱势群体</w:t>
            </w:r>
            <w:r>
              <w:rPr>
                <w:rFonts w:asciiTheme="minorHAnsi" w:hAnsiTheme="minorHAnsi" w:hint="eastAsia"/>
                <w:b/>
                <w:sz w:val="20"/>
                <w:szCs w:val="20"/>
              </w:rPr>
              <w:t>定期进行有意义的参与</w:t>
            </w:r>
            <w:r>
              <w:rPr>
                <w:rFonts w:hint="eastAsia"/>
                <w:b/>
                <w:sz w:val="20"/>
                <w:szCs w:val="20"/>
              </w:rPr>
              <w:t>。</w:t>
            </w:r>
            <w:r w:rsidRPr="00C16796">
              <w:rPr>
                <w:rStyle w:val="FootnoteReference"/>
                <w:b/>
                <w:sz w:val="20"/>
                <w:szCs w:val="20"/>
              </w:rPr>
              <w:footnoteReference w:id="28"/>
            </w:r>
          </w:p>
        </w:tc>
      </w:tr>
      <w:tr w:rsidR="00FE7A38" w:rsidRPr="007C4908" w14:paraId="200154AC" w14:textId="77777777" w:rsidTr="000F2369">
        <w:trPr>
          <w:cantSplit/>
          <w:trHeight w:val="128"/>
        </w:trPr>
        <w:tc>
          <w:tcPr>
            <w:tcW w:w="1712" w:type="dxa"/>
            <w:shd w:val="clear" w:color="auto" w:fill="DBE5F1"/>
            <w:tcMar>
              <w:top w:w="15" w:type="dxa"/>
              <w:left w:w="108" w:type="dxa"/>
              <w:bottom w:w="0" w:type="dxa"/>
              <w:right w:w="108" w:type="dxa"/>
            </w:tcMar>
          </w:tcPr>
          <w:p w14:paraId="3D9B1B0E" w14:textId="77777777" w:rsidR="00FD043A" w:rsidRDefault="00FD043A" w:rsidP="004C5E85">
            <w:pPr>
              <w:spacing w:after="0" w:line="240" w:lineRule="auto"/>
              <w:ind w:left="-57"/>
              <w:jc w:val="right"/>
              <w:rPr>
                <w:bCs/>
                <w:sz w:val="20"/>
                <w:szCs w:val="20"/>
              </w:rPr>
            </w:pPr>
            <w:r>
              <w:rPr>
                <w:rFonts w:hint="eastAsia"/>
                <w:sz w:val="20"/>
                <w:szCs w:val="20"/>
              </w:rPr>
              <w:t>得分</w:t>
            </w:r>
          </w:p>
        </w:tc>
        <w:tc>
          <w:tcPr>
            <w:tcW w:w="566" w:type="dxa"/>
            <w:shd w:val="clear" w:color="auto" w:fill="FFFF00"/>
          </w:tcPr>
          <w:p w14:paraId="0269C35A" w14:textId="77777777" w:rsidR="00FD043A" w:rsidRDefault="00FD043A" w:rsidP="00CE1088">
            <w:pPr>
              <w:spacing w:after="0" w:line="240" w:lineRule="auto"/>
              <w:ind w:left="71"/>
              <w:rPr>
                <w:bCs/>
                <w:sz w:val="20"/>
                <w:szCs w:val="20"/>
              </w:rPr>
            </w:pPr>
            <w:r>
              <w:rPr>
                <w:rFonts w:hint="eastAsia"/>
                <w:sz w:val="20"/>
                <w:szCs w:val="20"/>
              </w:rPr>
              <w:t>XX</w:t>
            </w:r>
          </w:p>
        </w:tc>
        <w:tc>
          <w:tcPr>
            <w:tcW w:w="1843" w:type="dxa"/>
            <w:vMerge/>
            <w:shd w:val="clear" w:color="auto" w:fill="auto"/>
            <w:tcMar>
              <w:top w:w="15" w:type="dxa"/>
              <w:left w:w="108" w:type="dxa"/>
              <w:bottom w:w="0" w:type="dxa"/>
              <w:right w:w="108" w:type="dxa"/>
            </w:tcMar>
          </w:tcPr>
          <w:p w14:paraId="2E781050" w14:textId="77777777" w:rsidR="00FD043A" w:rsidRPr="005B171B" w:rsidRDefault="00FD043A" w:rsidP="003840EB">
            <w:pPr>
              <w:spacing w:after="0" w:line="240" w:lineRule="auto"/>
              <w:rPr>
                <w:rFonts w:asciiTheme="minorHAnsi" w:hAnsiTheme="minorHAnsi"/>
                <w:sz w:val="20"/>
                <w:szCs w:val="20"/>
              </w:rPr>
            </w:pPr>
          </w:p>
        </w:tc>
        <w:tc>
          <w:tcPr>
            <w:tcW w:w="1843" w:type="dxa"/>
            <w:vMerge/>
            <w:shd w:val="clear" w:color="auto" w:fill="auto"/>
            <w:tcMar>
              <w:top w:w="15" w:type="dxa"/>
              <w:left w:w="108" w:type="dxa"/>
              <w:bottom w:w="0" w:type="dxa"/>
              <w:right w:w="108" w:type="dxa"/>
            </w:tcMar>
          </w:tcPr>
          <w:p w14:paraId="4F16A4E1" w14:textId="77777777" w:rsidR="00FD043A" w:rsidRPr="005B171B" w:rsidRDefault="00FD043A" w:rsidP="003840EB">
            <w:pPr>
              <w:spacing w:after="0" w:line="240" w:lineRule="auto"/>
              <w:rPr>
                <w:rFonts w:asciiTheme="minorHAnsi" w:hAnsiTheme="minorHAnsi"/>
                <w:sz w:val="20"/>
                <w:szCs w:val="20"/>
              </w:rPr>
            </w:pPr>
          </w:p>
        </w:tc>
        <w:tc>
          <w:tcPr>
            <w:tcW w:w="1984" w:type="dxa"/>
            <w:vMerge/>
            <w:shd w:val="clear" w:color="auto" w:fill="auto"/>
            <w:tcMar>
              <w:top w:w="15" w:type="dxa"/>
              <w:left w:w="108" w:type="dxa"/>
              <w:bottom w:w="0" w:type="dxa"/>
              <w:right w:w="108" w:type="dxa"/>
            </w:tcMar>
          </w:tcPr>
          <w:p w14:paraId="32C03816" w14:textId="77777777" w:rsidR="00FD043A" w:rsidRPr="005B171B" w:rsidRDefault="00FD043A" w:rsidP="003840EB">
            <w:pPr>
              <w:spacing w:after="0" w:line="240" w:lineRule="auto"/>
              <w:rPr>
                <w:rFonts w:asciiTheme="minorHAnsi" w:hAnsiTheme="minorHAnsi"/>
                <w:b/>
                <w:sz w:val="20"/>
                <w:szCs w:val="20"/>
              </w:rPr>
            </w:pPr>
          </w:p>
        </w:tc>
        <w:tc>
          <w:tcPr>
            <w:tcW w:w="2268" w:type="dxa"/>
            <w:vMerge/>
            <w:shd w:val="clear" w:color="auto" w:fill="auto"/>
            <w:tcMar>
              <w:top w:w="15" w:type="dxa"/>
              <w:left w:w="108" w:type="dxa"/>
              <w:bottom w:w="0" w:type="dxa"/>
              <w:right w:w="108" w:type="dxa"/>
            </w:tcMar>
          </w:tcPr>
          <w:p w14:paraId="1334707F" w14:textId="77777777" w:rsidR="00FD043A" w:rsidRPr="005B171B" w:rsidRDefault="00FD043A" w:rsidP="009E4B5A">
            <w:pPr>
              <w:spacing w:after="0" w:line="240" w:lineRule="auto"/>
              <w:rPr>
                <w:rFonts w:asciiTheme="minorHAnsi" w:hAnsiTheme="minorHAnsi"/>
                <w:sz w:val="20"/>
                <w:szCs w:val="20"/>
              </w:rPr>
            </w:pPr>
          </w:p>
        </w:tc>
        <w:tc>
          <w:tcPr>
            <w:tcW w:w="2444" w:type="dxa"/>
            <w:gridSpan w:val="2"/>
            <w:vMerge/>
            <w:shd w:val="clear" w:color="auto" w:fill="auto"/>
            <w:tcMar>
              <w:top w:w="15" w:type="dxa"/>
              <w:left w:w="108" w:type="dxa"/>
              <w:bottom w:w="0" w:type="dxa"/>
              <w:right w:w="108" w:type="dxa"/>
            </w:tcMar>
          </w:tcPr>
          <w:p w14:paraId="5DCC7D12" w14:textId="77777777" w:rsidR="00FD043A" w:rsidRDefault="00FD043A" w:rsidP="009E4B5A">
            <w:pPr>
              <w:spacing w:after="0" w:line="240" w:lineRule="auto"/>
              <w:rPr>
                <w:rFonts w:asciiTheme="minorHAnsi" w:hAnsiTheme="minorHAnsi"/>
                <w:b/>
                <w:sz w:val="20"/>
                <w:szCs w:val="20"/>
              </w:rPr>
            </w:pPr>
          </w:p>
        </w:tc>
        <w:tc>
          <w:tcPr>
            <w:tcW w:w="2361" w:type="dxa"/>
            <w:vMerge/>
            <w:shd w:val="clear" w:color="auto" w:fill="auto"/>
            <w:tcMar>
              <w:top w:w="15" w:type="dxa"/>
              <w:left w:w="108" w:type="dxa"/>
              <w:bottom w:w="0" w:type="dxa"/>
              <w:right w:w="108" w:type="dxa"/>
            </w:tcMar>
          </w:tcPr>
          <w:p w14:paraId="08E6F994" w14:textId="77777777" w:rsidR="00FD043A" w:rsidRPr="00C16796" w:rsidRDefault="00FD043A" w:rsidP="003840EB">
            <w:pPr>
              <w:spacing w:after="0" w:line="240" w:lineRule="auto"/>
              <w:rPr>
                <w:rFonts w:asciiTheme="minorHAnsi" w:hAnsiTheme="minorHAnsi"/>
                <w:b/>
                <w:sz w:val="20"/>
                <w:szCs w:val="20"/>
              </w:rPr>
            </w:pPr>
          </w:p>
        </w:tc>
      </w:tr>
      <w:tr w:rsidR="000D40B7" w:rsidRPr="007C4908" w14:paraId="396BC68E" w14:textId="77777777" w:rsidTr="008A35CE">
        <w:trPr>
          <w:trHeight w:val="194"/>
        </w:trPr>
        <w:tc>
          <w:tcPr>
            <w:tcW w:w="15021" w:type="dxa"/>
            <w:gridSpan w:val="9"/>
            <w:shd w:val="clear" w:color="auto" w:fill="auto"/>
            <w:tcMar>
              <w:top w:w="15" w:type="dxa"/>
              <w:left w:w="108" w:type="dxa"/>
              <w:bottom w:w="0" w:type="dxa"/>
              <w:right w:w="108" w:type="dxa"/>
            </w:tcMar>
          </w:tcPr>
          <w:p w14:paraId="6E19FCE9" w14:textId="77777777" w:rsidR="000D40B7" w:rsidRPr="005B171B" w:rsidRDefault="000D40B7" w:rsidP="005B171B">
            <w:pPr>
              <w:spacing w:after="0" w:line="240" w:lineRule="auto"/>
              <w:rPr>
                <w:sz w:val="20"/>
                <w:szCs w:val="20"/>
              </w:rPr>
            </w:pPr>
            <w:r>
              <w:rPr>
                <w:rFonts w:hint="eastAsia"/>
                <w:b/>
                <w:sz w:val="20"/>
                <w:szCs w:val="20"/>
              </w:rPr>
              <w:t>状态描述</w:t>
            </w:r>
            <w:r>
              <w:rPr>
                <w:rFonts w:hint="eastAsia"/>
                <w:sz w:val="20"/>
                <w:szCs w:val="20"/>
              </w:rPr>
              <w:t>：</w:t>
            </w:r>
            <w:r>
              <w:rPr>
                <w:rFonts w:hint="eastAsia"/>
                <w:sz w:val="20"/>
                <w:szCs w:val="20"/>
              </w:rPr>
              <w:t>xxx</w:t>
            </w:r>
          </w:p>
          <w:p w14:paraId="760859D9" w14:textId="77777777" w:rsidR="000D40B7" w:rsidRPr="00DB7316" w:rsidRDefault="000D40B7" w:rsidP="008A1CC6">
            <w:pPr>
              <w:spacing w:after="0" w:line="240" w:lineRule="auto"/>
              <w:rPr>
                <w:sz w:val="19"/>
                <w:szCs w:val="19"/>
              </w:rPr>
            </w:pPr>
            <w:r>
              <w:rPr>
                <w:rFonts w:hint="eastAsia"/>
                <w:sz w:val="19"/>
                <w:szCs w:val="19"/>
              </w:rPr>
              <w:t>[</w:t>
            </w:r>
            <w:r>
              <w:rPr>
                <w:rFonts w:hint="eastAsia"/>
                <w:sz w:val="19"/>
                <w:szCs w:val="19"/>
              </w:rPr>
              <w:t>例如，现有程序的类型，并附有示例和（酌情）思考：（</w:t>
            </w:r>
            <w:r>
              <w:rPr>
                <w:rFonts w:hint="eastAsia"/>
                <w:sz w:val="19"/>
                <w:szCs w:val="19"/>
              </w:rPr>
              <w:t>1</w:t>
            </w:r>
            <w:r>
              <w:rPr>
                <w:rFonts w:hint="eastAsia"/>
                <w:sz w:val="19"/>
                <w:szCs w:val="19"/>
              </w:rPr>
              <w:t>）有关法律</w:t>
            </w:r>
            <w:r>
              <w:rPr>
                <w:rFonts w:hint="eastAsia"/>
                <w:sz w:val="19"/>
                <w:szCs w:val="19"/>
              </w:rPr>
              <w:t>/</w:t>
            </w:r>
            <w:r>
              <w:rPr>
                <w:rFonts w:hint="eastAsia"/>
                <w:sz w:val="19"/>
                <w:szCs w:val="19"/>
              </w:rPr>
              <w:t>政策</w:t>
            </w:r>
            <w:r>
              <w:rPr>
                <w:rFonts w:hint="eastAsia"/>
                <w:sz w:val="19"/>
                <w:szCs w:val="19"/>
              </w:rPr>
              <w:t>/</w:t>
            </w:r>
            <w:r>
              <w:rPr>
                <w:rFonts w:hint="eastAsia"/>
                <w:sz w:val="19"/>
                <w:szCs w:val="19"/>
              </w:rPr>
              <w:t>计划；（</w:t>
            </w:r>
            <w:r>
              <w:rPr>
                <w:rFonts w:hint="eastAsia"/>
                <w:sz w:val="19"/>
                <w:szCs w:val="19"/>
              </w:rPr>
              <w:t>2</w:t>
            </w:r>
            <w:r>
              <w:rPr>
                <w:rFonts w:hint="eastAsia"/>
                <w:sz w:val="19"/>
                <w:szCs w:val="19"/>
              </w:rPr>
              <w:t>）机构安排；（</w:t>
            </w:r>
            <w:r>
              <w:rPr>
                <w:rFonts w:hint="eastAsia"/>
                <w:sz w:val="19"/>
                <w:szCs w:val="19"/>
              </w:rPr>
              <w:t>3</w:t>
            </w:r>
            <w:r>
              <w:rPr>
                <w:rFonts w:hint="eastAsia"/>
                <w:sz w:val="19"/>
                <w:szCs w:val="19"/>
              </w:rPr>
              <w:t>）存在预算和人力及其充分性；（</w:t>
            </w:r>
            <w:r>
              <w:rPr>
                <w:rFonts w:hint="eastAsia"/>
                <w:sz w:val="19"/>
                <w:szCs w:val="19"/>
              </w:rPr>
              <w:t>4</w:t>
            </w:r>
            <w:r>
              <w:rPr>
                <w:rFonts w:hint="eastAsia"/>
                <w:sz w:val="19"/>
                <w:szCs w:val="19"/>
              </w:rPr>
              <w:t>）对弱势群体参与的监测程度。说明考虑了哪些弱势群体，不同弱势群体的状况</w:t>
            </w:r>
            <w:r>
              <w:rPr>
                <w:rFonts w:hint="eastAsia"/>
                <w:sz w:val="19"/>
                <w:szCs w:val="19"/>
              </w:rPr>
              <w:t>/</w:t>
            </w:r>
            <w:r>
              <w:rPr>
                <w:rFonts w:hint="eastAsia"/>
                <w:sz w:val="19"/>
                <w:szCs w:val="19"/>
              </w:rPr>
              <w:t>差异以及国家、地方一级的程序及其执行和有效性。</w:t>
            </w:r>
            <w:r>
              <w:rPr>
                <w:rFonts w:hint="eastAsia"/>
                <w:sz w:val="19"/>
                <w:szCs w:val="19"/>
              </w:rPr>
              <w:t>]</w:t>
            </w:r>
          </w:p>
        </w:tc>
      </w:tr>
      <w:tr w:rsidR="000D40B7" w:rsidRPr="007C4908" w14:paraId="6DCF7B18" w14:textId="77777777" w:rsidTr="008A35CE">
        <w:trPr>
          <w:trHeight w:val="194"/>
        </w:trPr>
        <w:tc>
          <w:tcPr>
            <w:tcW w:w="15021" w:type="dxa"/>
            <w:gridSpan w:val="9"/>
            <w:shd w:val="clear" w:color="auto" w:fill="auto"/>
            <w:tcMar>
              <w:top w:w="15" w:type="dxa"/>
              <w:left w:w="108" w:type="dxa"/>
              <w:bottom w:w="0" w:type="dxa"/>
              <w:right w:w="108" w:type="dxa"/>
            </w:tcMar>
          </w:tcPr>
          <w:p w14:paraId="76ACFEA3" w14:textId="4C5ADCF4" w:rsidR="000D40B7" w:rsidRPr="005B171B" w:rsidRDefault="00E554A3" w:rsidP="005B171B">
            <w:pPr>
              <w:spacing w:after="0" w:line="240" w:lineRule="auto"/>
              <w:rPr>
                <w:sz w:val="20"/>
                <w:szCs w:val="20"/>
              </w:rPr>
            </w:pPr>
            <w:r>
              <w:rPr>
                <w:rFonts w:hint="eastAsia"/>
                <w:b/>
                <w:sz w:val="20"/>
                <w:szCs w:val="20"/>
              </w:rPr>
              <w:t>改进措施</w:t>
            </w:r>
            <w:r w:rsidR="000D40B7">
              <w:rPr>
                <w:rFonts w:hint="eastAsia"/>
                <w:b/>
                <w:sz w:val="20"/>
                <w:szCs w:val="20"/>
              </w:rPr>
              <w:t>：</w:t>
            </w:r>
            <w:r w:rsidR="000D40B7">
              <w:rPr>
                <w:rFonts w:hint="eastAsia"/>
                <w:sz w:val="20"/>
                <w:szCs w:val="20"/>
              </w:rPr>
              <w:t>xxx</w:t>
            </w:r>
          </w:p>
          <w:p w14:paraId="65B1B73D" w14:textId="0E90B224" w:rsidR="000D40B7" w:rsidRPr="00CF35B8" w:rsidRDefault="000D40B7" w:rsidP="00E554A3">
            <w:pPr>
              <w:spacing w:after="0" w:line="240" w:lineRule="auto"/>
              <w:rPr>
                <w:sz w:val="19"/>
                <w:szCs w:val="19"/>
              </w:rPr>
            </w:pPr>
            <w:r>
              <w:rPr>
                <w:rFonts w:hint="eastAsia"/>
              </w:rPr>
              <w:t>[</w:t>
            </w:r>
            <w:r>
              <w:rPr>
                <w:rFonts w:hint="eastAsia"/>
              </w:rPr>
              <w:t>例如，为增强弱势群体的参与而计划或建议的活动；障碍和推进手段；适时</w:t>
            </w:r>
            <w:r w:rsidR="00E554A3">
              <w:rPr>
                <w:rFonts w:hint="eastAsia"/>
              </w:rPr>
              <w:t>制定阶段</w:t>
            </w:r>
            <w:r>
              <w:rPr>
                <w:rFonts w:hint="eastAsia"/>
              </w:rPr>
              <w:t>目标。</w:t>
            </w:r>
            <w:r>
              <w:rPr>
                <w:rFonts w:hint="eastAsia"/>
              </w:rPr>
              <w:t>]</w:t>
            </w:r>
          </w:p>
        </w:tc>
      </w:tr>
    </w:tbl>
    <w:p w14:paraId="4BB2430D" w14:textId="4B3F82BB" w:rsidR="00DB6907" w:rsidRDefault="00DB6907" w:rsidP="008843AA">
      <w:pPr>
        <w:spacing w:after="0" w:line="240" w:lineRule="auto"/>
      </w:pPr>
    </w:p>
    <w:p w14:paraId="5E8729F5" w14:textId="77777777" w:rsidR="003201A8" w:rsidRPr="00AD50A8" w:rsidRDefault="003201A8" w:rsidP="008843AA">
      <w:pPr>
        <w:spacing w:after="0" w:line="240" w:lineRule="auto"/>
      </w:pPr>
    </w:p>
    <w:tbl>
      <w:tblPr>
        <w:tblW w:w="1502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853"/>
        <w:gridCol w:w="845"/>
        <w:gridCol w:w="1990"/>
        <w:gridCol w:w="1695"/>
        <w:gridCol w:w="2126"/>
        <w:gridCol w:w="1843"/>
        <w:gridCol w:w="2132"/>
        <w:gridCol w:w="2537"/>
      </w:tblGrid>
      <w:tr w:rsidR="000C7558" w:rsidRPr="007C4908" w14:paraId="716E20D5" w14:textId="77777777" w:rsidTr="000C7558">
        <w:trPr>
          <w:cantSplit/>
          <w:trHeight w:val="197"/>
        </w:trPr>
        <w:tc>
          <w:tcPr>
            <w:tcW w:w="2698" w:type="dxa"/>
            <w:gridSpan w:val="2"/>
            <w:tcBorders>
              <w:top w:val="nil"/>
              <w:left w:val="nil"/>
            </w:tcBorders>
            <w:shd w:val="clear" w:color="auto" w:fill="FFFFFF"/>
            <w:hideMark/>
          </w:tcPr>
          <w:p w14:paraId="10C322F7" w14:textId="77777777" w:rsidR="00717103" w:rsidRPr="007C4908" w:rsidRDefault="00717103" w:rsidP="0096464C">
            <w:pPr>
              <w:spacing w:after="0" w:line="240" w:lineRule="auto"/>
              <w:ind w:left="142"/>
              <w:rPr>
                <w:sz w:val="20"/>
                <w:szCs w:val="20"/>
              </w:rPr>
            </w:pPr>
          </w:p>
        </w:tc>
        <w:tc>
          <w:tcPr>
            <w:tcW w:w="1990" w:type="dxa"/>
            <w:shd w:val="clear" w:color="auto" w:fill="BDD6EE" w:themeFill="accent1" w:themeFillTint="66"/>
            <w:tcMar>
              <w:top w:w="15" w:type="dxa"/>
              <w:left w:w="108" w:type="dxa"/>
              <w:bottom w:w="0" w:type="dxa"/>
              <w:right w:w="108" w:type="dxa"/>
            </w:tcMar>
            <w:hideMark/>
          </w:tcPr>
          <w:p w14:paraId="29211E05" w14:textId="600ED37C" w:rsidR="00717103" w:rsidRPr="007C4908" w:rsidRDefault="00E554A3" w:rsidP="0096464C">
            <w:pPr>
              <w:spacing w:after="0" w:line="240" w:lineRule="auto"/>
              <w:jc w:val="center"/>
              <w:rPr>
                <w:sz w:val="20"/>
                <w:szCs w:val="20"/>
              </w:rPr>
            </w:pPr>
            <w:r>
              <w:rPr>
                <w:rFonts w:hint="eastAsia"/>
                <w:sz w:val="20"/>
                <w:szCs w:val="20"/>
              </w:rPr>
              <w:t>非常</w:t>
            </w:r>
            <w:r w:rsidR="00717103">
              <w:rPr>
                <w:rFonts w:hint="eastAsia"/>
                <w:sz w:val="20"/>
                <w:szCs w:val="20"/>
              </w:rPr>
              <w:t>低（</w:t>
            </w:r>
            <w:r w:rsidR="00717103">
              <w:rPr>
                <w:rFonts w:hint="eastAsia"/>
                <w:sz w:val="20"/>
                <w:szCs w:val="20"/>
              </w:rPr>
              <w:t>0</w:t>
            </w:r>
            <w:r w:rsidR="00717103">
              <w:rPr>
                <w:rFonts w:hint="eastAsia"/>
                <w:sz w:val="20"/>
                <w:szCs w:val="20"/>
              </w:rPr>
              <w:t>）</w:t>
            </w:r>
          </w:p>
        </w:tc>
        <w:tc>
          <w:tcPr>
            <w:tcW w:w="1695" w:type="dxa"/>
            <w:shd w:val="clear" w:color="auto" w:fill="BDD6EE" w:themeFill="accent1" w:themeFillTint="66"/>
            <w:tcMar>
              <w:top w:w="15" w:type="dxa"/>
              <w:left w:w="15" w:type="dxa"/>
              <w:bottom w:w="0" w:type="dxa"/>
              <w:right w:w="15" w:type="dxa"/>
            </w:tcMar>
            <w:hideMark/>
          </w:tcPr>
          <w:p w14:paraId="768979CF" w14:textId="77777777" w:rsidR="00717103" w:rsidRPr="007C4908" w:rsidRDefault="00717103" w:rsidP="0096464C">
            <w:pPr>
              <w:spacing w:after="0" w:line="240" w:lineRule="auto"/>
              <w:jc w:val="center"/>
              <w:rPr>
                <w:sz w:val="20"/>
                <w:szCs w:val="20"/>
              </w:rPr>
            </w:pPr>
            <w:r>
              <w:rPr>
                <w:rFonts w:hint="eastAsia"/>
                <w:sz w:val="20"/>
                <w:szCs w:val="20"/>
              </w:rPr>
              <w:t>低（</w:t>
            </w:r>
            <w:r>
              <w:rPr>
                <w:rFonts w:hint="eastAsia"/>
                <w:sz w:val="20"/>
                <w:szCs w:val="20"/>
              </w:rPr>
              <w:t>20</w:t>
            </w:r>
            <w:r>
              <w:rPr>
                <w:rFonts w:hint="eastAsia"/>
                <w:sz w:val="20"/>
                <w:szCs w:val="20"/>
              </w:rPr>
              <w:t>）</w:t>
            </w:r>
          </w:p>
        </w:tc>
        <w:tc>
          <w:tcPr>
            <w:tcW w:w="2126" w:type="dxa"/>
            <w:shd w:val="clear" w:color="auto" w:fill="BDD6EE" w:themeFill="accent1" w:themeFillTint="66"/>
            <w:tcMar>
              <w:top w:w="15" w:type="dxa"/>
              <w:left w:w="15" w:type="dxa"/>
              <w:bottom w:w="0" w:type="dxa"/>
              <w:right w:w="15" w:type="dxa"/>
            </w:tcMar>
            <w:hideMark/>
          </w:tcPr>
          <w:p w14:paraId="1312EBCB" w14:textId="33D43608" w:rsidR="00717103" w:rsidRPr="007C4908" w:rsidRDefault="00717103" w:rsidP="0096464C">
            <w:pPr>
              <w:spacing w:after="0" w:line="240" w:lineRule="auto"/>
              <w:jc w:val="center"/>
              <w:rPr>
                <w:sz w:val="20"/>
                <w:szCs w:val="20"/>
              </w:rPr>
            </w:pPr>
            <w:r>
              <w:rPr>
                <w:rFonts w:hint="eastAsia"/>
                <w:sz w:val="20"/>
                <w:szCs w:val="20"/>
              </w:rPr>
              <w:t>中低（</w:t>
            </w:r>
            <w:r>
              <w:rPr>
                <w:rFonts w:hint="eastAsia"/>
                <w:sz w:val="20"/>
                <w:szCs w:val="20"/>
              </w:rPr>
              <w:t>40</w:t>
            </w:r>
            <w:r>
              <w:rPr>
                <w:rFonts w:hint="eastAsia"/>
                <w:sz w:val="20"/>
                <w:szCs w:val="20"/>
              </w:rPr>
              <w:t>）</w:t>
            </w:r>
          </w:p>
        </w:tc>
        <w:tc>
          <w:tcPr>
            <w:tcW w:w="1843" w:type="dxa"/>
            <w:shd w:val="clear" w:color="auto" w:fill="BDD6EE" w:themeFill="accent1" w:themeFillTint="66"/>
            <w:tcMar>
              <w:top w:w="15" w:type="dxa"/>
              <w:left w:w="15" w:type="dxa"/>
              <w:bottom w:w="0" w:type="dxa"/>
              <w:right w:w="15" w:type="dxa"/>
            </w:tcMar>
            <w:hideMark/>
          </w:tcPr>
          <w:p w14:paraId="57EC8C4F" w14:textId="6F299FA7" w:rsidR="00717103" w:rsidRPr="007C4908" w:rsidRDefault="00717103" w:rsidP="0096464C">
            <w:pPr>
              <w:spacing w:after="0" w:line="240" w:lineRule="auto"/>
              <w:jc w:val="center"/>
              <w:rPr>
                <w:sz w:val="20"/>
                <w:szCs w:val="20"/>
              </w:rPr>
            </w:pPr>
            <w:r>
              <w:rPr>
                <w:rFonts w:hint="eastAsia"/>
                <w:sz w:val="20"/>
                <w:szCs w:val="20"/>
              </w:rPr>
              <w:t>中高（</w:t>
            </w:r>
            <w:r>
              <w:rPr>
                <w:rFonts w:hint="eastAsia"/>
                <w:sz w:val="20"/>
                <w:szCs w:val="20"/>
              </w:rPr>
              <w:t>60</w:t>
            </w:r>
            <w:r>
              <w:rPr>
                <w:rFonts w:hint="eastAsia"/>
                <w:sz w:val="20"/>
                <w:szCs w:val="20"/>
              </w:rPr>
              <w:t>）</w:t>
            </w:r>
          </w:p>
        </w:tc>
        <w:tc>
          <w:tcPr>
            <w:tcW w:w="2132" w:type="dxa"/>
            <w:shd w:val="clear" w:color="auto" w:fill="BDD6EE" w:themeFill="accent1" w:themeFillTint="66"/>
            <w:tcMar>
              <w:top w:w="15" w:type="dxa"/>
              <w:left w:w="15" w:type="dxa"/>
              <w:bottom w:w="0" w:type="dxa"/>
              <w:right w:w="15" w:type="dxa"/>
            </w:tcMar>
            <w:hideMark/>
          </w:tcPr>
          <w:p w14:paraId="28CF8A11" w14:textId="77777777" w:rsidR="00717103" w:rsidRPr="007C4908" w:rsidRDefault="00717103" w:rsidP="0096464C">
            <w:pPr>
              <w:spacing w:after="0" w:line="240" w:lineRule="auto"/>
              <w:jc w:val="center"/>
              <w:rPr>
                <w:sz w:val="20"/>
                <w:szCs w:val="20"/>
              </w:rPr>
            </w:pPr>
            <w:r>
              <w:rPr>
                <w:rFonts w:hint="eastAsia"/>
                <w:sz w:val="20"/>
                <w:szCs w:val="20"/>
              </w:rPr>
              <w:t>高（</w:t>
            </w:r>
            <w:r>
              <w:rPr>
                <w:rFonts w:hint="eastAsia"/>
                <w:sz w:val="20"/>
                <w:szCs w:val="20"/>
              </w:rPr>
              <w:t>80</w:t>
            </w:r>
            <w:r>
              <w:rPr>
                <w:rFonts w:hint="eastAsia"/>
                <w:sz w:val="20"/>
                <w:szCs w:val="20"/>
              </w:rPr>
              <w:t>）</w:t>
            </w:r>
          </w:p>
        </w:tc>
        <w:tc>
          <w:tcPr>
            <w:tcW w:w="2537" w:type="dxa"/>
            <w:shd w:val="clear" w:color="auto" w:fill="BDD6EE" w:themeFill="accent1" w:themeFillTint="66"/>
            <w:tcMar>
              <w:top w:w="15" w:type="dxa"/>
              <w:left w:w="15" w:type="dxa"/>
              <w:bottom w:w="0" w:type="dxa"/>
              <w:right w:w="15" w:type="dxa"/>
            </w:tcMar>
            <w:hideMark/>
          </w:tcPr>
          <w:p w14:paraId="3CF08013" w14:textId="2ADEC633" w:rsidR="00717103" w:rsidRPr="007C4908" w:rsidRDefault="00E554A3" w:rsidP="0096464C">
            <w:pPr>
              <w:spacing w:after="0" w:line="240" w:lineRule="auto"/>
              <w:jc w:val="center"/>
              <w:rPr>
                <w:sz w:val="20"/>
                <w:szCs w:val="20"/>
              </w:rPr>
            </w:pPr>
            <w:r>
              <w:rPr>
                <w:rFonts w:hint="eastAsia"/>
                <w:sz w:val="20"/>
                <w:szCs w:val="20"/>
              </w:rPr>
              <w:t>非常</w:t>
            </w:r>
            <w:r w:rsidR="00717103">
              <w:rPr>
                <w:rFonts w:hint="eastAsia"/>
                <w:sz w:val="20"/>
                <w:szCs w:val="20"/>
              </w:rPr>
              <w:t>高（</w:t>
            </w:r>
            <w:r w:rsidR="00717103">
              <w:rPr>
                <w:rFonts w:hint="eastAsia"/>
                <w:sz w:val="20"/>
                <w:szCs w:val="20"/>
              </w:rPr>
              <w:t>100</w:t>
            </w:r>
            <w:r w:rsidR="00717103">
              <w:rPr>
                <w:rFonts w:hint="eastAsia"/>
                <w:sz w:val="20"/>
                <w:szCs w:val="20"/>
              </w:rPr>
              <w:t>）</w:t>
            </w:r>
          </w:p>
        </w:tc>
      </w:tr>
      <w:tr w:rsidR="000C7558" w:rsidRPr="007C4908" w14:paraId="21941443" w14:textId="77777777" w:rsidTr="000C7558">
        <w:trPr>
          <w:cantSplit/>
          <w:trHeight w:val="1228"/>
        </w:trPr>
        <w:tc>
          <w:tcPr>
            <w:tcW w:w="2698" w:type="dxa"/>
            <w:gridSpan w:val="2"/>
            <w:shd w:val="clear" w:color="auto" w:fill="DBE5F1"/>
            <w:tcMar>
              <w:top w:w="15" w:type="dxa"/>
              <w:left w:w="108" w:type="dxa"/>
              <w:bottom w:w="0" w:type="dxa"/>
              <w:right w:w="108" w:type="dxa"/>
            </w:tcMar>
          </w:tcPr>
          <w:p w14:paraId="28EE739B" w14:textId="77777777" w:rsidR="00E63B32" w:rsidRPr="002E2836" w:rsidRDefault="00561DC2" w:rsidP="009A0FC3">
            <w:pPr>
              <w:spacing w:after="0" w:line="240" w:lineRule="auto"/>
              <w:rPr>
                <w:b/>
                <w:sz w:val="20"/>
                <w:szCs w:val="20"/>
              </w:rPr>
            </w:pPr>
            <w:r>
              <w:rPr>
                <w:rFonts w:hint="eastAsia"/>
                <w:b/>
                <w:sz w:val="20"/>
                <w:szCs w:val="20"/>
              </w:rPr>
              <w:t>d.</w:t>
            </w:r>
            <w:r>
              <w:rPr>
                <w:rFonts w:hint="eastAsia"/>
                <w:sz w:val="20"/>
                <w:szCs w:val="20"/>
              </w:rPr>
              <w:t xml:space="preserve"> </w:t>
            </w:r>
            <w:r>
              <w:rPr>
                <w:rFonts w:asciiTheme="minorHAnsi" w:hAnsiTheme="minorHAnsi" w:hint="eastAsia"/>
                <w:b/>
                <w:sz w:val="20"/>
                <w:szCs w:val="20"/>
              </w:rPr>
              <w:t>性别平等</w:t>
            </w:r>
            <w:r>
              <w:rPr>
                <w:rFonts w:hint="eastAsia"/>
                <w:b/>
                <w:sz w:val="20"/>
                <w:szCs w:val="20"/>
              </w:rPr>
              <w:t>被纳入</w:t>
            </w:r>
            <w:r>
              <w:rPr>
                <w:rFonts w:hint="eastAsia"/>
                <w:sz w:val="20"/>
                <w:szCs w:val="20"/>
              </w:rPr>
              <w:t>水资源管理</w:t>
            </w:r>
            <w:r>
              <w:rPr>
                <w:rFonts w:asciiTheme="minorHAnsi" w:hAnsiTheme="minorHAnsi" w:hint="eastAsia"/>
                <w:sz w:val="20"/>
                <w:szCs w:val="20"/>
              </w:rPr>
              <w:t>中的</w:t>
            </w:r>
            <w:r>
              <w:rPr>
                <w:rFonts w:asciiTheme="minorHAnsi" w:hAnsiTheme="minorHAnsi" w:hint="eastAsia"/>
                <w:b/>
                <w:sz w:val="20"/>
                <w:szCs w:val="20"/>
              </w:rPr>
              <w:t>法律</w:t>
            </w:r>
            <w:r>
              <w:rPr>
                <w:rFonts w:asciiTheme="minorHAnsi" w:hAnsiTheme="minorHAnsi" w:hint="eastAsia"/>
                <w:b/>
                <w:sz w:val="20"/>
                <w:szCs w:val="20"/>
              </w:rPr>
              <w:t>/</w:t>
            </w:r>
            <w:r>
              <w:rPr>
                <w:rFonts w:asciiTheme="minorHAnsi" w:hAnsiTheme="minorHAnsi" w:hint="eastAsia"/>
                <w:b/>
                <w:sz w:val="20"/>
                <w:szCs w:val="20"/>
              </w:rPr>
              <w:t>计划或类似内容。</w:t>
            </w:r>
            <w:r w:rsidR="00E63B32" w:rsidRPr="002E2836">
              <w:rPr>
                <w:rStyle w:val="FootnoteReference"/>
                <w:rFonts w:asciiTheme="minorHAnsi" w:hAnsiTheme="minorHAnsi"/>
                <w:b/>
                <w:sz w:val="20"/>
                <w:szCs w:val="20"/>
              </w:rPr>
              <w:footnoteReference w:id="29"/>
            </w:r>
          </w:p>
        </w:tc>
        <w:tc>
          <w:tcPr>
            <w:tcW w:w="1990" w:type="dxa"/>
            <w:vMerge w:val="restart"/>
            <w:shd w:val="clear" w:color="auto" w:fill="auto"/>
            <w:tcMar>
              <w:top w:w="15" w:type="dxa"/>
              <w:left w:w="108" w:type="dxa"/>
              <w:bottom w:w="0" w:type="dxa"/>
              <w:right w:w="108" w:type="dxa"/>
            </w:tcMar>
          </w:tcPr>
          <w:p w14:paraId="5ED5CE42" w14:textId="77777777" w:rsidR="00E63B32" w:rsidRPr="002E2836" w:rsidRDefault="00E63B32" w:rsidP="00C75209">
            <w:pPr>
              <w:keepNext/>
              <w:spacing w:after="0" w:line="240" w:lineRule="auto"/>
              <w:rPr>
                <w:b/>
                <w:sz w:val="20"/>
                <w:szCs w:val="20"/>
              </w:rPr>
            </w:pPr>
            <w:r>
              <w:rPr>
                <w:rFonts w:asciiTheme="minorHAnsi" w:hAnsiTheme="minorHAnsi" w:hint="eastAsia"/>
                <w:sz w:val="20"/>
                <w:szCs w:val="20"/>
              </w:rPr>
              <w:t>国家</w:t>
            </w:r>
            <w:r>
              <w:rPr>
                <w:rFonts w:asciiTheme="minorHAnsi" w:hAnsiTheme="minorHAnsi" w:hint="eastAsia"/>
                <w:sz w:val="20"/>
                <w:szCs w:val="20"/>
              </w:rPr>
              <w:t>/</w:t>
            </w:r>
            <w:r>
              <w:rPr>
                <w:rFonts w:asciiTheme="minorHAnsi" w:hAnsiTheme="minorHAnsi" w:hint="eastAsia"/>
                <w:sz w:val="20"/>
                <w:szCs w:val="20"/>
              </w:rPr>
              <w:t>地方法律</w:t>
            </w:r>
            <w:r>
              <w:rPr>
                <w:rFonts w:asciiTheme="minorHAnsi" w:hAnsiTheme="minorHAnsi" w:hint="eastAsia"/>
                <w:sz w:val="20"/>
                <w:szCs w:val="20"/>
              </w:rPr>
              <w:t>/</w:t>
            </w:r>
            <w:r>
              <w:rPr>
                <w:rFonts w:asciiTheme="minorHAnsi" w:hAnsiTheme="minorHAnsi" w:hint="eastAsia"/>
                <w:sz w:val="20"/>
                <w:szCs w:val="20"/>
              </w:rPr>
              <w:t>计划或类似内容中</w:t>
            </w:r>
            <w:r>
              <w:rPr>
                <w:rFonts w:asciiTheme="minorHAnsi" w:hAnsiTheme="minorHAnsi" w:hint="eastAsia"/>
                <w:b/>
                <w:sz w:val="20"/>
                <w:szCs w:val="20"/>
              </w:rPr>
              <w:t>未明确包含</w:t>
            </w:r>
            <w:r>
              <w:rPr>
                <w:rFonts w:asciiTheme="minorHAnsi" w:hAnsiTheme="minorHAnsi" w:hint="eastAsia"/>
                <w:sz w:val="20"/>
                <w:szCs w:val="20"/>
              </w:rPr>
              <w:t>性别考虑。</w:t>
            </w:r>
          </w:p>
        </w:tc>
        <w:tc>
          <w:tcPr>
            <w:tcW w:w="1695" w:type="dxa"/>
            <w:vMerge w:val="restart"/>
            <w:shd w:val="clear" w:color="auto" w:fill="auto"/>
            <w:tcMar>
              <w:top w:w="15" w:type="dxa"/>
              <w:left w:w="108" w:type="dxa"/>
              <w:bottom w:w="0" w:type="dxa"/>
              <w:right w:w="108" w:type="dxa"/>
            </w:tcMar>
          </w:tcPr>
          <w:p w14:paraId="4B56A8B8" w14:textId="77777777" w:rsidR="00E63B32" w:rsidRPr="002E2836" w:rsidRDefault="00E63B32" w:rsidP="00C75209">
            <w:pPr>
              <w:spacing w:after="0" w:line="240" w:lineRule="auto"/>
              <w:rPr>
                <w:b/>
                <w:sz w:val="20"/>
                <w:szCs w:val="20"/>
              </w:rPr>
            </w:pPr>
            <w:r>
              <w:rPr>
                <w:rFonts w:asciiTheme="minorHAnsi" w:hAnsiTheme="minorHAnsi" w:hint="eastAsia"/>
                <w:sz w:val="20"/>
                <w:szCs w:val="20"/>
              </w:rPr>
              <w:t>法律</w:t>
            </w:r>
            <w:r>
              <w:rPr>
                <w:rFonts w:asciiTheme="minorHAnsi" w:hAnsiTheme="minorHAnsi" w:hint="eastAsia"/>
                <w:sz w:val="20"/>
                <w:szCs w:val="20"/>
              </w:rPr>
              <w:t>/</w:t>
            </w:r>
            <w:r>
              <w:rPr>
                <w:rFonts w:asciiTheme="minorHAnsi" w:hAnsiTheme="minorHAnsi" w:hint="eastAsia"/>
                <w:sz w:val="20"/>
                <w:szCs w:val="20"/>
              </w:rPr>
              <w:t>计划或类似内容中</w:t>
            </w:r>
            <w:r>
              <w:rPr>
                <w:rFonts w:asciiTheme="minorHAnsi" w:hAnsiTheme="minorHAnsi" w:hint="eastAsia"/>
                <w:b/>
                <w:sz w:val="20"/>
                <w:szCs w:val="20"/>
              </w:rPr>
              <w:t>部分包含</w:t>
            </w:r>
            <w:r>
              <w:rPr>
                <w:rFonts w:asciiTheme="minorHAnsi" w:hAnsiTheme="minorHAnsi" w:hint="eastAsia"/>
                <w:sz w:val="20"/>
                <w:szCs w:val="20"/>
              </w:rPr>
              <w:t>性别考虑。</w:t>
            </w:r>
          </w:p>
        </w:tc>
        <w:tc>
          <w:tcPr>
            <w:tcW w:w="2126" w:type="dxa"/>
            <w:vMerge w:val="restart"/>
            <w:shd w:val="clear" w:color="auto" w:fill="auto"/>
            <w:tcMar>
              <w:top w:w="15" w:type="dxa"/>
              <w:left w:w="108" w:type="dxa"/>
              <w:bottom w:w="0" w:type="dxa"/>
              <w:right w:w="108" w:type="dxa"/>
            </w:tcMar>
          </w:tcPr>
          <w:p w14:paraId="56938684" w14:textId="77777777" w:rsidR="00E63B32" w:rsidRPr="002E2836" w:rsidRDefault="00E63B32" w:rsidP="00B76F79">
            <w:pPr>
              <w:spacing w:after="0" w:line="240" w:lineRule="auto"/>
              <w:rPr>
                <w:b/>
                <w:sz w:val="20"/>
                <w:szCs w:val="20"/>
              </w:rPr>
            </w:pPr>
            <w:r>
              <w:rPr>
                <w:rFonts w:asciiTheme="minorHAnsi" w:hAnsiTheme="minorHAnsi" w:hint="eastAsia"/>
                <w:b/>
                <w:sz w:val="20"/>
                <w:szCs w:val="20"/>
              </w:rPr>
              <w:t>包含</w:t>
            </w:r>
            <w:r>
              <w:rPr>
                <w:rFonts w:asciiTheme="minorHAnsi" w:hAnsiTheme="minorHAnsi" w:hint="eastAsia"/>
                <w:sz w:val="20"/>
                <w:szCs w:val="20"/>
              </w:rPr>
              <w:t>性别考虑（但执行、预算或监测有限）。</w:t>
            </w:r>
          </w:p>
        </w:tc>
        <w:tc>
          <w:tcPr>
            <w:tcW w:w="1843" w:type="dxa"/>
            <w:vMerge w:val="restart"/>
            <w:shd w:val="clear" w:color="auto" w:fill="auto"/>
            <w:tcMar>
              <w:top w:w="15" w:type="dxa"/>
              <w:left w:w="108" w:type="dxa"/>
              <w:bottom w:w="0" w:type="dxa"/>
              <w:right w:w="108" w:type="dxa"/>
            </w:tcMar>
          </w:tcPr>
          <w:p w14:paraId="749C5077" w14:textId="77777777" w:rsidR="00E63B32" w:rsidRPr="002E2836" w:rsidRDefault="00E63B32" w:rsidP="00B76F79">
            <w:pPr>
              <w:spacing w:after="0" w:line="240" w:lineRule="auto"/>
              <w:rPr>
                <w:sz w:val="20"/>
                <w:szCs w:val="20"/>
              </w:rPr>
            </w:pPr>
            <w:r>
              <w:rPr>
                <w:rStyle w:val="FootnoteReference"/>
                <w:rFonts w:asciiTheme="minorHAnsi" w:hAnsiTheme="minorHAnsi"/>
                <w:b/>
                <w:sz w:val="20"/>
                <w:szCs w:val="20"/>
              </w:rPr>
              <w:footnoteReference w:id="30"/>
            </w:r>
            <w:r>
              <w:rPr>
                <w:rFonts w:asciiTheme="minorHAnsi" w:hAnsiTheme="minorHAnsi" w:hint="eastAsia"/>
                <w:b/>
                <w:sz w:val="20"/>
                <w:szCs w:val="20"/>
              </w:rPr>
              <w:t>部分实现了</w:t>
            </w:r>
            <w:r>
              <w:rPr>
                <w:rFonts w:asciiTheme="minorHAnsi" w:hAnsiTheme="minorHAnsi" w:hint="eastAsia"/>
                <w:sz w:val="20"/>
                <w:szCs w:val="20"/>
              </w:rPr>
              <w:t>性别平等</w:t>
            </w:r>
            <w:r>
              <w:rPr>
                <w:rFonts w:asciiTheme="minorHAnsi" w:hAnsiTheme="minorHAnsi" w:hint="eastAsia"/>
                <w:b/>
                <w:sz w:val="20"/>
                <w:szCs w:val="20"/>
              </w:rPr>
              <w:t>目标（</w:t>
            </w:r>
            <w:r>
              <w:rPr>
                <w:rFonts w:asciiTheme="minorHAnsi" w:hAnsiTheme="minorHAnsi" w:hint="eastAsia"/>
                <w:sz w:val="20"/>
                <w:szCs w:val="20"/>
              </w:rPr>
              <w:t>活动得到部分监测和资助</w:t>
            </w:r>
            <w:r>
              <w:rPr>
                <w:rFonts w:asciiTheme="minorHAnsi" w:hAnsiTheme="minorHAnsi" w:hint="eastAsia"/>
                <w:b/>
                <w:sz w:val="20"/>
                <w:szCs w:val="20"/>
              </w:rPr>
              <w:t>）</w:t>
            </w:r>
          </w:p>
        </w:tc>
        <w:tc>
          <w:tcPr>
            <w:tcW w:w="2132" w:type="dxa"/>
            <w:vMerge w:val="restart"/>
            <w:shd w:val="clear" w:color="auto" w:fill="auto"/>
            <w:tcMar>
              <w:top w:w="15" w:type="dxa"/>
              <w:left w:w="108" w:type="dxa"/>
              <w:bottom w:w="0" w:type="dxa"/>
              <w:right w:w="108" w:type="dxa"/>
            </w:tcMar>
          </w:tcPr>
          <w:p w14:paraId="2BC7CF41" w14:textId="77777777" w:rsidR="00E63B32" w:rsidRPr="002E2836" w:rsidRDefault="00E63B32" w:rsidP="00B76F79">
            <w:pPr>
              <w:spacing w:after="0" w:line="240" w:lineRule="auto"/>
              <w:rPr>
                <w:sz w:val="20"/>
                <w:szCs w:val="20"/>
              </w:rPr>
            </w:pPr>
            <w:r>
              <w:rPr>
                <w:rFonts w:asciiTheme="minorHAnsi" w:hAnsiTheme="minorHAnsi" w:hint="eastAsia"/>
                <w:sz w:val="20"/>
                <w:szCs w:val="20"/>
              </w:rPr>
              <w:t>性别平等目标</w:t>
            </w:r>
            <w:r>
              <w:rPr>
                <w:rFonts w:asciiTheme="minorHAnsi" w:hAnsiTheme="minorHAnsi" w:hint="eastAsia"/>
                <w:b/>
                <w:sz w:val="20"/>
                <w:szCs w:val="20"/>
              </w:rPr>
              <w:t>基本实现</w:t>
            </w:r>
            <w:r>
              <w:rPr>
                <w:rFonts w:asciiTheme="minorHAnsi" w:hAnsiTheme="minorHAnsi" w:hint="eastAsia"/>
                <w:sz w:val="20"/>
                <w:szCs w:val="20"/>
              </w:rPr>
              <w:t>（活动得到充分监测和资助）。</w:t>
            </w:r>
            <w:r>
              <w:rPr>
                <w:rFonts w:asciiTheme="minorHAnsi" w:hAnsiTheme="minorHAnsi" w:hint="eastAsia"/>
                <w:sz w:val="20"/>
                <w:szCs w:val="20"/>
              </w:rPr>
              <w:t xml:space="preserve"> </w:t>
            </w:r>
          </w:p>
        </w:tc>
        <w:tc>
          <w:tcPr>
            <w:tcW w:w="2537" w:type="dxa"/>
            <w:vMerge w:val="restart"/>
            <w:shd w:val="clear" w:color="auto" w:fill="auto"/>
            <w:tcMar>
              <w:top w:w="15" w:type="dxa"/>
              <w:left w:w="108" w:type="dxa"/>
              <w:bottom w:w="0" w:type="dxa"/>
              <w:right w:w="108" w:type="dxa"/>
            </w:tcMar>
          </w:tcPr>
          <w:p w14:paraId="2B66CB5A" w14:textId="77777777" w:rsidR="00E63B32" w:rsidRPr="002E2836" w:rsidRDefault="00E63B32" w:rsidP="00174013">
            <w:pPr>
              <w:spacing w:after="0" w:line="240" w:lineRule="auto"/>
              <w:rPr>
                <w:sz w:val="20"/>
                <w:szCs w:val="20"/>
              </w:rPr>
            </w:pPr>
            <w:r>
              <w:rPr>
                <w:rFonts w:asciiTheme="minorHAnsi" w:hAnsiTheme="minorHAnsi" w:hint="eastAsia"/>
                <w:b/>
                <w:sz w:val="20"/>
                <w:szCs w:val="20"/>
              </w:rPr>
              <w:t>始终如一地实现</w:t>
            </w:r>
            <w:r>
              <w:rPr>
                <w:rFonts w:asciiTheme="minorHAnsi" w:hAnsiTheme="minorHAnsi" w:hint="eastAsia"/>
                <w:sz w:val="20"/>
                <w:szCs w:val="20"/>
              </w:rPr>
              <w:t>性别平等目标，并有效解决性别平等问题（活动和结果得到审查和修改）。</w:t>
            </w:r>
            <w:r>
              <w:rPr>
                <w:rFonts w:asciiTheme="minorHAnsi" w:hAnsiTheme="minorHAnsi" w:hint="eastAsia"/>
                <w:sz w:val="20"/>
                <w:szCs w:val="20"/>
              </w:rPr>
              <w:t xml:space="preserve">  </w:t>
            </w:r>
          </w:p>
        </w:tc>
      </w:tr>
      <w:tr w:rsidR="000C7558" w:rsidRPr="007C4908" w14:paraId="023F7FCE" w14:textId="77777777" w:rsidTr="000C7558">
        <w:trPr>
          <w:cantSplit/>
          <w:trHeight w:val="212"/>
        </w:trPr>
        <w:tc>
          <w:tcPr>
            <w:tcW w:w="1853" w:type="dxa"/>
            <w:shd w:val="clear" w:color="auto" w:fill="DBE5F1"/>
            <w:tcMar>
              <w:top w:w="15" w:type="dxa"/>
              <w:left w:w="108" w:type="dxa"/>
              <w:bottom w:w="0" w:type="dxa"/>
              <w:right w:w="108" w:type="dxa"/>
            </w:tcMar>
          </w:tcPr>
          <w:p w14:paraId="48DA1CA4" w14:textId="77777777" w:rsidR="00FD043A" w:rsidRDefault="00FD043A" w:rsidP="004C5E85">
            <w:pPr>
              <w:spacing w:after="0" w:line="240" w:lineRule="auto"/>
              <w:jc w:val="right"/>
              <w:rPr>
                <w:sz w:val="20"/>
                <w:szCs w:val="20"/>
              </w:rPr>
            </w:pPr>
            <w:r>
              <w:rPr>
                <w:rFonts w:hint="eastAsia"/>
                <w:sz w:val="20"/>
                <w:szCs w:val="20"/>
              </w:rPr>
              <w:t>得分</w:t>
            </w:r>
          </w:p>
        </w:tc>
        <w:tc>
          <w:tcPr>
            <w:tcW w:w="845" w:type="dxa"/>
            <w:shd w:val="clear" w:color="auto" w:fill="FFFF00"/>
          </w:tcPr>
          <w:p w14:paraId="7289924C" w14:textId="77777777" w:rsidR="00FD043A" w:rsidRDefault="00FD043A" w:rsidP="004C5E85">
            <w:pPr>
              <w:spacing w:after="0" w:line="240" w:lineRule="auto"/>
              <w:ind w:left="91"/>
              <w:rPr>
                <w:sz w:val="20"/>
                <w:szCs w:val="20"/>
              </w:rPr>
            </w:pPr>
            <w:r>
              <w:rPr>
                <w:rFonts w:hint="eastAsia"/>
                <w:sz w:val="20"/>
                <w:szCs w:val="20"/>
              </w:rPr>
              <w:t>XX</w:t>
            </w:r>
          </w:p>
        </w:tc>
        <w:tc>
          <w:tcPr>
            <w:tcW w:w="1990" w:type="dxa"/>
            <w:vMerge/>
            <w:shd w:val="clear" w:color="auto" w:fill="auto"/>
            <w:tcMar>
              <w:top w:w="15" w:type="dxa"/>
              <w:left w:w="108" w:type="dxa"/>
              <w:bottom w:w="0" w:type="dxa"/>
              <w:right w:w="108" w:type="dxa"/>
            </w:tcMar>
          </w:tcPr>
          <w:p w14:paraId="22BE5BD5" w14:textId="77777777" w:rsidR="00FD043A" w:rsidRPr="002E2836" w:rsidRDefault="00FD043A" w:rsidP="00AD2A6F">
            <w:pPr>
              <w:keepNext/>
              <w:spacing w:line="240" w:lineRule="auto"/>
              <w:rPr>
                <w:rFonts w:asciiTheme="minorHAnsi" w:hAnsiTheme="minorHAnsi"/>
                <w:b/>
                <w:sz w:val="20"/>
                <w:szCs w:val="20"/>
              </w:rPr>
            </w:pPr>
          </w:p>
        </w:tc>
        <w:tc>
          <w:tcPr>
            <w:tcW w:w="1695" w:type="dxa"/>
            <w:vMerge/>
            <w:shd w:val="clear" w:color="auto" w:fill="auto"/>
            <w:tcMar>
              <w:top w:w="15" w:type="dxa"/>
              <w:left w:w="108" w:type="dxa"/>
              <w:bottom w:w="0" w:type="dxa"/>
              <w:right w:w="108" w:type="dxa"/>
            </w:tcMar>
          </w:tcPr>
          <w:p w14:paraId="7BD5B558" w14:textId="77777777" w:rsidR="00FD043A" w:rsidRPr="002E2836" w:rsidRDefault="00FD043A" w:rsidP="00AD2A6F">
            <w:pPr>
              <w:spacing w:after="0" w:line="240" w:lineRule="auto"/>
              <w:rPr>
                <w:rFonts w:asciiTheme="minorHAnsi" w:hAnsiTheme="minorHAnsi"/>
                <w:sz w:val="20"/>
                <w:szCs w:val="20"/>
              </w:rPr>
            </w:pPr>
          </w:p>
        </w:tc>
        <w:tc>
          <w:tcPr>
            <w:tcW w:w="2126" w:type="dxa"/>
            <w:vMerge/>
            <w:shd w:val="clear" w:color="auto" w:fill="auto"/>
            <w:tcMar>
              <w:top w:w="15" w:type="dxa"/>
              <w:left w:w="108" w:type="dxa"/>
              <w:bottom w:w="0" w:type="dxa"/>
              <w:right w:w="108" w:type="dxa"/>
            </w:tcMar>
          </w:tcPr>
          <w:p w14:paraId="509AEF4C" w14:textId="77777777" w:rsidR="00FD043A" w:rsidRPr="002E2836" w:rsidRDefault="00FD043A" w:rsidP="00DB65F5">
            <w:pPr>
              <w:spacing w:after="0" w:line="240" w:lineRule="auto"/>
              <w:rPr>
                <w:rFonts w:asciiTheme="minorHAnsi" w:hAnsiTheme="minorHAnsi"/>
                <w:sz w:val="20"/>
                <w:szCs w:val="20"/>
              </w:rPr>
            </w:pPr>
          </w:p>
        </w:tc>
        <w:tc>
          <w:tcPr>
            <w:tcW w:w="1843" w:type="dxa"/>
            <w:vMerge/>
            <w:shd w:val="clear" w:color="auto" w:fill="auto"/>
            <w:tcMar>
              <w:top w:w="15" w:type="dxa"/>
              <w:left w:w="108" w:type="dxa"/>
              <w:bottom w:w="0" w:type="dxa"/>
              <w:right w:w="108" w:type="dxa"/>
            </w:tcMar>
          </w:tcPr>
          <w:p w14:paraId="62DB1A0A" w14:textId="77777777" w:rsidR="00FD043A" w:rsidRPr="002E2836" w:rsidRDefault="00FD043A" w:rsidP="002555AA">
            <w:pPr>
              <w:spacing w:after="0" w:line="240" w:lineRule="auto"/>
              <w:rPr>
                <w:rFonts w:asciiTheme="minorHAnsi" w:hAnsiTheme="minorHAnsi"/>
                <w:sz w:val="20"/>
                <w:szCs w:val="20"/>
              </w:rPr>
            </w:pPr>
          </w:p>
        </w:tc>
        <w:tc>
          <w:tcPr>
            <w:tcW w:w="2132" w:type="dxa"/>
            <w:vMerge/>
            <w:shd w:val="clear" w:color="auto" w:fill="auto"/>
            <w:tcMar>
              <w:top w:w="15" w:type="dxa"/>
              <w:left w:w="108" w:type="dxa"/>
              <w:bottom w:w="0" w:type="dxa"/>
              <w:right w:w="108" w:type="dxa"/>
            </w:tcMar>
          </w:tcPr>
          <w:p w14:paraId="0A82CCE6" w14:textId="77777777" w:rsidR="00FD043A" w:rsidRPr="002E2836" w:rsidRDefault="00FD043A" w:rsidP="002555AA">
            <w:pPr>
              <w:spacing w:after="0" w:line="240" w:lineRule="auto"/>
              <w:rPr>
                <w:rFonts w:asciiTheme="minorHAnsi" w:hAnsiTheme="minorHAnsi"/>
                <w:sz w:val="20"/>
                <w:szCs w:val="20"/>
              </w:rPr>
            </w:pPr>
          </w:p>
        </w:tc>
        <w:tc>
          <w:tcPr>
            <w:tcW w:w="2537" w:type="dxa"/>
            <w:vMerge/>
            <w:shd w:val="clear" w:color="auto" w:fill="auto"/>
            <w:tcMar>
              <w:top w:w="15" w:type="dxa"/>
              <w:left w:w="108" w:type="dxa"/>
              <w:bottom w:w="0" w:type="dxa"/>
              <w:right w:w="108" w:type="dxa"/>
            </w:tcMar>
          </w:tcPr>
          <w:p w14:paraId="56FB502C" w14:textId="77777777" w:rsidR="00FD043A" w:rsidRPr="002E2836" w:rsidRDefault="00FD043A" w:rsidP="00F00172">
            <w:pPr>
              <w:spacing w:after="0" w:line="240" w:lineRule="auto"/>
              <w:rPr>
                <w:rFonts w:asciiTheme="minorHAnsi" w:hAnsiTheme="minorHAnsi"/>
                <w:sz w:val="20"/>
                <w:szCs w:val="20"/>
              </w:rPr>
            </w:pPr>
          </w:p>
        </w:tc>
      </w:tr>
      <w:tr w:rsidR="00E63B32" w:rsidRPr="007C4908" w14:paraId="0AB43E41" w14:textId="77777777" w:rsidTr="00106D94">
        <w:trPr>
          <w:trHeight w:val="194"/>
        </w:trPr>
        <w:tc>
          <w:tcPr>
            <w:tcW w:w="15021" w:type="dxa"/>
            <w:gridSpan w:val="8"/>
            <w:shd w:val="clear" w:color="auto" w:fill="auto"/>
            <w:tcMar>
              <w:top w:w="15" w:type="dxa"/>
              <w:left w:w="108" w:type="dxa"/>
              <w:bottom w:w="0" w:type="dxa"/>
              <w:right w:w="108" w:type="dxa"/>
            </w:tcMar>
          </w:tcPr>
          <w:p w14:paraId="5916B0D1" w14:textId="77777777" w:rsidR="00E63B32" w:rsidRPr="00DB7316" w:rsidRDefault="00E63B32" w:rsidP="00531E86">
            <w:pPr>
              <w:spacing w:after="0" w:line="240" w:lineRule="auto"/>
              <w:rPr>
                <w:rFonts w:asciiTheme="minorHAnsi" w:hAnsiTheme="minorHAnsi"/>
                <w:sz w:val="20"/>
                <w:szCs w:val="20"/>
              </w:rPr>
            </w:pPr>
            <w:r>
              <w:rPr>
                <w:rFonts w:hint="eastAsia"/>
                <w:b/>
                <w:sz w:val="20"/>
                <w:szCs w:val="20"/>
              </w:rPr>
              <w:t>状态描述</w:t>
            </w:r>
            <w:r>
              <w:rPr>
                <w:rFonts w:hint="eastAsia"/>
                <w:sz w:val="20"/>
                <w:szCs w:val="20"/>
              </w:rPr>
              <w:t>：</w:t>
            </w:r>
            <w:r>
              <w:rPr>
                <w:rFonts w:hint="eastAsia"/>
                <w:sz w:val="20"/>
                <w:szCs w:val="20"/>
              </w:rPr>
              <w:t>xxx</w:t>
            </w:r>
            <w:r>
              <w:rPr>
                <w:rFonts w:asciiTheme="minorHAnsi" w:hAnsiTheme="minorHAnsi" w:hint="eastAsia"/>
                <w:sz w:val="20"/>
                <w:szCs w:val="20"/>
              </w:rPr>
              <w:t xml:space="preserve"> </w:t>
            </w:r>
          </w:p>
          <w:p w14:paraId="568A177F" w14:textId="77777777" w:rsidR="00E63B32" w:rsidRPr="00DB7316" w:rsidRDefault="00E63B32" w:rsidP="00CE24B9">
            <w:pPr>
              <w:spacing w:after="0" w:line="240" w:lineRule="auto"/>
              <w:rPr>
                <w:sz w:val="19"/>
                <w:szCs w:val="19"/>
              </w:rPr>
            </w:pPr>
            <w:r>
              <w:rPr>
                <w:rFonts w:asciiTheme="minorHAnsi" w:hAnsiTheme="minorHAnsi" w:hint="eastAsia"/>
                <w:sz w:val="19"/>
                <w:szCs w:val="19"/>
              </w:rPr>
              <w:t>[</w:t>
            </w:r>
            <w:r>
              <w:rPr>
                <w:rFonts w:asciiTheme="minorHAnsi" w:hAnsiTheme="minorHAnsi" w:hint="eastAsia"/>
                <w:sz w:val="19"/>
                <w:szCs w:val="19"/>
              </w:rPr>
              <w:t>例如法律</w:t>
            </w:r>
            <w:r>
              <w:rPr>
                <w:rFonts w:asciiTheme="minorHAnsi" w:hAnsiTheme="minorHAnsi" w:hint="eastAsia"/>
                <w:sz w:val="19"/>
                <w:szCs w:val="19"/>
              </w:rPr>
              <w:t>/</w:t>
            </w:r>
            <w:r>
              <w:rPr>
                <w:rFonts w:asciiTheme="minorHAnsi" w:hAnsiTheme="minorHAnsi" w:hint="eastAsia"/>
                <w:sz w:val="19"/>
                <w:szCs w:val="19"/>
              </w:rPr>
              <w:t>政策</w:t>
            </w:r>
            <w:r>
              <w:rPr>
                <w:rFonts w:asciiTheme="minorHAnsi" w:hAnsiTheme="minorHAnsi" w:hint="eastAsia"/>
                <w:sz w:val="19"/>
                <w:szCs w:val="19"/>
              </w:rPr>
              <w:t>/</w:t>
            </w:r>
            <w:r>
              <w:rPr>
                <w:rFonts w:asciiTheme="minorHAnsi" w:hAnsiTheme="minorHAnsi" w:hint="eastAsia"/>
                <w:sz w:val="19"/>
                <w:szCs w:val="19"/>
              </w:rPr>
              <w:t>计划</w:t>
            </w:r>
            <w:r>
              <w:rPr>
                <w:rFonts w:asciiTheme="minorHAnsi" w:hAnsiTheme="minorHAnsi" w:hint="eastAsia"/>
                <w:sz w:val="19"/>
                <w:szCs w:val="19"/>
              </w:rPr>
              <w:t>/</w:t>
            </w:r>
            <w:r>
              <w:rPr>
                <w:rFonts w:asciiTheme="minorHAnsi" w:hAnsiTheme="minorHAnsi" w:hint="eastAsia"/>
                <w:sz w:val="19"/>
                <w:szCs w:val="19"/>
              </w:rPr>
              <w:t>战略中的性别平等目标。解决性别目标的计划</w:t>
            </w:r>
            <w:r>
              <w:rPr>
                <w:rFonts w:asciiTheme="minorHAnsi" w:hAnsiTheme="minorHAnsi" w:hint="eastAsia"/>
                <w:sz w:val="19"/>
                <w:szCs w:val="19"/>
              </w:rPr>
              <w:t>/</w:t>
            </w:r>
            <w:r>
              <w:rPr>
                <w:rFonts w:asciiTheme="minorHAnsi" w:hAnsiTheme="minorHAnsi" w:hint="eastAsia"/>
                <w:sz w:val="19"/>
                <w:szCs w:val="19"/>
              </w:rPr>
              <w:t>程序，包括提及报告。性别平等主流化进程和成果的例子。考虑资金、人力、监测和成果的充分性（例如，在实现性别平等问题的正式代表，应用性别均等规则以及对</w:t>
            </w:r>
            <w:r>
              <w:rPr>
                <w:rFonts w:asciiTheme="minorHAnsi" w:hAnsiTheme="minorHAnsi" w:hint="eastAsia"/>
                <w:sz w:val="19"/>
                <w:szCs w:val="19"/>
              </w:rPr>
              <w:t>IWRM</w:t>
            </w:r>
            <w:r>
              <w:rPr>
                <w:rFonts w:asciiTheme="minorHAnsi" w:hAnsiTheme="minorHAnsi" w:hint="eastAsia"/>
                <w:sz w:val="19"/>
                <w:szCs w:val="19"/>
              </w:rPr>
              <w:t>成果的影响方面）。</w:t>
            </w:r>
            <w:proofErr w:type="gramStart"/>
            <w:r>
              <w:rPr>
                <w:rFonts w:asciiTheme="minorHAnsi" w:hAnsiTheme="minorHAnsi" w:hint="eastAsia"/>
                <w:sz w:val="19"/>
                <w:szCs w:val="19"/>
              </w:rPr>
              <w:t>考虑执行的“</w:t>
            </w:r>
            <w:proofErr w:type="gramEnd"/>
            <w:r>
              <w:rPr>
                <w:rFonts w:asciiTheme="minorHAnsi" w:hAnsiTheme="minorHAnsi" w:hint="eastAsia"/>
                <w:sz w:val="19"/>
                <w:szCs w:val="19"/>
              </w:rPr>
              <w:t>级别”，即国家</w:t>
            </w:r>
            <w:r>
              <w:rPr>
                <w:rFonts w:asciiTheme="minorHAnsi" w:hAnsiTheme="minorHAnsi" w:hint="eastAsia"/>
                <w:sz w:val="19"/>
                <w:szCs w:val="19"/>
              </w:rPr>
              <w:t>/</w:t>
            </w:r>
            <w:r>
              <w:rPr>
                <w:rFonts w:asciiTheme="minorHAnsi" w:hAnsiTheme="minorHAnsi" w:hint="eastAsia"/>
                <w:sz w:val="19"/>
                <w:szCs w:val="19"/>
              </w:rPr>
              <w:t>地方</w:t>
            </w:r>
            <w:r>
              <w:rPr>
                <w:rFonts w:asciiTheme="minorHAnsi" w:hAnsiTheme="minorHAnsi" w:hint="eastAsia"/>
                <w:sz w:val="19"/>
                <w:szCs w:val="19"/>
              </w:rPr>
              <w:t>/</w:t>
            </w:r>
            <w:r>
              <w:rPr>
                <w:rFonts w:asciiTheme="minorHAnsi" w:hAnsiTheme="minorHAnsi" w:hint="eastAsia"/>
                <w:sz w:val="19"/>
                <w:szCs w:val="19"/>
              </w:rPr>
              <w:t>当地</w:t>
            </w:r>
            <w:r>
              <w:rPr>
                <w:rFonts w:asciiTheme="minorHAnsi" w:hAnsiTheme="minorHAnsi" w:hint="eastAsia"/>
                <w:sz w:val="19"/>
                <w:szCs w:val="19"/>
              </w:rPr>
              <w:t>/</w:t>
            </w:r>
            <w:r>
              <w:rPr>
                <w:rFonts w:asciiTheme="minorHAnsi" w:hAnsiTheme="minorHAnsi" w:hint="eastAsia"/>
                <w:sz w:val="19"/>
                <w:szCs w:val="19"/>
              </w:rPr>
              <w:t>跨界。还考虑自基线以来的进展。</w:t>
            </w:r>
            <w:r>
              <w:rPr>
                <w:rFonts w:asciiTheme="minorHAnsi" w:hAnsiTheme="minorHAnsi" w:hint="eastAsia"/>
                <w:sz w:val="19"/>
                <w:szCs w:val="19"/>
              </w:rPr>
              <w:t>]</w:t>
            </w:r>
          </w:p>
        </w:tc>
      </w:tr>
      <w:tr w:rsidR="00E63B32" w:rsidRPr="007C4908" w14:paraId="0D750FEF" w14:textId="77777777" w:rsidTr="00003A4E">
        <w:trPr>
          <w:trHeight w:val="194"/>
        </w:trPr>
        <w:tc>
          <w:tcPr>
            <w:tcW w:w="15021" w:type="dxa"/>
            <w:gridSpan w:val="8"/>
            <w:tcBorders>
              <w:bottom w:val="single" w:sz="12" w:space="0" w:color="auto"/>
            </w:tcBorders>
            <w:shd w:val="clear" w:color="auto" w:fill="auto"/>
            <w:tcMar>
              <w:top w:w="15" w:type="dxa"/>
              <w:left w:w="108" w:type="dxa"/>
              <w:bottom w:w="0" w:type="dxa"/>
              <w:right w:w="108" w:type="dxa"/>
            </w:tcMar>
          </w:tcPr>
          <w:p w14:paraId="3FC4F24B" w14:textId="3F66682C" w:rsidR="00E63B32" w:rsidRPr="00DB7316" w:rsidRDefault="00CF525F" w:rsidP="00531E86">
            <w:pPr>
              <w:spacing w:after="0" w:line="240" w:lineRule="auto"/>
              <w:rPr>
                <w:sz w:val="20"/>
                <w:szCs w:val="20"/>
              </w:rPr>
            </w:pPr>
            <w:r>
              <w:rPr>
                <w:rFonts w:hint="eastAsia"/>
                <w:b/>
                <w:sz w:val="20"/>
                <w:szCs w:val="20"/>
              </w:rPr>
              <w:t>改进措施</w:t>
            </w:r>
            <w:r w:rsidR="00E63B32">
              <w:rPr>
                <w:rFonts w:hint="eastAsia"/>
                <w:b/>
                <w:sz w:val="20"/>
                <w:szCs w:val="20"/>
              </w:rPr>
              <w:t>：</w:t>
            </w:r>
            <w:r w:rsidR="00E63B32">
              <w:rPr>
                <w:rFonts w:hint="eastAsia"/>
                <w:sz w:val="20"/>
                <w:szCs w:val="20"/>
              </w:rPr>
              <w:t>xxx</w:t>
            </w:r>
          </w:p>
          <w:p w14:paraId="0190074F" w14:textId="189F3E15" w:rsidR="00E63B32" w:rsidRPr="00DB7316" w:rsidRDefault="00E63B32" w:rsidP="00CF525F">
            <w:pPr>
              <w:spacing w:after="0" w:line="240" w:lineRule="auto"/>
              <w:rPr>
                <w:sz w:val="19"/>
                <w:szCs w:val="19"/>
              </w:rPr>
            </w:pPr>
            <w:r>
              <w:rPr>
                <w:rFonts w:hint="eastAsia"/>
                <w:sz w:val="19"/>
                <w:szCs w:val="19"/>
              </w:rPr>
              <w:t>[</w:t>
            </w:r>
            <w:r>
              <w:rPr>
                <w:rFonts w:hint="eastAsia"/>
                <w:sz w:val="19"/>
                <w:szCs w:val="19"/>
              </w:rPr>
              <w:t>例如为性别平等主流化的执行而计划或建议的活动；障碍和促成因素；适时</w:t>
            </w:r>
            <w:r w:rsidR="00CF525F">
              <w:rPr>
                <w:rFonts w:hint="eastAsia"/>
                <w:sz w:val="19"/>
                <w:szCs w:val="19"/>
              </w:rPr>
              <w:t>制定阶段</w:t>
            </w:r>
            <w:r>
              <w:rPr>
                <w:rFonts w:hint="eastAsia"/>
                <w:sz w:val="19"/>
                <w:szCs w:val="19"/>
              </w:rPr>
              <w:t>目标。</w:t>
            </w:r>
            <w:r>
              <w:rPr>
                <w:rFonts w:hint="eastAsia"/>
                <w:sz w:val="19"/>
                <w:szCs w:val="19"/>
              </w:rPr>
              <w:t>]</w:t>
            </w:r>
          </w:p>
        </w:tc>
      </w:tr>
      <w:tr w:rsidR="000C7558" w:rsidRPr="007C4908" w14:paraId="45ED910A" w14:textId="77777777" w:rsidTr="000C7558">
        <w:trPr>
          <w:cantSplit/>
          <w:trHeight w:val="716"/>
        </w:trPr>
        <w:tc>
          <w:tcPr>
            <w:tcW w:w="2698" w:type="dxa"/>
            <w:gridSpan w:val="2"/>
            <w:tcBorders>
              <w:top w:val="single" w:sz="12" w:space="0" w:color="auto"/>
            </w:tcBorders>
            <w:shd w:val="clear" w:color="auto" w:fill="DBE5F1"/>
            <w:tcMar>
              <w:top w:w="15" w:type="dxa"/>
              <w:left w:w="108" w:type="dxa"/>
              <w:bottom w:w="0" w:type="dxa"/>
              <w:right w:w="108" w:type="dxa"/>
            </w:tcMar>
          </w:tcPr>
          <w:p w14:paraId="5EF0FA12" w14:textId="77777777" w:rsidR="00FD043A" w:rsidRPr="007C4908" w:rsidRDefault="00561DC2" w:rsidP="009A0FC3">
            <w:pPr>
              <w:spacing w:after="0" w:line="240" w:lineRule="auto"/>
              <w:rPr>
                <w:sz w:val="20"/>
                <w:szCs w:val="20"/>
              </w:rPr>
            </w:pPr>
            <w:r>
              <w:rPr>
                <w:rFonts w:hint="eastAsia"/>
                <w:b/>
                <w:sz w:val="20"/>
                <w:szCs w:val="20"/>
              </w:rPr>
              <w:t>e</w:t>
            </w:r>
            <w:r>
              <w:rPr>
                <w:rFonts w:hint="eastAsia"/>
                <w:sz w:val="20"/>
                <w:szCs w:val="20"/>
              </w:rPr>
              <w:t>.</w:t>
            </w:r>
            <w:r>
              <w:rPr>
                <w:rFonts w:hint="eastAsia"/>
                <w:b/>
                <w:sz w:val="20"/>
                <w:szCs w:val="20"/>
              </w:rPr>
              <w:t xml:space="preserve"> </w:t>
            </w:r>
            <w:r>
              <w:rPr>
                <w:rFonts w:hint="eastAsia"/>
                <w:b/>
                <w:sz w:val="20"/>
                <w:szCs w:val="20"/>
              </w:rPr>
              <w:t>跨界水管理组织框架</w:t>
            </w:r>
            <w:r>
              <w:rPr>
                <w:rFonts w:hint="eastAsia"/>
              </w:rPr>
              <w:t>。</w:t>
            </w:r>
            <w:r w:rsidR="00FD043A" w:rsidRPr="00D74875">
              <w:rPr>
                <w:vertAlign w:val="superscript"/>
              </w:rPr>
              <w:footnoteReference w:id="31"/>
            </w:r>
          </w:p>
        </w:tc>
        <w:tc>
          <w:tcPr>
            <w:tcW w:w="1990" w:type="dxa"/>
            <w:vMerge w:val="restart"/>
            <w:tcBorders>
              <w:top w:val="single" w:sz="12" w:space="0" w:color="auto"/>
            </w:tcBorders>
            <w:shd w:val="clear" w:color="auto" w:fill="auto"/>
            <w:tcMar>
              <w:top w:w="15" w:type="dxa"/>
              <w:left w:w="108" w:type="dxa"/>
              <w:bottom w:w="0" w:type="dxa"/>
              <w:right w:w="108" w:type="dxa"/>
            </w:tcMar>
          </w:tcPr>
          <w:p w14:paraId="5DB67D5C" w14:textId="77777777" w:rsidR="00FD043A" w:rsidRPr="007C4908" w:rsidRDefault="00FD043A" w:rsidP="00FD043A">
            <w:pPr>
              <w:spacing w:after="0" w:line="240" w:lineRule="auto"/>
              <w:rPr>
                <w:sz w:val="20"/>
                <w:szCs w:val="20"/>
              </w:rPr>
            </w:pPr>
            <w:r>
              <w:rPr>
                <w:rFonts w:hint="eastAsia"/>
                <w:b/>
                <w:sz w:val="20"/>
                <w:szCs w:val="20"/>
              </w:rPr>
              <w:t>没有</w:t>
            </w:r>
            <w:r>
              <w:rPr>
                <w:rFonts w:hint="eastAsia"/>
                <w:sz w:val="20"/>
                <w:szCs w:val="20"/>
              </w:rPr>
              <w:t>组织框架。</w:t>
            </w:r>
          </w:p>
        </w:tc>
        <w:tc>
          <w:tcPr>
            <w:tcW w:w="1695" w:type="dxa"/>
            <w:vMerge w:val="restart"/>
            <w:tcBorders>
              <w:top w:val="single" w:sz="12" w:space="0" w:color="auto"/>
            </w:tcBorders>
            <w:shd w:val="clear" w:color="auto" w:fill="auto"/>
            <w:tcMar>
              <w:top w:w="15" w:type="dxa"/>
              <w:left w:w="108" w:type="dxa"/>
              <w:bottom w:w="0" w:type="dxa"/>
              <w:right w:w="108" w:type="dxa"/>
            </w:tcMar>
          </w:tcPr>
          <w:p w14:paraId="3CF41B79" w14:textId="77777777" w:rsidR="00FD043A" w:rsidRPr="007C4908" w:rsidRDefault="00FD043A" w:rsidP="00FD043A">
            <w:pPr>
              <w:spacing w:after="0" w:line="240" w:lineRule="auto"/>
              <w:rPr>
                <w:sz w:val="20"/>
                <w:szCs w:val="20"/>
              </w:rPr>
            </w:pPr>
            <w:r>
              <w:rPr>
                <w:rFonts w:hint="eastAsia"/>
                <w:b/>
                <w:sz w:val="20"/>
                <w:szCs w:val="20"/>
              </w:rPr>
              <w:t>正在制定</w:t>
            </w:r>
            <w:r>
              <w:rPr>
                <w:rFonts w:hint="eastAsia"/>
                <w:sz w:val="20"/>
                <w:szCs w:val="20"/>
              </w:rPr>
              <w:t>组织框架。</w:t>
            </w:r>
          </w:p>
        </w:tc>
        <w:tc>
          <w:tcPr>
            <w:tcW w:w="2126" w:type="dxa"/>
            <w:vMerge w:val="restart"/>
            <w:tcBorders>
              <w:top w:val="single" w:sz="12" w:space="0" w:color="auto"/>
            </w:tcBorders>
            <w:shd w:val="clear" w:color="auto" w:fill="auto"/>
            <w:tcMar>
              <w:top w:w="15" w:type="dxa"/>
              <w:left w:w="108" w:type="dxa"/>
              <w:bottom w:w="0" w:type="dxa"/>
              <w:right w:w="108" w:type="dxa"/>
            </w:tcMar>
          </w:tcPr>
          <w:p w14:paraId="7BCEBDC1" w14:textId="77777777" w:rsidR="00FD043A" w:rsidRPr="00761081" w:rsidRDefault="00FD043A" w:rsidP="00FD043A">
            <w:pPr>
              <w:spacing w:after="0" w:line="240" w:lineRule="auto"/>
              <w:rPr>
                <w:b/>
                <w:sz w:val="20"/>
                <w:szCs w:val="20"/>
              </w:rPr>
            </w:pPr>
            <w:r>
              <w:rPr>
                <w:rFonts w:hint="eastAsia"/>
                <w:sz w:val="20"/>
                <w:szCs w:val="20"/>
              </w:rPr>
              <w:t>组织框架</w:t>
            </w:r>
            <w:r>
              <w:rPr>
                <w:rFonts w:hint="eastAsia"/>
                <w:b/>
                <w:sz w:val="20"/>
                <w:szCs w:val="20"/>
              </w:rPr>
              <w:t>已建立。</w:t>
            </w:r>
          </w:p>
        </w:tc>
        <w:tc>
          <w:tcPr>
            <w:tcW w:w="1843" w:type="dxa"/>
            <w:vMerge w:val="restart"/>
            <w:tcBorders>
              <w:top w:val="single" w:sz="12" w:space="0" w:color="auto"/>
            </w:tcBorders>
            <w:shd w:val="clear" w:color="auto" w:fill="auto"/>
            <w:tcMar>
              <w:top w:w="15" w:type="dxa"/>
              <w:left w:w="108" w:type="dxa"/>
              <w:bottom w:w="0" w:type="dxa"/>
              <w:right w:w="108" w:type="dxa"/>
            </w:tcMar>
          </w:tcPr>
          <w:p w14:paraId="45529C49" w14:textId="77777777" w:rsidR="00FD043A" w:rsidRPr="007C4908" w:rsidRDefault="00FD043A" w:rsidP="00FD043A">
            <w:pPr>
              <w:spacing w:after="0" w:line="240" w:lineRule="auto"/>
              <w:rPr>
                <w:sz w:val="20"/>
                <w:szCs w:val="20"/>
              </w:rPr>
            </w:pPr>
            <w:r>
              <w:rPr>
                <w:rFonts w:hint="eastAsia"/>
                <w:sz w:val="20"/>
                <w:szCs w:val="20"/>
              </w:rPr>
              <w:t>组织框架的任务</w:t>
            </w:r>
            <w:r>
              <w:rPr>
                <w:rFonts w:hint="eastAsia"/>
                <w:b/>
                <w:sz w:val="20"/>
                <w:szCs w:val="20"/>
              </w:rPr>
              <w:t>部分完成</w:t>
            </w:r>
            <w:r>
              <w:rPr>
                <w:rFonts w:hint="eastAsia"/>
                <w:sz w:val="20"/>
                <w:szCs w:val="20"/>
              </w:rPr>
              <w:t>。</w:t>
            </w:r>
          </w:p>
        </w:tc>
        <w:tc>
          <w:tcPr>
            <w:tcW w:w="2132" w:type="dxa"/>
            <w:vMerge w:val="restart"/>
            <w:tcBorders>
              <w:top w:val="single" w:sz="12" w:space="0" w:color="auto"/>
            </w:tcBorders>
            <w:shd w:val="clear" w:color="auto" w:fill="auto"/>
            <w:tcMar>
              <w:top w:w="15" w:type="dxa"/>
              <w:left w:w="108" w:type="dxa"/>
              <w:bottom w:w="0" w:type="dxa"/>
              <w:right w:w="108" w:type="dxa"/>
            </w:tcMar>
          </w:tcPr>
          <w:p w14:paraId="0D426A13" w14:textId="77777777" w:rsidR="00FD043A" w:rsidRPr="007C4908" w:rsidRDefault="00FD043A" w:rsidP="00FD043A">
            <w:pPr>
              <w:spacing w:after="0" w:line="240" w:lineRule="auto"/>
              <w:rPr>
                <w:sz w:val="20"/>
                <w:szCs w:val="20"/>
              </w:rPr>
            </w:pPr>
            <w:r>
              <w:rPr>
                <w:rFonts w:hint="eastAsia"/>
                <w:sz w:val="20"/>
              </w:rPr>
              <w:t>组织框架任务</w:t>
            </w:r>
            <w:r>
              <w:rPr>
                <w:rFonts w:hint="eastAsia"/>
                <w:b/>
                <w:sz w:val="20"/>
                <w:szCs w:val="20"/>
              </w:rPr>
              <w:t>基本完成</w:t>
            </w:r>
            <w:r>
              <w:rPr>
                <w:rFonts w:hint="eastAsia"/>
                <w:sz w:val="20"/>
                <w:szCs w:val="20"/>
              </w:rPr>
              <w:t>。</w:t>
            </w:r>
          </w:p>
        </w:tc>
        <w:tc>
          <w:tcPr>
            <w:tcW w:w="2537" w:type="dxa"/>
            <w:vMerge w:val="restart"/>
            <w:tcBorders>
              <w:top w:val="single" w:sz="12" w:space="0" w:color="auto"/>
            </w:tcBorders>
            <w:shd w:val="clear" w:color="auto" w:fill="auto"/>
            <w:tcMar>
              <w:top w:w="15" w:type="dxa"/>
              <w:left w:w="108" w:type="dxa"/>
              <w:bottom w:w="0" w:type="dxa"/>
              <w:right w:w="108" w:type="dxa"/>
            </w:tcMar>
          </w:tcPr>
          <w:p w14:paraId="47EC0E4E" w14:textId="77777777" w:rsidR="00FD043A" w:rsidRPr="007C4908" w:rsidRDefault="00FD043A" w:rsidP="00FD043A">
            <w:pPr>
              <w:spacing w:after="0" w:line="240" w:lineRule="auto"/>
              <w:rPr>
                <w:b/>
                <w:sz w:val="20"/>
                <w:szCs w:val="20"/>
              </w:rPr>
            </w:pPr>
            <w:r>
              <w:rPr>
                <w:rFonts w:hint="eastAsia"/>
                <w:sz w:val="20"/>
              </w:rPr>
              <w:t>组织框架任务</w:t>
            </w:r>
            <w:r>
              <w:rPr>
                <w:rFonts w:hint="eastAsia"/>
                <w:b/>
                <w:sz w:val="20"/>
              </w:rPr>
              <w:t>完全完成。</w:t>
            </w:r>
          </w:p>
        </w:tc>
      </w:tr>
      <w:tr w:rsidR="000C7558" w:rsidRPr="007C4908" w14:paraId="277FEAB1" w14:textId="77777777" w:rsidTr="000C7558">
        <w:trPr>
          <w:cantSplit/>
          <w:trHeight w:val="156"/>
        </w:trPr>
        <w:tc>
          <w:tcPr>
            <w:tcW w:w="1853" w:type="dxa"/>
            <w:shd w:val="clear" w:color="auto" w:fill="DBE5F1"/>
            <w:tcMar>
              <w:top w:w="15" w:type="dxa"/>
              <w:left w:w="108" w:type="dxa"/>
              <w:bottom w:w="0" w:type="dxa"/>
              <w:right w:w="108" w:type="dxa"/>
            </w:tcMar>
          </w:tcPr>
          <w:p w14:paraId="45E20A25" w14:textId="77777777" w:rsidR="00FD043A" w:rsidRPr="00D74875" w:rsidRDefault="00A002E4" w:rsidP="004C5E85">
            <w:pPr>
              <w:spacing w:after="0" w:line="240" w:lineRule="auto"/>
              <w:jc w:val="right"/>
              <w:rPr>
                <w:b/>
                <w:sz w:val="20"/>
                <w:szCs w:val="20"/>
              </w:rPr>
            </w:pPr>
            <w:r>
              <w:rPr>
                <w:rFonts w:hint="eastAsia"/>
                <w:sz w:val="20"/>
                <w:szCs w:val="20"/>
              </w:rPr>
              <w:t>得分</w:t>
            </w:r>
          </w:p>
        </w:tc>
        <w:tc>
          <w:tcPr>
            <w:tcW w:w="845" w:type="dxa"/>
            <w:shd w:val="clear" w:color="auto" w:fill="FFFF00"/>
          </w:tcPr>
          <w:p w14:paraId="0BABFB4C" w14:textId="77777777" w:rsidR="00FD043A" w:rsidRPr="00D74875" w:rsidRDefault="00FD043A" w:rsidP="004C5E85">
            <w:pPr>
              <w:spacing w:after="0" w:line="240" w:lineRule="auto"/>
              <w:ind w:left="57"/>
              <w:rPr>
                <w:b/>
                <w:sz w:val="20"/>
                <w:szCs w:val="20"/>
              </w:rPr>
            </w:pPr>
            <w:r>
              <w:rPr>
                <w:rFonts w:hint="eastAsia"/>
                <w:sz w:val="20"/>
                <w:szCs w:val="20"/>
              </w:rPr>
              <w:t>XX</w:t>
            </w:r>
          </w:p>
        </w:tc>
        <w:tc>
          <w:tcPr>
            <w:tcW w:w="1990" w:type="dxa"/>
            <w:vMerge/>
            <w:shd w:val="clear" w:color="auto" w:fill="auto"/>
            <w:tcMar>
              <w:top w:w="15" w:type="dxa"/>
              <w:left w:w="108" w:type="dxa"/>
              <w:bottom w:w="0" w:type="dxa"/>
              <w:right w:w="108" w:type="dxa"/>
            </w:tcMar>
          </w:tcPr>
          <w:p w14:paraId="5FD43B85" w14:textId="77777777" w:rsidR="00FD043A" w:rsidRPr="007C4908" w:rsidRDefault="00FD043A" w:rsidP="00AE1C17">
            <w:pPr>
              <w:spacing w:after="0" w:line="240" w:lineRule="auto"/>
              <w:rPr>
                <w:sz w:val="20"/>
                <w:szCs w:val="20"/>
              </w:rPr>
            </w:pPr>
          </w:p>
        </w:tc>
        <w:tc>
          <w:tcPr>
            <w:tcW w:w="1695" w:type="dxa"/>
            <w:vMerge/>
            <w:shd w:val="clear" w:color="auto" w:fill="auto"/>
            <w:tcMar>
              <w:top w:w="15" w:type="dxa"/>
              <w:left w:w="108" w:type="dxa"/>
              <w:bottom w:w="0" w:type="dxa"/>
              <w:right w:w="108" w:type="dxa"/>
            </w:tcMar>
          </w:tcPr>
          <w:p w14:paraId="6BFC3DE6" w14:textId="77777777" w:rsidR="00FD043A" w:rsidRPr="007C4908" w:rsidRDefault="00FD043A" w:rsidP="00AE1C17">
            <w:pPr>
              <w:spacing w:after="0" w:line="240" w:lineRule="auto"/>
              <w:rPr>
                <w:sz w:val="20"/>
                <w:szCs w:val="20"/>
              </w:rPr>
            </w:pPr>
          </w:p>
        </w:tc>
        <w:tc>
          <w:tcPr>
            <w:tcW w:w="2126" w:type="dxa"/>
            <w:vMerge/>
            <w:shd w:val="clear" w:color="auto" w:fill="auto"/>
            <w:tcMar>
              <w:top w:w="15" w:type="dxa"/>
              <w:left w:w="108" w:type="dxa"/>
              <w:bottom w:w="0" w:type="dxa"/>
              <w:right w:w="108" w:type="dxa"/>
            </w:tcMar>
          </w:tcPr>
          <w:p w14:paraId="46DF7F90" w14:textId="77777777" w:rsidR="00FD043A" w:rsidRPr="007C4908" w:rsidRDefault="00FD043A" w:rsidP="00AE1C17">
            <w:pPr>
              <w:spacing w:after="0" w:line="240" w:lineRule="auto"/>
              <w:rPr>
                <w:sz w:val="20"/>
                <w:szCs w:val="20"/>
              </w:rPr>
            </w:pPr>
          </w:p>
        </w:tc>
        <w:tc>
          <w:tcPr>
            <w:tcW w:w="1843" w:type="dxa"/>
            <w:vMerge/>
            <w:shd w:val="clear" w:color="auto" w:fill="auto"/>
            <w:tcMar>
              <w:top w:w="15" w:type="dxa"/>
              <w:left w:w="108" w:type="dxa"/>
              <w:bottom w:w="0" w:type="dxa"/>
              <w:right w:w="108" w:type="dxa"/>
            </w:tcMar>
          </w:tcPr>
          <w:p w14:paraId="072D9D72" w14:textId="77777777" w:rsidR="00FD043A" w:rsidRPr="007C4908" w:rsidRDefault="00FD043A" w:rsidP="00AE1C17">
            <w:pPr>
              <w:spacing w:after="0" w:line="240" w:lineRule="auto"/>
              <w:rPr>
                <w:sz w:val="20"/>
                <w:szCs w:val="20"/>
              </w:rPr>
            </w:pPr>
          </w:p>
        </w:tc>
        <w:tc>
          <w:tcPr>
            <w:tcW w:w="2132" w:type="dxa"/>
            <w:vMerge/>
            <w:shd w:val="clear" w:color="auto" w:fill="auto"/>
            <w:tcMar>
              <w:top w:w="15" w:type="dxa"/>
              <w:left w:w="108" w:type="dxa"/>
              <w:bottom w:w="0" w:type="dxa"/>
              <w:right w:w="108" w:type="dxa"/>
            </w:tcMar>
          </w:tcPr>
          <w:p w14:paraId="7BFDC1A1" w14:textId="77777777" w:rsidR="00FD043A" w:rsidRPr="007C4908" w:rsidRDefault="00FD043A" w:rsidP="00663F2B">
            <w:pPr>
              <w:spacing w:after="0" w:line="240" w:lineRule="auto"/>
              <w:rPr>
                <w:sz w:val="20"/>
              </w:rPr>
            </w:pPr>
          </w:p>
        </w:tc>
        <w:tc>
          <w:tcPr>
            <w:tcW w:w="2537" w:type="dxa"/>
            <w:vMerge/>
            <w:shd w:val="clear" w:color="auto" w:fill="auto"/>
            <w:tcMar>
              <w:top w:w="15" w:type="dxa"/>
              <w:left w:w="108" w:type="dxa"/>
              <w:bottom w:w="0" w:type="dxa"/>
              <w:right w:w="108" w:type="dxa"/>
            </w:tcMar>
          </w:tcPr>
          <w:p w14:paraId="50FA2590" w14:textId="77777777" w:rsidR="00FD043A" w:rsidRPr="007C4908" w:rsidRDefault="00FD043A" w:rsidP="00AE1C17">
            <w:pPr>
              <w:spacing w:after="0" w:line="240" w:lineRule="auto"/>
              <w:rPr>
                <w:sz w:val="20"/>
              </w:rPr>
            </w:pPr>
          </w:p>
        </w:tc>
      </w:tr>
      <w:tr w:rsidR="00D25C4A" w:rsidRPr="007C4908" w14:paraId="3F104EAA" w14:textId="77777777" w:rsidTr="00106D94">
        <w:trPr>
          <w:cantSplit/>
          <w:trHeight w:val="259"/>
        </w:trPr>
        <w:tc>
          <w:tcPr>
            <w:tcW w:w="15021" w:type="dxa"/>
            <w:gridSpan w:val="8"/>
            <w:shd w:val="clear" w:color="auto" w:fill="auto"/>
          </w:tcPr>
          <w:p w14:paraId="715B58EC" w14:textId="77777777" w:rsidR="00D25C4A" w:rsidRPr="00DB7316" w:rsidRDefault="00D25C4A" w:rsidP="00DE5F0C">
            <w:pPr>
              <w:spacing w:after="0" w:line="240" w:lineRule="auto"/>
              <w:ind w:left="127"/>
              <w:rPr>
                <w:sz w:val="20"/>
                <w:szCs w:val="20"/>
              </w:rPr>
            </w:pPr>
            <w:r>
              <w:rPr>
                <w:rFonts w:hint="eastAsia"/>
                <w:b/>
                <w:sz w:val="20"/>
                <w:szCs w:val="20"/>
              </w:rPr>
              <w:t>状态描述：</w:t>
            </w:r>
            <w:r>
              <w:rPr>
                <w:rFonts w:hint="eastAsia"/>
                <w:sz w:val="20"/>
                <w:szCs w:val="20"/>
              </w:rPr>
              <w:t>xxx</w:t>
            </w:r>
          </w:p>
          <w:p w14:paraId="586F40A8" w14:textId="77777777" w:rsidR="002A28CF" w:rsidRPr="00DB7316" w:rsidRDefault="00D25C4A" w:rsidP="007E2ABC">
            <w:pPr>
              <w:tabs>
                <w:tab w:val="left" w:pos="6276"/>
              </w:tabs>
              <w:spacing w:after="0" w:line="240" w:lineRule="auto"/>
              <w:ind w:left="127"/>
              <w:rPr>
                <w:sz w:val="19"/>
                <w:szCs w:val="19"/>
              </w:rPr>
            </w:pPr>
            <w:r>
              <w:rPr>
                <w:rFonts w:hint="eastAsia"/>
                <w:sz w:val="19"/>
                <w:szCs w:val="19"/>
              </w:rPr>
              <w:t>[</w:t>
            </w:r>
            <w:r>
              <w:rPr>
                <w:rFonts w:hint="eastAsia"/>
                <w:sz w:val="19"/>
                <w:szCs w:val="19"/>
              </w:rPr>
              <w:t>例如提及组织、任务、进展</w:t>
            </w:r>
            <w:r>
              <w:rPr>
                <w:rFonts w:hint="eastAsia"/>
                <w:sz w:val="19"/>
                <w:szCs w:val="19"/>
              </w:rPr>
              <w:t>/</w:t>
            </w:r>
            <w:r>
              <w:rPr>
                <w:rFonts w:hint="eastAsia"/>
                <w:sz w:val="19"/>
                <w:szCs w:val="19"/>
              </w:rPr>
              <w:t>年度报告</w:t>
            </w:r>
            <w:r>
              <w:rPr>
                <w:rFonts w:hint="eastAsia"/>
                <w:sz w:val="19"/>
                <w:szCs w:val="19"/>
              </w:rPr>
              <w:t>]</w:t>
            </w:r>
          </w:p>
        </w:tc>
      </w:tr>
      <w:tr w:rsidR="00D25C4A" w:rsidRPr="007C4908" w14:paraId="7DAA6B1D" w14:textId="77777777" w:rsidTr="00DB7316">
        <w:trPr>
          <w:cantSplit/>
          <w:trHeight w:val="450"/>
        </w:trPr>
        <w:tc>
          <w:tcPr>
            <w:tcW w:w="15021" w:type="dxa"/>
            <w:gridSpan w:val="8"/>
            <w:shd w:val="clear" w:color="auto" w:fill="auto"/>
          </w:tcPr>
          <w:p w14:paraId="6FA69D3B" w14:textId="301D7CC7" w:rsidR="00D25C4A" w:rsidRPr="00DB7316" w:rsidRDefault="00CF525F" w:rsidP="00DE5F0C">
            <w:pPr>
              <w:spacing w:after="0" w:line="240" w:lineRule="auto"/>
              <w:ind w:left="127"/>
              <w:rPr>
                <w:sz w:val="20"/>
                <w:szCs w:val="20"/>
              </w:rPr>
            </w:pPr>
            <w:r>
              <w:rPr>
                <w:rFonts w:hint="eastAsia"/>
                <w:b/>
                <w:sz w:val="20"/>
                <w:szCs w:val="20"/>
              </w:rPr>
              <w:t>改进措施</w:t>
            </w:r>
            <w:r w:rsidR="00D25C4A">
              <w:rPr>
                <w:rFonts w:hint="eastAsia"/>
                <w:b/>
                <w:sz w:val="20"/>
                <w:szCs w:val="20"/>
              </w:rPr>
              <w:t>：</w:t>
            </w:r>
            <w:r w:rsidR="00D25C4A">
              <w:rPr>
                <w:rFonts w:hint="eastAsia"/>
                <w:sz w:val="20"/>
                <w:szCs w:val="20"/>
              </w:rPr>
              <w:t>xxx</w:t>
            </w:r>
          </w:p>
          <w:p w14:paraId="65EAD997" w14:textId="7A5A3F7F" w:rsidR="002A28CF" w:rsidRPr="00DB7316" w:rsidRDefault="00E51914" w:rsidP="00CF525F">
            <w:pPr>
              <w:tabs>
                <w:tab w:val="left" w:pos="6276"/>
              </w:tabs>
              <w:spacing w:after="0" w:line="240" w:lineRule="auto"/>
              <w:ind w:left="127"/>
              <w:rPr>
                <w:sz w:val="19"/>
                <w:szCs w:val="19"/>
              </w:rPr>
            </w:pPr>
            <w:r>
              <w:rPr>
                <w:rFonts w:hint="eastAsia"/>
                <w:sz w:val="19"/>
                <w:szCs w:val="19"/>
              </w:rPr>
              <w:t>[</w:t>
            </w:r>
            <w:r>
              <w:rPr>
                <w:rFonts w:hint="eastAsia"/>
                <w:sz w:val="19"/>
                <w:szCs w:val="19"/>
              </w:rPr>
              <w:t>例如为提高组织框架的效力而计划或建议的活动；障碍和促成因素；适时</w:t>
            </w:r>
            <w:r w:rsidR="00CF525F">
              <w:rPr>
                <w:rFonts w:hint="eastAsia"/>
                <w:sz w:val="19"/>
                <w:szCs w:val="19"/>
              </w:rPr>
              <w:t>制定阶段</w:t>
            </w:r>
            <w:r>
              <w:rPr>
                <w:rFonts w:hint="eastAsia"/>
                <w:sz w:val="19"/>
                <w:szCs w:val="19"/>
              </w:rPr>
              <w:t>目标。</w:t>
            </w:r>
            <w:r>
              <w:rPr>
                <w:rFonts w:hint="eastAsia"/>
                <w:sz w:val="19"/>
                <w:szCs w:val="19"/>
              </w:rPr>
              <w:t>]</w:t>
            </w:r>
          </w:p>
        </w:tc>
      </w:tr>
    </w:tbl>
    <w:p w14:paraId="0DDC4202" w14:textId="77777777" w:rsidR="007E2ABC" w:rsidRDefault="007E2ABC" w:rsidP="007E2ABC">
      <w:pPr>
        <w:spacing w:after="0" w:line="240" w:lineRule="auto"/>
      </w:pPr>
    </w:p>
    <w:p w14:paraId="55DCED9D" w14:textId="77777777" w:rsidR="00A7331E" w:rsidRDefault="00A7331E" w:rsidP="007E2ABC">
      <w:pPr>
        <w:spacing w:after="0" w:line="240" w:lineRule="auto"/>
      </w:pPr>
    </w:p>
    <w:p w14:paraId="1794844B" w14:textId="026176AC" w:rsidR="00AD50A8" w:rsidRDefault="00AD50A8" w:rsidP="007E2ABC">
      <w:pPr>
        <w:spacing w:after="0" w:line="240" w:lineRule="auto"/>
      </w:pPr>
    </w:p>
    <w:p w14:paraId="70124FB7" w14:textId="09891845" w:rsidR="003201A8" w:rsidRDefault="003201A8" w:rsidP="007E2ABC">
      <w:pPr>
        <w:spacing w:after="0" w:line="240" w:lineRule="auto"/>
      </w:pPr>
    </w:p>
    <w:p w14:paraId="6B74D220" w14:textId="77777777" w:rsidR="003201A8" w:rsidRDefault="003201A8" w:rsidP="007E2ABC">
      <w:pPr>
        <w:spacing w:after="0" w:line="240" w:lineRule="auto"/>
      </w:pPr>
    </w:p>
    <w:tbl>
      <w:tblPr>
        <w:tblW w:w="1502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853"/>
        <w:gridCol w:w="567"/>
        <w:gridCol w:w="1837"/>
        <w:gridCol w:w="1984"/>
        <w:gridCol w:w="2620"/>
        <w:gridCol w:w="1830"/>
        <w:gridCol w:w="2268"/>
        <w:gridCol w:w="2062"/>
      </w:tblGrid>
      <w:tr w:rsidR="00181305" w:rsidRPr="007C4908" w14:paraId="42913033" w14:textId="77777777" w:rsidTr="00181305">
        <w:trPr>
          <w:cantSplit/>
          <w:trHeight w:val="197"/>
        </w:trPr>
        <w:tc>
          <w:tcPr>
            <w:tcW w:w="2420" w:type="dxa"/>
            <w:gridSpan w:val="2"/>
            <w:tcBorders>
              <w:top w:val="nil"/>
              <w:left w:val="nil"/>
            </w:tcBorders>
            <w:shd w:val="clear" w:color="auto" w:fill="FFFFFF"/>
            <w:hideMark/>
          </w:tcPr>
          <w:p w14:paraId="37A3E612" w14:textId="77777777" w:rsidR="007400B3" w:rsidRPr="007C4908" w:rsidRDefault="007400B3" w:rsidP="00D61C40">
            <w:pPr>
              <w:spacing w:after="0" w:line="240" w:lineRule="auto"/>
              <w:ind w:left="142"/>
              <w:rPr>
                <w:sz w:val="20"/>
                <w:szCs w:val="20"/>
              </w:rPr>
            </w:pPr>
          </w:p>
        </w:tc>
        <w:tc>
          <w:tcPr>
            <w:tcW w:w="1837" w:type="dxa"/>
            <w:shd w:val="clear" w:color="auto" w:fill="BDD6EE" w:themeFill="accent1" w:themeFillTint="66"/>
            <w:tcMar>
              <w:top w:w="15" w:type="dxa"/>
              <w:left w:w="108" w:type="dxa"/>
              <w:bottom w:w="0" w:type="dxa"/>
              <w:right w:w="108" w:type="dxa"/>
            </w:tcMar>
            <w:hideMark/>
          </w:tcPr>
          <w:p w14:paraId="25BE1C8E" w14:textId="7342D6BB" w:rsidR="007400B3" w:rsidRPr="007C4908" w:rsidRDefault="00CF525F" w:rsidP="00D61C40">
            <w:pPr>
              <w:spacing w:after="0" w:line="240" w:lineRule="auto"/>
              <w:jc w:val="center"/>
              <w:rPr>
                <w:sz w:val="20"/>
                <w:szCs w:val="20"/>
              </w:rPr>
            </w:pPr>
            <w:r>
              <w:rPr>
                <w:rFonts w:hint="eastAsia"/>
                <w:sz w:val="20"/>
                <w:szCs w:val="20"/>
              </w:rPr>
              <w:t>非常</w:t>
            </w:r>
            <w:r w:rsidR="007400B3">
              <w:rPr>
                <w:rFonts w:hint="eastAsia"/>
                <w:sz w:val="20"/>
                <w:szCs w:val="20"/>
              </w:rPr>
              <w:t>低（</w:t>
            </w:r>
            <w:r w:rsidR="007400B3">
              <w:rPr>
                <w:rFonts w:hint="eastAsia"/>
                <w:sz w:val="20"/>
                <w:szCs w:val="20"/>
              </w:rPr>
              <w:t>0</w:t>
            </w:r>
            <w:r w:rsidR="007400B3">
              <w:rPr>
                <w:rFonts w:hint="eastAsia"/>
                <w:sz w:val="20"/>
                <w:szCs w:val="20"/>
              </w:rPr>
              <w:t>）</w:t>
            </w:r>
          </w:p>
        </w:tc>
        <w:tc>
          <w:tcPr>
            <w:tcW w:w="1984" w:type="dxa"/>
            <w:shd w:val="clear" w:color="auto" w:fill="BDD6EE" w:themeFill="accent1" w:themeFillTint="66"/>
            <w:tcMar>
              <w:top w:w="15" w:type="dxa"/>
              <w:left w:w="15" w:type="dxa"/>
              <w:bottom w:w="0" w:type="dxa"/>
              <w:right w:w="15" w:type="dxa"/>
            </w:tcMar>
            <w:hideMark/>
          </w:tcPr>
          <w:p w14:paraId="095A292A" w14:textId="77777777" w:rsidR="007400B3" w:rsidRPr="007C4908" w:rsidRDefault="007400B3" w:rsidP="00D61C40">
            <w:pPr>
              <w:spacing w:after="0" w:line="240" w:lineRule="auto"/>
              <w:jc w:val="center"/>
              <w:rPr>
                <w:sz w:val="20"/>
                <w:szCs w:val="20"/>
              </w:rPr>
            </w:pPr>
            <w:r>
              <w:rPr>
                <w:rFonts w:hint="eastAsia"/>
                <w:sz w:val="20"/>
                <w:szCs w:val="20"/>
              </w:rPr>
              <w:t>低（</w:t>
            </w:r>
            <w:r>
              <w:rPr>
                <w:rFonts w:hint="eastAsia"/>
                <w:sz w:val="20"/>
                <w:szCs w:val="20"/>
              </w:rPr>
              <w:t>20</w:t>
            </w:r>
            <w:r>
              <w:rPr>
                <w:rFonts w:hint="eastAsia"/>
                <w:sz w:val="20"/>
                <w:szCs w:val="20"/>
              </w:rPr>
              <w:t>）</w:t>
            </w:r>
          </w:p>
        </w:tc>
        <w:tc>
          <w:tcPr>
            <w:tcW w:w="2620" w:type="dxa"/>
            <w:shd w:val="clear" w:color="auto" w:fill="BDD6EE" w:themeFill="accent1" w:themeFillTint="66"/>
            <w:tcMar>
              <w:top w:w="15" w:type="dxa"/>
              <w:left w:w="15" w:type="dxa"/>
              <w:bottom w:w="0" w:type="dxa"/>
              <w:right w:w="15" w:type="dxa"/>
            </w:tcMar>
            <w:hideMark/>
          </w:tcPr>
          <w:p w14:paraId="62E9DEDD" w14:textId="6634BDD7" w:rsidR="007400B3" w:rsidRPr="007C4908" w:rsidRDefault="007400B3" w:rsidP="00D61C40">
            <w:pPr>
              <w:spacing w:after="0" w:line="240" w:lineRule="auto"/>
              <w:jc w:val="center"/>
              <w:rPr>
                <w:sz w:val="20"/>
                <w:szCs w:val="20"/>
              </w:rPr>
            </w:pPr>
            <w:r>
              <w:rPr>
                <w:rFonts w:hint="eastAsia"/>
                <w:sz w:val="20"/>
                <w:szCs w:val="20"/>
              </w:rPr>
              <w:t>中低（</w:t>
            </w:r>
            <w:r>
              <w:rPr>
                <w:rFonts w:hint="eastAsia"/>
                <w:sz w:val="20"/>
                <w:szCs w:val="20"/>
              </w:rPr>
              <w:t>40</w:t>
            </w:r>
            <w:r>
              <w:rPr>
                <w:rFonts w:hint="eastAsia"/>
                <w:sz w:val="20"/>
                <w:szCs w:val="20"/>
              </w:rPr>
              <w:t>）</w:t>
            </w:r>
          </w:p>
        </w:tc>
        <w:tc>
          <w:tcPr>
            <w:tcW w:w="1830" w:type="dxa"/>
            <w:shd w:val="clear" w:color="auto" w:fill="BDD6EE" w:themeFill="accent1" w:themeFillTint="66"/>
            <w:tcMar>
              <w:top w:w="15" w:type="dxa"/>
              <w:left w:w="15" w:type="dxa"/>
              <w:bottom w:w="0" w:type="dxa"/>
              <w:right w:w="15" w:type="dxa"/>
            </w:tcMar>
            <w:hideMark/>
          </w:tcPr>
          <w:p w14:paraId="41179D60" w14:textId="1063CF54" w:rsidR="007400B3" w:rsidRPr="007C4908" w:rsidRDefault="007400B3" w:rsidP="00D61C40">
            <w:pPr>
              <w:spacing w:after="0" w:line="240" w:lineRule="auto"/>
              <w:jc w:val="center"/>
              <w:rPr>
                <w:sz w:val="20"/>
                <w:szCs w:val="20"/>
              </w:rPr>
            </w:pPr>
            <w:r>
              <w:rPr>
                <w:rFonts w:hint="eastAsia"/>
                <w:sz w:val="20"/>
                <w:szCs w:val="20"/>
              </w:rPr>
              <w:t>中高（</w:t>
            </w:r>
            <w:r>
              <w:rPr>
                <w:rFonts w:hint="eastAsia"/>
                <w:sz w:val="20"/>
                <w:szCs w:val="20"/>
              </w:rPr>
              <w:t>60</w:t>
            </w:r>
            <w:r>
              <w:rPr>
                <w:rFonts w:hint="eastAsia"/>
                <w:sz w:val="20"/>
                <w:szCs w:val="20"/>
              </w:rPr>
              <w:t>）</w:t>
            </w:r>
          </w:p>
        </w:tc>
        <w:tc>
          <w:tcPr>
            <w:tcW w:w="2268" w:type="dxa"/>
            <w:shd w:val="clear" w:color="auto" w:fill="BDD6EE" w:themeFill="accent1" w:themeFillTint="66"/>
            <w:tcMar>
              <w:top w:w="15" w:type="dxa"/>
              <w:left w:w="15" w:type="dxa"/>
              <w:bottom w:w="0" w:type="dxa"/>
              <w:right w:w="15" w:type="dxa"/>
            </w:tcMar>
            <w:hideMark/>
          </w:tcPr>
          <w:p w14:paraId="41FD4497" w14:textId="77777777" w:rsidR="007400B3" w:rsidRPr="007C4908" w:rsidRDefault="007400B3" w:rsidP="00D61C40">
            <w:pPr>
              <w:spacing w:after="0" w:line="240" w:lineRule="auto"/>
              <w:jc w:val="center"/>
              <w:rPr>
                <w:sz w:val="20"/>
                <w:szCs w:val="20"/>
              </w:rPr>
            </w:pPr>
            <w:r>
              <w:rPr>
                <w:rFonts w:hint="eastAsia"/>
                <w:sz w:val="20"/>
                <w:szCs w:val="20"/>
              </w:rPr>
              <w:t>高（</w:t>
            </w:r>
            <w:r>
              <w:rPr>
                <w:rFonts w:hint="eastAsia"/>
                <w:sz w:val="20"/>
                <w:szCs w:val="20"/>
              </w:rPr>
              <w:t>80</w:t>
            </w:r>
            <w:r>
              <w:rPr>
                <w:rFonts w:hint="eastAsia"/>
                <w:sz w:val="20"/>
                <w:szCs w:val="20"/>
              </w:rPr>
              <w:t>）</w:t>
            </w:r>
          </w:p>
        </w:tc>
        <w:tc>
          <w:tcPr>
            <w:tcW w:w="2062" w:type="dxa"/>
            <w:shd w:val="clear" w:color="auto" w:fill="BDD6EE" w:themeFill="accent1" w:themeFillTint="66"/>
            <w:tcMar>
              <w:top w:w="15" w:type="dxa"/>
              <w:left w:w="15" w:type="dxa"/>
              <w:bottom w:w="0" w:type="dxa"/>
              <w:right w:w="15" w:type="dxa"/>
            </w:tcMar>
            <w:hideMark/>
          </w:tcPr>
          <w:p w14:paraId="2C3D3118" w14:textId="60158468" w:rsidR="007400B3" w:rsidRPr="007C4908" w:rsidRDefault="00CF525F" w:rsidP="00D61C40">
            <w:pPr>
              <w:spacing w:after="0" w:line="240" w:lineRule="auto"/>
              <w:jc w:val="center"/>
              <w:rPr>
                <w:sz w:val="20"/>
                <w:szCs w:val="20"/>
              </w:rPr>
            </w:pPr>
            <w:r>
              <w:rPr>
                <w:rFonts w:hint="eastAsia"/>
                <w:sz w:val="20"/>
                <w:szCs w:val="20"/>
              </w:rPr>
              <w:t>非常</w:t>
            </w:r>
            <w:r w:rsidR="007400B3">
              <w:rPr>
                <w:rFonts w:hint="eastAsia"/>
                <w:sz w:val="20"/>
                <w:szCs w:val="20"/>
              </w:rPr>
              <w:t>高（</w:t>
            </w:r>
            <w:r w:rsidR="007400B3">
              <w:rPr>
                <w:rFonts w:hint="eastAsia"/>
                <w:sz w:val="20"/>
                <w:szCs w:val="20"/>
              </w:rPr>
              <w:t>100</w:t>
            </w:r>
            <w:r w:rsidR="007400B3">
              <w:rPr>
                <w:rFonts w:hint="eastAsia"/>
                <w:sz w:val="20"/>
                <w:szCs w:val="20"/>
              </w:rPr>
              <w:t>）</w:t>
            </w:r>
          </w:p>
        </w:tc>
      </w:tr>
      <w:tr w:rsidR="00181305" w:rsidRPr="007C4908" w14:paraId="405760CE" w14:textId="77777777" w:rsidTr="009436F8">
        <w:trPr>
          <w:cantSplit/>
          <w:trHeight w:val="995"/>
        </w:trPr>
        <w:tc>
          <w:tcPr>
            <w:tcW w:w="2420" w:type="dxa"/>
            <w:gridSpan w:val="2"/>
            <w:shd w:val="clear" w:color="auto" w:fill="DBE5F1"/>
            <w:tcMar>
              <w:top w:w="15" w:type="dxa"/>
              <w:left w:w="108" w:type="dxa"/>
              <w:bottom w:w="0" w:type="dxa"/>
              <w:right w:w="108" w:type="dxa"/>
            </w:tcMar>
          </w:tcPr>
          <w:p w14:paraId="56F2DD22" w14:textId="34858125" w:rsidR="00561DC2" w:rsidRPr="007C4908" w:rsidRDefault="00561DC2" w:rsidP="009A0FC3">
            <w:pPr>
              <w:spacing w:after="0" w:line="240" w:lineRule="auto"/>
              <w:rPr>
                <w:b/>
                <w:sz w:val="20"/>
                <w:szCs w:val="20"/>
              </w:rPr>
            </w:pPr>
            <w:r>
              <w:rPr>
                <w:rFonts w:hint="eastAsia"/>
                <w:b/>
                <w:bCs/>
                <w:sz w:val="20"/>
                <w:szCs w:val="20"/>
              </w:rPr>
              <w:t>f.</w:t>
            </w:r>
            <w:r>
              <w:rPr>
                <w:rFonts w:hint="eastAsia"/>
                <w:bCs/>
                <w:sz w:val="20"/>
                <w:szCs w:val="20"/>
              </w:rPr>
              <w:t xml:space="preserve"> </w:t>
            </w:r>
            <w:r>
              <w:rPr>
                <w:rFonts w:hint="eastAsia"/>
                <w:sz w:val="20"/>
                <w:szCs w:val="20"/>
              </w:rPr>
              <w:t>领导</w:t>
            </w:r>
            <w:r>
              <w:rPr>
                <w:rFonts w:hint="eastAsia"/>
                <w:sz w:val="20"/>
                <w:szCs w:val="20"/>
              </w:rPr>
              <w:t>IWRM</w:t>
            </w:r>
            <w:r w:rsidR="00CF525F">
              <w:rPr>
                <w:rFonts w:hint="eastAsia"/>
                <w:sz w:val="20"/>
                <w:szCs w:val="20"/>
              </w:rPr>
              <w:t>实施</w:t>
            </w:r>
            <w:r>
              <w:rPr>
                <w:rFonts w:hint="eastAsia"/>
                <w:sz w:val="20"/>
                <w:szCs w:val="20"/>
              </w:rPr>
              <w:t>的</w:t>
            </w:r>
            <w:r>
              <w:rPr>
                <w:rFonts w:hint="eastAsia"/>
                <w:b/>
                <w:sz w:val="20"/>
                <w:szCs w:val="20"/>
              </w:rPr>
              <w:t>地方</w:t>
            </w:r>
            <w:r>
              <w:rPr>
                <w:rStyle w:val="FootnoteReference"/>
                <w:sz w:val="20"/>
                <w:szCs w:val="20"/>
              </w:rPr>
              <w:footnoteReference w:id="32"/>
            </w:r>
            <w:r>
              <w:rPr>
                <w:rFonts w:hint="eastAsia"/>
                <w:b/>
                <w:sz w:val="20"/>
                <w:szCs w:val="20"/>
              </w:rPr>
              <w:t>相关部门</w:t>
            </w:r>
            <w:r>
              <w:rPr>
                <w:rFonts w:hint="eastAsia"/>
                <w:sz w:val="20"/>
                <w:szCs w:val="20"/>
              </w:rPr>
              <w:t>。</w:t>
            </w:r>
            <w:r>
              <w:rPr>
                <w:rStyle w:val="FootnoteReference"/>
                <w:sz w:val="20"/>
                <w:szCs w:val="20"/>
              </w:rPr>
              <w:footnoteReference w:id="33"/>
            </w:r>
          </w:p>
        </w:tc>
        <w:tc>
          <w:tcPr>
            <w:tcW w:w="1837" w:type="dxa"/>
            <w:vMerge w:val="restart"/>
            <w:shd w:val="clear" w:color="auto" w:fill="auto"/>
            <w:tcMar>
              <w:top w:w="15" w:type="dxa"/>
              <w:left w:w="108" w:type="dxa"/>
              <w:bottom w:w="0" w:type="dxa"/>
              <w:right w:w="108" w:type="dxa"/>
            </w:tcMar>
          </w:tcPr>
          <w:p w14:paraId="3E1A3B91" w14:textId="77777777" w:rsidR="00561DC2" w:rsidRPr="007C4908" w:rsidRDefault="00561DC2" w:rsidP="00BD0DB3">
            <w:pPr>
              <w:spacing w:after="0" w:line="240" w:lineRule="auto"/>
              <w:rPr>
                <w:b/>
                <w:sz w:val="20"/>
                <w:szCs w:val="20"/>
              </w:rPr>
            </w:pPr>
            <w:r>
              <w:rPr>
                <w:rFonts w:hint="eastAsia"/>
                <w:b/>
                <w:sz w:val="20"/>
                <w:szCs w:val="20"/>
              </w:rPr>
              <w:t>没有</w:t>
            </w:r>
            <w:r>
              <w:rPr>
                <w:rFonts w:hint="eastAsia"/>
                <w:sz w:val="20"/>
                <w:szCs w:val="20"/>
              </w:rPr>
              <w:t>专门负责水资源管理的地方相关部门。</w:t>
            </w:r>
          </w:p>
        </w:tc>
        <w:tc>
          <w:tcPr>
            <w:tcW w:w="1984" w:type="dxa"/>
            <w:vMerge w:val="restart"/>
            <w:shd w:val="clear" w:color="auto" w:fill="auto"/>
            <w:tcMar>
              <w:top w:w="15" w:type="dxa"/>
              <w:left w:w="108" w:type="dxa"/>
              <w:bottom w:w="0" w:type="dxa"/>
              <w:right w:w="108" w:type="dxa"/>
            </w:tcMar>
          </w:tcPr>
          <w:p w14:paraId="0F6BF7D4" w14:textId="77777777" w:rsidR="00561DC2" w:rsidRPr="007C4908" w:rsidRDefault="00561DC2" w:rsidP="00BD0DB3">
            <w:pPr>
              <w:spacing w:after="0" w:line="240" w:lineRule="auto"/>
              <w:rPr>
                <w:sz w:val="20"/>
                <w:szCs w:val="20"/>
              </w:rPr>
            </w:pPr>
            <w:r>
              <w:rPr>
                <w:rFonts w:hint="eastAsia"/>
                <w:b/>
                <w:sz w:val="20"/>
                <w:szCs w:val="20"/>
              </w:rPr>
              <w:t>存在</w:t>
            </w:r>
            <w:r>
              <w:rPr>
                <w:rFonts w:hint="eastAsia"/>
                <w:sz w:val="20"/>
                <w:szCs w:val="20"/>
              </w:rPr>
              <w:t>拥有领导水资源管理明确授权的相关部门。</w:t>
            </w:r>
            <w:r>
              <w:rPr>
                <w:rFonts w:hint="eastAsia"/>
                <w:sz w:val="20"/>
                <w:szCs w:val="20"/>
              </w:rPr>
              <w:t xml:space="preserve"> </w:t>
            </w:r>
          </w:p>
        </w:tc>
        <w:tc>
          <w:tcPr>
            <w:tcW w:w="2620" w:type="dxa"/>
            <w:vMerge w:val="restart"/>
            <w:shd w:val="clear" w:color="auto" w:fill="auto"/>
            <w:tcMar>
              <w:top w:w="15" w:type="dxa"/>
              <w:left w:w="108" w:type="dxa"/>
              <w:bottom w:w="0" w:type="dxa"/>
              <w:right w:w="108" w:type="dxa"/>
            </w:tcMar>
          </w:tcPr>
          <w:p w14:paraId="3C0F44CD" w14:textId="77777777" w:rsidR="00561DC2" w:rsidRPr="007C4908" w:rsidRDefault="00561DC2" w:rsidP="00BD0DB3">
            <w:pPr>
              <w:spacing w:after="0" w:line="240" w:lineRule="auto"/>
              <w:rPr>
                <w:sz w:val="20"/>
                <w:szCs w:val="20"/>
              </w:rPr>
            </w:pPr>
            <w:r>
              <w:rPr>
                <w:rFonts w:hint="eastAsia"/>
                <w:sz w:val="20"/>
                <w:szCs w:val="20"/>
              </w:rPr>
              <w:t>相关部门具有领导</w:t>
            </w:r>
            <w:r>
              <w:rPr>
                <w:rFonts w:hint="eastAsia"/>
                <w:sz w:val="20"/>
                <w:szCs w:val="20"/>
              </w:rPr>
              <w:t>IWRM</w:t>
            </w:r>
            <w:r>
              <w:rPr>
                <w:rFonts w:hint="eastAsia"/>
                <w:sz w:val="20"/>
                <w:szCs w:val="20"/>
              </w:rPr>
              <w:t>执行的明确授权，并有能力</w:t>
            </w:r>
            <w:r w:rsidR="005E3E6F" w:rsidRPr="007C4908">
              <w:rPr>
                <w:rStyle w:val="FootnoteReference"/>
                <w:sz w:val="20"/>
                <w:szCs w:val="20"/>
              </w:rPr>
              <w:footnoteReference w:id="34"/>
            </w:r>
            <w:r>
              <w:rPr>
                <w:rFonts w:hint="eastAsia"/>
                <w:sz w:val="20"/>
                <w:szCs w:val="20"/>
              </w:rPr>
              <w:t>有效地领导</w:t>
            </w:r>
            <w:r>
              <w:rPr>
                <w:rFonts w:hint="eastAsia"/>
                <w:sz w:val="20"/>
                <w:szCs w:val="20"/>
              </w:rPr>
              <w:t>IWRM</w:t>
            </w:r>
            <w:r>
              <w:rPr>
                <w:rFonts w:hint="eastAsia"/>
                <w:sz w:val="20"/>
                <w:szCs w:val="20"/>
              </w:rPr>
              <w:t>计划的</w:t>
            </w:r>
            <w:r>
              <w:rPr>
                <w:rFonts w:hint="eastAsia"/>
                <w:b/>
                <w:sz w:val="20"/>
                <w:szCs w:val="20"/>
              </w:rPr>
              <w:t>制定</w:t>
            </w:r>
            <w:r>
              <w:rPr>
                <w:rFonts w:hint="eastAsia"/>
                <w:sz w:val="20"/>
                <w:szCs w:val="20"/>
              </w:rPr>
              <w:t>。</w:t>
            </w:r>
            <w:r>
              <w:rPr>
                <w:rFonts w:hint="eastAsia"/>
                <w:b/>
                <w:sz w:val="20"/>
                <w:szCs w:val="20"/>
              </w:rPr>
              <w:t xml:space="preserve"> </w:t>
            </w:r>
          </w:p>
        </w:tc>
        <w:tc>
          <w:tcPr>
            <w:tcW w:w="1830" w:type="dxa"/>
            <w:vMerge w:val="restart"/>
            <w:shd w:val="clear" w:color="auto" w:fill="auto"/>
            <w:tcMar>
              <w:top w:w="15" w:type="dxa"/>
              <w:left w:w="108" w:type="dxa"/>
              <w:bottom w:w="0" w:type="dxa"/>
              <w:right w:w="108" w:type="dxa"/>
            </w:tcMar>
          </w:tcPr>
          <w:p w14:paraId="30CF3C92" w14:textId="77777777" w:rsidR="00561DC2" w:rsidRPr="007C4908" w:rsidRDefault="00561DC2" w:rsidP="00BD0DB3">
            <w:pPr>
              <w:spacing w:after="0" w:line="240" w:lineRule="auto"/>
              <w:rPr>
                <w:sz w:val="20"/>
                <w:szCs w:val="20"/>
              </w:rPr>
            </w:pPr>
            <w:r>
              <w:rPr>
                <w:rFonts w:hint="eastAsia"/>
                <w:sz w:val="20"/>
                <w:szCs w:val="20"/>
              </w:rPr>
              <w:t>相关部门有能力有效地领导</w:t>
            </w:r>
            <w:r>
              <w:rPr>
                <w:rFonts w:hint="eastAsia"/>
                <w:sz w:val="20"/>
                <w:szCs w:val="20"/>
              </w:rPr>
              <w:t>IWRM</w:t>
            </w:r>
            <w:r>
              <w:rPr>
                <w:rFonts w:hint="eastAsia"/>
                <w:sz w:val="20"/>
                <w:szCs w:val="20"/>
              </w:rPr>
              <w:t>计划的</w:t>
            </w:r>
            <w:r>
              <w:rPr>
                <w:rFonts w:hint="eastAsia"/>
                <w:b/>
                <w:sz w:val="20"/>
                <w:szCs w:val="20"/>
              </w:rPr>
              <w:t>执行。</w:t>
            </w:r>
          </w:p>
        </w:tc>
        <w:tc>
          <w:tcPr>
            <w:tcW w:w="2268" w:type="dxa"/>
            <w:vMerge w:val="restart"/>
            <w:shd w:val="clear" w:color="auto" w:fill="auto"/>
            <w:tcMar>
              <w:top w:w="15" w:type="dxa"/>
              <w:left w:w="108" w:type="dxa"/>
              <w:bottom w:w="0" w:type="dxa"/>
              <w:right w:w="108" w:type="dxa"/>
            </w:tcMar>
          </w:tcPr>
          <w:p w14:paraId="19538D8D" w14:textId="77777777" w:rsidR="00561DC2" w:rsidRPr="007C4908" w:rsidRDefault="00561DC2" w:rsidP="00BD0DB3">
            <w:pPr>
              <w:spacing w:after="0" w:line="240" w:lineRule="auto"/>
              <w:rPr>
                <w:sz w:val="20"/>
                <w:szCs w:val="20"/>
              </w:rPr>
            </w:pPr>
            <w:r>
              <w:rPr>
                <w:rFonts w:hint="eastAsia"/>
                <w:sz w:val="20"/>
                <w:szCs w:val="20"/>
              </w:rPr>
              <w:t>相关部门有能力有效地领导</w:t>
            </w:r>
            <w:r>
              <w:rPr>
                <w:rFonts w:hint="eastAsia"/>
                <w:sz w:val="20"/>
                <w:szCs w:val="20"/>
              </w:rPr>
              <w:t>IWRM</w:t>
            </w:r>
            <w:r>
              <w:rPr>
                <w:rFonts w:hint="eastAsia"/>
                <w:sz w:val="20"/>
                <w:szCs w:val="20"/>
              </w:rPr>
              <w:t>计划的定期监测和</w:t>
            </w:r>
            <w:r>
              <w:rPr>
                <w:rFonts w:hint="eastAsia"/>
                <w:b/>
                <w:sz w:val="20"/>
                <w:szCs w:val="20"/>
              </w:rPr>
              <w:t>评价。</w:t>
            </w:r>
          </w:p>
        </w:tc>
        <w:tc>
          <w:tcPr>
            <w:tcW w:w="2062" w:type="dxa"/>
            <w:vMerge w:val="restart"/>
            <w:shd w:val="clear" w:color="auto" w:fill="auto"/>
            <w:tcMar>
              <w:top w:w="15" w:type="dxa"/>
              <w:left w:w="108" w:type="dxa"/>
              <w:bottom w:w="0" w:type="dxa"/>
              <w:right w:w="108" w:type="dxa"/>
            </w:tcMar>
          </w:tcPr>
          <w:p w14:paraId="356A0BE7" w14:textId="00B8297C" w:rsidR="00561DC2" w:rsidRPr="007C4908" w:rsidRDefault="00930D1B" w:rsidP="00BD0DB3">
            <w:pPr>
              <w:spacing w:after="0" w:line="240" w:lineRule="auto"/>
              <w:rPr>
                <w:sz w:val="20"/>
                <w:szCs w:val="20"/>
              </w:rPr>
            </w:pPr>
            <w:r>
              <w:rPr>
                <w:rFonts w:hint="eastAsia"/>
                <w:sz w:val="20"/>
                <w:szCs w:val="20"/>
              </w:rPr>
              <w:t>地方相关部门有能力有效地领导</w:t>
            </w:r>
            <w:r>
              <w:rPr>
                <w:rFonts w:hint="eastAsia"/>
                <w:sz w:val="20"/>
                <w:szCs w:val="20"/>
              </w:rPr>
              <w:t>IWRM</w:t>
            </w:r>
            <w:r>
              <w:rPr>
                <w:rFonts w:hint="eastAsia"/>
                <w:sz w:val="20"/>
                <w:szCs w:val="20"/>
              </w:rPr>
              <w:t>计划的定期</w:t>
            </w:r>
            <w:r>
              <w:rPr>
                <w:rFonts w:hint="eastAsia"/>
                <w:b/>
                <w:sz w:val="20"/>
                <w:szCs w:val="20"/>
              </w:rPr>
              <w:t>修</w:t>
            </w:r>
            <w:r w:rsidR="00CF525F">
              <w:rPr>
                <w:rFonts w:hint="eastAsia"/>
                <w:b/>
                <w:sz w:val="20"/>
                <w:szCs w:val="20"/>
              </w:rPr>
              <w:t>订</w:t>
            </w:r>
            <w:r>
              <w:rPr>
                <w:rFonts w:hint="eastAsia"/>
                <w:sz w:val="20"/>
                <w:szCs w:val="20"/>
              </w:rPr>
              <w:t>。</w:t>
            </w:r>
          </w:p>
        </w:tc>
      </w:tr>
      <w:tr w:rsidR="00181305" w:rsidRPr="007C4908" w14:paraId="5A9E59FA" w14:textId="77777777" w:rsidTr="009436F8">
        <w:trPr>
          <w:cantSplit/>
          <w:trHeight w:val="142"/>
        </w:trPr>
        <w:tc>
          <w:tcPr>
            <w:tcW w:w="1853" w:type="dxa"/>
            <w:shd w:val="clear" w:color="auto" w:fill="DBE5F1"/>
            <w:tcMar>
              <w:top w:w="15" w:type="dxa"/>
              <w:left w:w="108" w:type="dxa"/>
              <w:bottom w:w="0" w:type="dxa"/>
              <w:right w:w="108" w:type="dxa"/>
            </w:tcMar>
          </w:tcPr>
          <w:p w14:paraId="7329880A" w14:textId="77777777" w:rsidR="00561DC2" w:rsidRDefault="00561DC2" w:rsidP="004C5E85">
            <w:pPr>
              <w:spacing w:after="0" w:line="240" w:lineRule="auto"/>
              <w:ind w:left="-57"/>
              <w:jc w:val="right"/>
              <w:rPr>
                <w:bCs/>
                <w:sz w:val="20"/>
                <w:szCs w:val="20"/>
              </w:rPr>
            </w:pPr>
            <w:r>
              <w:rPr>
                <w:rFonts w:hint="eastAsia"/>
                <w:sz w:val="20"/>
                <w:szCs w:val="20"/>
              </w:rPr>
              <w:t>得分</w:t>
            </w:r>
          </w:p>
        </w:tc>
        <w:tc>
          <w:tcPr>
            <w:tcW w:w="567" w:type="dxa"/>
            <w:shd w:val="clear" w:color="auto" w:fill="FFFF00"/>
          </w:tcPr>
          <w:p w14:paraId="1B54D33B" w14:textId="77777777" w:rsidR="00561DC2" w:rsidRDefault="00561DC2" w:rsidP="004C5E85">
            <w:pPr>
              <w:spacing w:after="0" w:line="240" w:lineRule="auto"/>
              <w:ind w:left="57"/>
              <w:rPr>
                <w:bCs/>
                <w:sz w:val="20"/>
                <w:szCs w:val="20"/>
              </w:rPr>
            </w:pPr>
            <w:r>
              <w:rPr>
                <w:rFonts w:hint="eastAsia"/>
                <w:sz w:val="20"/>
                <w:szCs w:val="20"/>
              </w:rPr>
              <w:t>XX</w:t>
            </w:r>
          </w:p>
        </w:tc>
        <w:tc>
          <w:tcPr>
            <w:tcW w:w="1837" w:type="dxa"/>
            <w:vMerge/>
            <w:shd w:val="clear" w:color="auto" w:fill="auto"/>
            <w:tcMar>
              <w:top w:w="15" w:type="dxa"/>
              <w:left w:w="108" w:type="dxa"/>
              <w:bottom w:w="0" w:type="dxa"/>
              <w:right w:w="108" w:type="dxa"/>
            </w:tcMar>
          </w:tcPr>
          <w:p w14:paraId="203851FB" w14:textId="77777777" w:rsidR="00561DC2" w:rsidRPr="007C4908" w:rsidRDefault="00561DC2" w:rsidP="00BD0DB3">
            <w:pPr>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2BADD1F7" w14:textId="77777777" w:rsidR="00561DC2" w:rsidRPr="007C4908" w:rsidRDefault="00561DC2" w:rsidP="00BD0DB3">
            <w:pPr>
              <w:spacing w:after="0" w:line="240" w:lineRule="auto"/>
              <w:rPr>
                <w:sz w:val="20"/>
                <w:szCs w:val="20"/>
              </w:rPr>
            </w:pPr>
          </w:p>
        </w:tc>
        <w:tc>
          <w:tcPr>
            <w:tcW w:w="2620" w:type="dxa"/>
            <w:vMerge/>
            <w:shd w:val="clear" w:color="auto" w:fill="auto"/>
            <w:tcMar>
              <w:top w:w="15" w:type="dxa"/>
              <w:left w:w="108" w:type="dxa"/>
              <w:bottom w:w="0" w:type="dxa"/>
              <w:right w:w="108" w:type="dxa"/>
            </w:tcMar>
          </w:tcPr>
          <w:p w14:paraId="465CCB05" w14:textId="77777777" w:rsidR="00561DC2" w:rsidRPr="007C4908" w:rsidRDefault="00561DC2" w:rsidP="00BD0DB3">
            <w:pPr>
              <w:spacing w:after="0" w:line="240" w:lineRule="auto"/>
              <w:rPr>
                <w:sz w:val="20"/>
                <w:szCs w:val="20"/>
              </w:rPr>
            </w:pPr>
          </w:p>
        </w:tc>
        <w:tc>
          <w:tcPr>
            <w:tcW w:w="1830" w:type="dxa"/>
            <w:vMerge/>
            <w:shd w:val="clear" w:color="auto" w:fill="auto"/>
            <w:tcMar>
              <w:top w:w="15" w:type="dxa"/>
              <w:left w:w="108" w:type="dxa"/>
              <w:bottom w:w="0" w:type="dxa"/>
              <w:right w:w="108" w:type="dxa"/>
            </w:tcMar>
          </w:tcPr>
          <w:p w14:paraId="70E553EF" w14:textId="77777777" w:rsidR="00561DC2" w:rsidRPr="007C4908" w:rsidRDefault="00561DC2" w:rsidP="00BD0DB3">
            <w:pPr>
              <w:spacing w:after="0" w:line="240" w:lineRule="auto"/>
              <w:rPr>
                <w:sz w:val="20"/>
                <w:szCs w:val="20"/>
              </w:rPr>
            </w:pPr>
          </w:p>
        </w:tc>
        <w:tc>
          <w:tcPr>
            <w:tcW w:w="2268" w:type="dxa"/>
            <w:vMerge/>
            <w:shd w:val="clear" w:color="auto" w:fill="auto"/>
            <w:tcMar>
              <w:top w:w="15" w:type="dxa"/>
              <w:left w:w="108" w:type="dxa"/>
              <w:bottom w:w="0" w:type="dxa"/>
              <w:right w:w="108" w:type="dxa"/>
            </w:tcMar>
          </w:tcPr>
          <w:p w14:paraId="28D1DEDA" w14:textId="77777777" w:rsidR="00561DC2" w:rsidRPr="007C4908" w:rsidRDefault="00561DC2" w:rsidP="00BD0DB3">
            <w:pPr>
              <w:spacing w:after="0" w:line="240" w:lineRule="auto"/>
              <w:rPr>
                <w:sz w:val="20"/>
                <w:szCs w:val="20"/>
              </w:rPr>
            </w:pPr>
          </w:p>
        </w:tc>
        <w:tc>
          <w:tcPr>
            <w:tcW w:w="2062" w:type="dxa"/>
            <w:vMerge/>
            <w:shd w:val="clear" w:color="auto" w:fill="auto"/>
            <w:tcMar>
              <w:top w:w="15" w:type="dxa"/>
              <w:left w:w="108" w:type="dxa"/>
              <w:bottom w:w="0" w:type="dxa"/>
              <w:right w:w="108" w:type="dxa"/>
            </w:tcMar>
          </w:tcPr>
          <w:p w14:paraId="165F21BF" w14:textId="77777777" w:rsidR="00561DC2" w:rsidRPr="007C4908" w:rsidRDefault="00561DC2" w:rsidP="00BD0DB3">
            <w:pPr>
              <w:spacing w:after="0" w:line="240" w:lineRule="auto"/>
              <w:rPr>
                <w:sz w:val="20"/>
                <w:szCs w:val="20"/>
              </w:rPr>
            </w:pPr>
          </w:p>
        </w:tc>
      </w:tr>
      <w:tr w:rsidR="00561DC2" w:rsidRPr="007C4908" w14:paraId="360EBE4A" w14:textId="77777777" w:rsidTr="008A35CE">
        <w:trPr>
          <w:trHeight w:val="259"/>
        </w:trPr>
        <w:tc>
          <w:tcPr>
            <w:tcW w:w="15021" w:type="dxa"/>
            <w:gridSpan w:val="8"/>
            <w:shd w:val="clear" w:color="auto" w:fill="auto"/>
          </w:tcPr>
          <w:p w14:paraId="07EEB180" w14:textId="77777777" w:rsidR="00561DC2" w:rsidRPr="00D555BD" w:rsidRDefault="00561DC2" w:rsidP="00BD0DB3">
            <w:pPr>
              <w:spacing w:after="0" w:line="240" w:lineRule="auto"/>
              <w:ind w:left="127"/>
              <w:rPr>
                <w:sz w:val="20"/>
                <w:szCs w:val="20"/>
              </w:rPr>
            </w:pPr>
            <w:r>
              <w:rPr>
                <w:rFonts w:hint="eastAsia"/>
                <w:b/>
                <w:sz w:val="20"/>
                <w:szCs w:val="20"/>
              </w:rPr>
              <w:t>状态描述：</w:t>
            </w:r>
            <w:r>
              <w:rPr>
                <w:rFonts w:hint="eastAsia"/>
                <w:sz w:val="20"/>
                <w:szCs w:val="20"/>
              </w:rPr>
              <w:t>xxx</w:t>
            </w:r>
          </w:p>
          <w:p w14:paraId="6B1C41A1" w14:textId="77777777" w:rsidR="00561DC2" w:rsidRPr="00DB7316" w:rsidRDefault="00561DC2" w:rsidP="00BD0DB3">
            <w:pPr>
              <w:tabs>
                <w:tab w:val="left" w:pos="6276"/>
              </w:tabs>
              <w:spacing w:after="0" w:line="240" w:lineRule="auto"/>
              <w:ind w:left="127"/>
              <w:rPr>
                <w:sz w:val="19"/>
                <w:szCs w:val="19"/>
              </w:rPr>
            </w:pPr>
            <w:r>
              <w:rPr>
                <w:rFonts w:hint="eastAsia"/>
                <w:sz w:val="19"/>
                <w:szCs w:val="19"/>
              </w:rPr>
              <w:t>[</w:t>
            </w:r>
            <w:r>
              <w:rPr>
                <w:rFonts w:hint="eastAsia"/>
                <w:sz w:val="19"/>
                <w:szCs w:val="19"/>
              </w:rPr>
              <w:t>例如，提及相关部门和任务，在哪个行政级别、能力水平、报告。</w:t>
            </w:r>
            <w:r>
              <w:rPr>
                <w:rFonts w:hint="eastAsia"/>
                <w:sz w:val="19"/>
                <w:szCs w:val="19"/>
              </w:rPr>
              <w:t>]</w:t>
            </w:r>
          </w:p>
        </w:tc>
      </w:tr>
      <w:tr w:rsidR="00561DC2" w:rsidRPr="007C4908" w14:paraId="163523B9" w14:textId="77777777" w:rsidTr="008A35CE">
        <w:trPr>
          <w:trHeight w:val="259"/>
        </w:trPr>
        <w:tc>
          <w:tcPr>
            <w:tcW w:w="15021" w:type="dxa"/>
            <w:gridSpan w:val="8"/>
            <w:shd w:val="clear" w:color="auto" w:fill="auto"/>
          </w:tcPr>
          <w:p w14:paraId="6EA70003" w14:textId="341C20A3" w:rsidR="00561DC2" w:rsidRPr="00D555BD" w:rsidRDefault="00CF525F" w:rsidP="00BD0DB3">
            <w:pPr>
              <w:spacing w:after="0" w:line="240" w:lineRule="auto"/>
              <w:ind w:left="127"/>
              <w:rPr>
                <w:sz w:val="20"/>
                <w:szCs w:val="20"/>
              </w:rPr>
            </w:pPr>
            <w:r>
              <w:rPr>
                <w:rFonts w:hint="eastAsia"/>
                <w:b/>
                <w:sz w:val="20"/>
                <w:szCs w:val="20"/>
              </w:rPr>
              <w:t>改进措施</w:t>
            </w:r>
            <w:r w:rsidR="00561DC2">
              <w:rPr>
                <w:rFonts w:hint="eastAsia"/>
                <w:b/>
                <w:sz w:val="20"/>
                <w:szCs w:val="20"/>
              </w:rPr>
              <w:t>：</w:t>
            </w:r>
            <w:r w:rsidR="00561DC2">
              <w:rPr>
                <w:rFonts w:hint="eastAsia"/>
                <w:sz w:val="20"/>
                <w:szCs w:val="20"/>
              </w:rPr>
              <w:t>xxx</w:t>
            </w:r>
          </w:p>
          <w:p w14:paraId="17B858D8" w14:textId="76302886" w:rsidR="00561DC2" w:rsidRPr="00DB7316" w:rsidRDefault="00561DC2" w:rsidP="00CF525F">
            <w:pPr>
              <w:tabs>
                <w:tab w:val="left" w:pos="6276"/>
              </w:tabs>
              <w:spacing w:after="0" w:line="240" w:lineRule="auto"/>
              <w:ind w:left="127"/>
              <w:rPr>
                <w:sz w:val="19"/>
                <w:szCs w:val="19"/>
              </w:rPr>
            </w:pPr>
            <w:r>
              <w:rPr>
                <w:rFonts w:hint="eastAsia"/>
                <w:sz w:val="19"/>
                <w:szCs w:val="19"/>
              </w:rPr>
              <w:t>[</w:t>
            </w:r>
            <w:r>
              <w:rPr>
                <w:rFonts w:hint="eastAsia"/>
                <w:sz w:val="19"/>
                <w:szCs w:val="19"/>
              </w:rPr>
              <w:t>例如，为增强相关部门的能力或提高效力而计划或建议的活动；障碍和推进手段；适时</w:t>
            </w:r>
            <w:r w:rsidR="00CF525F">
              <w:rPr>
                <w:rFonts w:hint="eastAsia"/>
                <w:sz w:val="19"/>
                <w:szCs w:val="19"/>
              </w:rPr>
              <w:t>制定阶段</w:t>
            </w:r>
            <w:r>
              <w:rPr>
                <w:rFonts w:hint="eastAsia"/>
                <w:sz w:val="19"/>
                <w:szCs w:val="19"/>
              </w:rPr>
              <w:t>目标。</w:t>
            </w:r>
            <w:r>
              <w:rPr>
                <w:rFonts w:hint="eastAsia"/>
                <w:sz w:val="19"/>
                <w:szCs w:val="19"/>
              </w:rPr>
              <w:t>]</w:t>
            </w:r>
          </w:p>
        </w:tc>
      </w:tr>
    </w:tbl>
    <w:p w14:paraId="0FA82E1A" w14:textId="77777777" w:rsidR="006728BC" w:rsidRPr="002E7E36" w:rsidRDefault="006728BC">
      <w:pPr>
        <w:spacing w:after="0" w:line="240" w:lineRule="auto"/>
        <w:rPr>
          <w:sz w:val="20"/>
          <w:szCs w:val="20"/>
        </w:rPr>
      </w:pPr>
      <w:bookmarkStart w:id="0" w:name="_Toc280698586"/>
      <w:bookmarkStart w:id="1" w:name="_Toc280714661"/>
      <w:bookmarkStart w:id="2" w:name="_Toc280718386"/>
    </w:p>
    <w:p w14:paraId="41FD5045" w14:textId="77777777" w:rsidR="00644494" w:rsidRDefault="00644494">
      <w:pPr>
        <w:spacing w:after="0" w:line="240" w:lineRule="auto"/>
        <w:rPr>
          <w:rFonts w:ascii="Cambria" w:hAnsi="Cambria"/>
          <w:b/>
          <w:bCs/>
          <w:color w:val="365F91"/>
          <w:sz w:val="28"/>
          <w:szCs w:val="28"/>
        </w:rPr>
      </w:pPr>
      <w:r>
        <w:rPr>
          <w:rFonts w:hint="eastAsia"/>
        </w:rPr>
        <w:br w:type="page"/>
      </w:r>
    </w:p>
    <w:p w14:paraId="2DFD4314" w14:textId="77777777" w:rsidR="00A5218F" w:rsidRDefault="00E55C63" w:rsidP="00971BF4">
      <w:pPr>
        <w:pStyle w:val="Heading1"/>
      </w:pPr>
      <w:r>
        <w:rPr>
          <w:rFonts w:hint="eastAsia"/>
        </w:rPr>
        <w:lastRenderedPageBreak/>
        <w:t>管理工具</w:t>
      </w:r>
      <w:bookmarkEnd w:id="0"/>
      <w:bookmarkEnd w:id="1"/>
      <w:bookmarkEnd w:id="2"/>
    </w:p>
    <w:p w14:paraId="68033233" w14:textId="5F40D264" w:rsidR="00A92CAF" w:rsidRDefault="00A92CAF" w:rsidP="001F382E">
      <w:r>
        <w:rPr>
          <w:rFonts w:hint="eastAsia"/>
        </w:rPr>
        <w:t>本节包括能使决策者和用户在替代行动之间做出合理而明智选择的工具。它包括管理计划、监测水资源及其压力、知识共享和能力建设。本节中的很多问题与可持续发展目标</w:t>
      </w:r>
      <w:r>
        <w:rPr>
          <w:rFonts w:hint="eastAsia"/>
        </w:rPr>
        <w:t>6</w:t>
      </w:r>
      <w:r>
        <w:rPr>
          <w:rFonts w:hint="eastAsia"/>
        </w:rPr>
        <w:t>的其他具体目标和指标（请参阅</w:t>
      </w:r>
      <w:r>
        <w:rPr>
          <w:rFonts w:hint="eastAsia"/>
        </w:rPr>
        <w:t xml:space="preserve">6.5.1 </w:t>
      </w:r>
      <w:hyperlink r:id="rId19" w:history="1">
        <w:r>
          <w:rPr>
            <w:rStyle w:val="Hyperlink"/>
            <w:rFonts w:hint="eastAsia"/>
          </w:rPr>
          <w:t>监测指南</w:t>
        </w:r>
      </w:hyperlink>
      <w:r>
        <w:rPr>
          <w:rFonts w:hint="eastAsia"/>
        </w:rPr>
        <w:t>）有联系，在可行的情况下，鼓励在不同的可持续发展目标报告流程之间进行协调。</w:t>
      </w:r>
      <w:r>
        <w:rPr>
          <w:rFonts w:hint="eastAsia"/>
        </w:rPr>
        <w:t xml:space="preserve"> </w:t>
      </w:r>
    </w:p>
    <w:p w14:paraId="5DA9C9DC" w14:textId="77777777" w:rsidR="00C907DC" w:rsidRPr="00F96256" w:rsidRDefault="00A563F9" w:rsidP="001F382E">
      <w:pPr>
        <w:rPr>
          <w:b/>
          <w:u w:val="single"/>
        </w:rPr>
      </w:pPr>
      <w:r>
        <w:rPr>
          <w:rFonts w:hint="eastAsia"/>
          <w:b/>
          <w:u w:val="single"/>
        </w:rPr>
        <w:t>问题中使用的术语：</w:t>
      </w:r>
      <w:r>
        <w:rPr>
          <w:rFonts w:hint="eastAsia"/>
          <w:b/>
          <w:u w:val="single"/>
        </w:rPr>
        <w:t xml:space="preserve"> </w:t>
      </w:r>
    </w:p>
    <w:p w14:paraId="55B1D603" w14:textId="77777777" w:rsidR="00920355" w:rsidRDefault="00920355" w:rsidP="00486491">
      <w:pPr>
        <w:pStyle w:val="ListParagraph"/>
        <w:numPr>
          <w:ilvl w:val="0"/>
          <w:numId w:val="11"/>
        </w:numPr>
      </w:pPr>
      <w:r>
        <w:rPr>
          <w:rFonts w:hint="eastAsia"/>
          <w:b/>
        </w:rPr>
        <w:t>有限、充分、非常好、出色：</w:t>
      </w:r>
      <w:r>
        <w:rPr>
          <w:rFonts w:hint="eastAsia"/>
        </w:rPr>
        <w:t>本节是否评估了用于描述管理工具的状态、覆盖范围和有效性的术语。受访者应根据词汇表、本节简介和脚注中对管理工具的“最佳做法”的描述做出自己的判断。例如，“充分”可能意味着该特定管理工具的基本最低要求得到满足。请在每个问题下方的“状态描述”单元格中为问题得分提供符合条件的信息。</w:t>
      </w:r>
      <w:r>
        <w:rPr>
          <w:rFonts w:hint="eastAsia"/>
        </w:rPr>
        <w:t xml:space="preserve"> </w:t>
      </w:r>
    </w:p>
    <w:p w14:paraId="226C09CF" w14:textId="77777777" w:rsidR="00E16C69" w:rsidRPr="007D4725" w:rsidRDefault="00E16C69" w:rsidP="00486491">
      <w:pPr>
        <w:pStyle w:val="ListParagraph"/>
        <w:numPr>
          <w:ilvl w:val="0"/>
          <w:numId w:val="11"/>
        </w:numPr>
      </w:pPr>
      <w:r>
        <w:rPr>
          <w:rFonts w:hint="eastAsia"/>
          <w:b/>
        </w:rPr>
        <w:t>管理工具：</w:t>
      </w:r>
      <w:r>
        <w:rPr>
          <w:rFonts w:hint="eastAsia"/>
        </w:rPr>
        <w:t>也可以被称为管理工具和技术，包括法规、经济激励措施、监测、计划</w:t>
      </w:r>
      <w:r>
        <w:rPr>
          <w:rFonts w:hint="eastAsia"/>
        </w:rPr>
        <w:t>/</w:t>
      </w:r>
      <w:r>
        <w:rPr>
          <w:rFonts w:hint="eastAsia"/>
        </w:rPr>
        <w:t>项目（例如用于水资源的开发、使用和保护），以及以下问题和阈值的脚注中详细描述的工具和技术。</w:t>
      </w:r>
      <w:r>
        <w:rPr>
          <w:rFonts w:hint="eastAsia"/>
        </w:rPr>
        <w:t xml:space="preserve"> </w:t>
      </w:r>
    </w:p>
    <w:p w14:paraId="25C10013" w14:textId="77777777" w:rsidR="007D4725" w:rsidRPr="00ED3B30" w:rsidRDefault="007D4725" w:rsidP="00486491">
      <w:pPr>
        <w:pStyle w:val="ListParagraph"/>
        <w:numPr>
          <w:ilvl w:val="0"/>
          <w:numId w:val="11"/>
        </w:numPr>
      </w:pPr>
      <w:r>
        <w:rPr>
          <w:rFonts w:hint="eastAsia"/>
          <w:b/>
        </w:rPr>
        <w:t>监测：</w:t>
      </w:r>
      <w:r>
        <w:rPr>
          <w:rFonts w:hint="eastAsia"/>
        </w:rPr>
        <w:t>收集、更新和共享与科学和政策相关的关于水的及时、一致和可比的数据和信息。有效的监测需要政府的持续承诺和资金支持。所需资源包括适当的技术能力，例如实验室、便携式设备，在线用水控制和数据采集系统。可能包括物理数据收集、遥感和建模的组合，以填补数据缺口。</w:t>
      </w:r>
      <w:r>
        <w:rPr>
          <w:rFonts w:hint="eastAsia"/>
        </w:rPr>
        <w:t xml:space="preserve"> </w:t>
      </w:r>
    </w:p>
    <w:p w14:paraId="782CA361" w14:textId="77777777" w:rsidR="002E4931" w:rsidRPr="00C643C0" w:rsidRDefault="00D212D0" w:rsidP="00486491">
      <w:pPr>
        <w:pStyle w:val="ListParagraph"/>
        <w:numPr>
          <w:ilvl w:val="0"/>
          <w:numId w:val="11"/>
        </w:numPr>
      </w:pPr>
      <w:r>
        <w:rPr>
          <w:rFonts w:hint="eastAsia"/>
          <w:b/>
        </w:rPr>
        <w:t>短期</w:t>
      </w:r>
      <w:r>
        <w:rPr>
          <w:rFonts w:hint="eastAsia"/>
          <w:b/>
        </w:rPr>
        <w:t>/</w:t>
      </w:r>
      <w:r>
        <w:rPr>
          <w:rFonts w:hint="eastAsia"/>
          <w:b/>
        </w:rPr>
        <w:t>长期：</w:t>
      </w:r>
      <w:r>
        <w:rPr>
          <w:rFonts w:hint="eastAsia"/>
        </w:rPr>
        <w:t>就管理工具而言，短期包括临时活动和项目，通常不作为具有长期目标的总体计划的一部分执行。长期是指作为正在进行的计划的一部分而进行的活动，该计划具有更多长期目标</w:t>
      </w:r>
      <w:r>
        <w:rPr>
          <w:rFonts w:hint="eastAsia"/>
        </w:rPr>
        <w:t>/</w:t>
      </w:r>
      <w:r>
        <w:rPr>
          <w:rFonts w:hint="eastAsia"/>
        </w:rPr>
        <w:t>目的和执行策略。</w:t>
      </w:r>
      <w:r>
        <w:rPr>
          <w:rFonts w:hint="eastAsia"/>
        </w:rPr>
        <w:t xml:space="preserve"> </w:t>
      </w:r>
    </w:p>
    <w:p w14:paraId="6384AF35" w14:textId="77777777" w:rsidR="008A15CD" w:rsidRDefault="008A15CD" w:rsidP="00572F33">
      <w:r>
        <w:rPr>
          <w:rFonts w:hint="eastAsia"/>
          <w:b/>
        </w:rPr>
        <w:t>请注意所有脚注，因为它们包含重要信息和对问题和阈值中使用的术语的澄清。</w:t>
      </w:r>
    </w:p>
    <w:p w14:paraId="74425E8A" w14:textId="1DC8B9D7" w:rsidR="00E568E9" w:rsidRDefault="00E568E9" w:rsidP="00E568E9">
      <w:r>
        <w:rPr>
          <w:rFonts w:hint="eastAsia"/>
        </w:rPr>
        <w:t>在每个问题正下方的黄色单元格中输入得分，得分范围为</w:t>
      </w:r>
      <w:r>
        <w:rPr>
          <w:rFonts w:hint="eastAsia"/>
        </w:rPr>
        <w:t>0-100</w:t>
      </w:r>
      <w:r>
        <w:rPr>
          <w:rFonts w:hint="eastAsia"/>
        </w:rPr>
        <w:t>分，</w:t>
      </w:r>
      <w:r>
        <w:rPr>
          <w:rFonts w:hint="eastAsia"/>
          <w:b/>
        </w:rPr>
        <w:t>以</w:t>
      </w:r>
      <w:r>
        <w:rPr>
          <w:rFonts w:hint="eastAsia"/>
          <w:b/>
        </w:rPr>
        <w:t>10</w:t>
      </w:r>
      <w:r>
        <w:rPr>
          <w:rFonts w:hint="eastAsia"/>
          <w:b/>
        </w:rPr>
        <w:t>分递增</w:t>
      </w:r>
      <w:r>
        <w:rPr>
          <w:rFonts w:hint="eastAsia"/>
        </w:rPr>
        <w:t>，或输入“</w:t>
      </w:r>
      <w:r>
        <w:rPr>
          <w:rFonts w:hint="eastAsia"/>
        </w:rPr>
        <w:t>n/a</w:t>
      </w:r>
      <w:r>
        <w:rPr>
          <w:rFonts w:hint="eastAsia"/>
        </w:rPr>
        <w:t>”（不适用）。按照第</w:t>
      </w:r>
      <w:r>
        <w:rPr>
          <w:rFonts w:hint="eastAsia"/>
        </w:rPr>
        <w:t>1</w:t>
      </w:r>
      <w:r>
        <w:rPr>
          <w:rFonts w:hint="eastAsia"/>
        </w:rPr>
        <w:t>部分导言中的建议，</w:t>
      </w:r>
      <w:proofErr w:type="gramStart"/>
      <w:r>
        <w:rPr>
          <w:rFonts w:hint="eastAsia"/>
        </w:rPr>
        <w:t>在每个问题下方的“</w:t>
      </w:r>
      <w:proofErr w:type="gramEnd"/>
      <w:r>
        <w:rPr>
          <w:rFonts w:hint="eastAsia"/>
        </w:rPr>
        <w:t>状态描述”和“</w:t>
      </w:r>
      <w:r w:rsidR="00B60F5B">
        <w:rPr>
          <w:rFonts w:hint="eastAsia"/>
        </w:rPr>
        <w:t>改进措施</w:t>
      </w:r>
      <w:r>
        <w:rPr>
          <w:rFonts w:hint="eastAsia"/>
        </w:rPr>
        <w:t>”字段中输入自由文本。这将有助于在国</w:t>
      </w:r>
      <w:r w:rsidR="00B60F5B">
        <w:rPr>
          <w:rFonts w:hint="eastAsia"/>
        </w:rPr>
        <w:t>内</w:t>
      </w:r>
      <w:r>
        <w:rPr>
          <w:rFonts w:hint="eastAsia"/>
        </w:rPr>
        <w:t>不同利益攸关方之间达成一致，并有助于监测随时间推移的进展。提供了关于可能有用的信息类型的建议。也可以提供更多</w:t>
      </w:r>
      <w:r w:rsidR="00B60F5B">
        <w:rPr>
          <w:rFonts w:hint="eastAsia"/>
        </w:rPr>
        <w:t>相关</w:t>
      </w:r>
      <w:r>
        <w:rPr>
          <w:rFonts w:hint="eastAsia"/>
        </w:rPr>
        <w:t>信息，或指向其他文档的链接。</w:t>
      </w:r>
      <w:r>
        <w:rPr>
          <w:rFonts w:hint="eastAsia"/>
        </w:rPr>
        <w:t xml:space="preserve"> </w:t>
      </w:r>
    </w:p>
    <w:p w14:paraId="3131CF9E" w14:textId="54D4427C" w:rsidR="00191F39" w:rsidRDefault="00191F39" w:rsidP="00675218">
      <w:pPr>
        <w:spacing w:after="0" w:line="240" w:lineRule="auto"/>
      </w:pPr>
    </w:p>
    <w:p w14:paraId="6E07680F" w14:textId="2D2FFF90" w:rsidR="007A79C6" w:rsidRDefault="007A79C6" w:rsidP="00675218">
      <w:pPr>
        <w:spacing w:after="0" w:line="240" w:lineRule="auto"/>
      </w:pPr>
    </w:p>
    <w:p w14:paraId="256BF162" w14:textId="39180DAD" w:rsidR="007A79C6" w:rsidRDefault="007A79C6" w:rsidP="00675218">
      <w:pPr>
        <w:spacing w:after="0" w:line="240" w:lineRule="auto"/>
      </w:pPr>
    </w:p>
    <w:p w14:paraId="6AD16DDA" w14:textId="77777777" w:rsidR="007A79C6" w:rsidRDefault="007A79C6" w:rsidP="00675218">
      <w:pPr>
        <w:spacing w:after="0" w:line="240" w:lineRule="auto"/>
      </w:pPr>
    </w:p>
    <w:p w14:paraId="5EF6A10F" w14:textId="77777777" w:rsidR="00191F39" w:rsidRDefault="00191F39" w:rsidP="00675218">
      <w:pPr>
        <w:spacing w:after="0" w:line="240" w:lineRule="auto"/>
      </w:pPr>
    </w:p>
    <w:p w14:paraId="368DB349" w14:textId="77777777" w:rsidR="00675218" w:rsidRDefault="00675218" w:rsidP="00675218">
      <w:pPr>
        <w:spacing w:after="0" w:line="240" w:lineRule="auto"/>
      </w:pPr>
    </w:p>
    <w:p w14:paraId="7523D481" w14:textId="77777777" w:rsidR="008215A6" w:rsidRDefault="008215A6" w:rsidP="00675218">
      <w:pPr>
        <w:spacing w:after="0" w:line="240" w:lineRule="auto"/>
      </w:pPr>
    </w:p>
    <w:p w14:paraId="7A9C42A9" w14:textId="77777777" w:rsidR="00AD50A8" w:rsidRDefault="00AD50A8" w:rsidP="00675218">
      <w:pPr>
        <w:spacing w:after="0" w:line="240" w:lineRule="auto"/>
      </w:pPr>
    </w:p>
    <w:p w14:paraId="57B63984" w14:textId="77777777" w:rsidR="005534A0" w:rsidRDefault="005534A0" w:rsidP="00675218">
      <w:pPr>
        <w:spacing w:after="0" w:line="240" w:lineRule="auto"/>
      </w:pPr>
    </w:p>
    <w:tbl>
      <w:tblPr>
        <w:tblW w:w="149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0"/>
        <w:gridCol w:w="710"/>
        <w:gridCol w:w="1445"/>
        <w:gridCol w:w="2091"/>
        <w:gridCol w:w="2410"/>
        <w:gridCol w:w="2126"/>
        <w:gridCol w:w="153"/>
        <w:gridCol w:w="2168"/>
        <w:gridCol w:w="2309"/>
      </w:tblGrid>
      <w:tr w:rsidR="0017428A" w:rsidRPr="007C4908" w14:paraId="3BB4742D" w14:textId="77777777" w:rsidTr="008215A6">
        <w:trPr>
          <w:cantSplit/>
        </w:trPr>
        <w:tc>
          <w:tcPr>
            <w:tcW w:w="14972" w:type="dxa"/>
            <w:gridSpan w:val="9"/>
            <w:shd w:val="clear" w:color="auto" w:fill="95B3D7"/>
            <w:tcMar>
              <w:top w:w="15" w:type="dxa"/>
              <w:left w:w="108" w:type="dxa"/>
              <w:bottom w:w="0" w:type="dxa"/>
              <w:right w:w="108" w:type="dxa"/>
            </w:tcMar>
          </w:tcPr>
          <w:p w14:paraId="04C95AFE" w14:textId="77777777" w:rsidR="0017428A" w:rsidRPr="007C4908" w:rsidRDefault="00B61B3C" w:rsidP="001C0918">
            <w:pPr>
              <w:spacing w:after="0" w:line="240" w:lineRule="auto"/>
              <w:rPr>
                <w:b/>
                <w:sz w:val="20"/>
                <w:szCs w:val="20"/>
              </w:rPr>
            </w:pPr>
            <w:r>
              <w:rPr>
                <w:rFonts w:hint="eastAsia"/>
                <w:b/>
                <w:sz w:val="20"/>
                <w:szCs w:val="20"/>
              </w:rPr>
              <w:lastRenderedPageBreak/>
              <w:t>3.</w:t>
            </w:r>
            <w:r>
              <w:rPr>
                <w:rFonts w:hint="eastAsia"/>
                <w:b/>
                <w:sz w:val="20"/>
                <w:szCs w:val="20"/>
              </w:rPr>
              <w:t>管理工具</w:t>
            </w:r>
          </w:p>
        </w:tc>
      </w:tr>
      <w:tr w:rsidR="005534A0" w:rsidRPr="007C4908" w14:paraId="44AEF418" w14:textId="77777777" w:rsidTr="008215A6">
        <w:trPr>
          <w:cantSplit/>
        </w:trPr>
        <w:tc>
          <w:tcPr>
            <w:tcW w:w="2270" w:type="dxa"/>
            <w:gridSpan w:val="2"/>
            <w:tcBorders>
              <w:bottom w:val="nil"/>
            </w:tcBorders>
            <w:shd w:val="clear" w:color="auto" w:fill="auto"/>
          </w:tcPr>
          <w:p w14:paraId="14D9BB24" w14:textId="77777777" w:rsidR="00A5218F" w:rsidRPr="007C4908" w:rsidRDefault="00A5218F" w:rsidP="00E1701C">
            <w:pPr>
              <w:spacing w:after="0" w:line="240" w:lineRule="auto"/>
              <w:ind w:left="142"/>
              <w:rPr>
                <w:b/>
                <w:bCs/>
                <w:sz w:val="20"/>
                <w:szCs w:val="20"/>
              </w:rPr>
            </w:pPr>
          </w:p>
        </w:tc>
        <w:tc>
          <w:tcPr>
            <w:tcW w:w="12702" w:type="dxa"/>
            <w:gridSpan w:val="7"/>
            <w:shd w:val="clear" w:color="auto" w:fill="BDD6EE" w:themeFill="accent1" w:themeFillTint="66"/>
            <w:tcMar>
              <w:top w:w="15" w:type="dxa"/>
              <w:left w:w="108" w:type="dxa"/>
              <w:bottom w:w="0" w:type="dxa"/>
              <w:right w:w="108" w:type="dxa"/>
            </w:tcMar>
          </w:tcPr>
          <w:p w14:paraId="7FED10EB" w14:textId="77777777" w:rsidR="00A5218F" w:rsidRPr="007C4908" w:rsidRDefault="00AC73FC" w:rsidP="00E1701C">
            <w:pPr>
              <w:spacing w:after="0" w:line="240" w:lineRule="auto"/>
              <w:jc w:val="center"/>
              <w:rPr>
                <w:sz w:val="20"/>
                <w:szCs w:val="20"/>
              </w:rPr>
            </w:pPr>
            <w:r>
              <w:rPr>
                <w:rFonts w:hint="eastAsia"/>
                <w:sz w:val="20"/>
                <w:szCs w:val="20"/>
              </w:rPr>
              <w:t>执行程度</w:t>
            </w:r>
            <w:r>
              <w:rPr>
                <w:rFonts w:hint="eastAsia"/>
                <w:sz w:val="20"/>
                <w:szCs w:val="20"/>
              </w:rPr>
              <w:t xml:space="preserve"> </w:t>
            </w:r>
            <w:r>
              <w:rPr>
                <w:rFonts w:hint="eastAsia"/>
                <w:sz w:val="20"/>
                <w:szCs w:val="20"/>
              </w:rPr>
              <w:t>（</w:t>
            </w:r>
            <w:r>
              <w:rPr>
                <w:rFonts w:hint="eastAsia"/>
                <w:sz w:val="20"/>
                <w:szCs w:val="20"/>
              </w:rPr>
              <w:t xml:space="preserve">0 </w:t>
            </w:r>
            <w:r>
              <w:rPr>
                <w:rFonts w:hint="eastAsia"/>
                <w:sz w:val="20"/>
                <w:szCs w:val="20"/>
              </w:rPr>
              <w:t>–</w:t>
            </w:r>
            <w:r>
              <w:rPr>
                <w:rFonts w:hint="eastAsia"/>
                <w:sz w:val="20"/>
                <w:szCs w:val="20"/>
              </w:rPr>
              <w:t xml:space="preserve"> 100</w:t>
            </w:r>
            <w:r>
              <w:rPr>
                <w:rFonts w:hint="eastAsia"/>
                <w:sz w:val="20"/>
                <w:szCs w:val="20"/>
              </w:rPr>
              <w:t>）</w:t>
            </w:r>
          </w:p>
        </w:tc>
      </w:tr>
      <w:tr w:rsidR="008215A6" w:rsidRPr="007C4908" w14:paraId="1B67BB57" w14:textId="77777777" w:rsidTr="008215A6">
        <w:trPr>
          <w:cantSplit/>
        </w:trPr>
        <w:tc>
          <w:tcPr>
            <w:tcW w:w="2270" w:type="dxa"/>
            <w:gridSpan w:val="2"/>
            <w:tcBorders>
              <w:top w:val="nil"/>
            </w:tcBorders>
            <w:shd w:val="clear" w:color="auto" w:fill="FFFFFF"/>
            <w:hideMark/>
          </w:tcPr>
          <w:p w14:paraId="06D705C7" w14:textId="77777777" w:rsidR="00A5218F" w:rsidRPr="007C4908" w:rsidRDefault="00A5218F" w:rsidP="00E1701C">
            <w:pPr>
              <w:spacing w:after="0" w:line="240" w:lineRule="auto"/>
              <w:ind w:left="142"/>
              <w:rPr>
                <w:sz w:val="20"/>
                <w:szCs w:val="20"/>
              </w:rPr>
            </w:pPr>
          </w:p>
        </w:tc>
        <w:tc>
          <w:tcPr>
            <w:tcW w:w="1445" w:type="dxa"/>
            <w:shd w:val="clear" w:color="auto" w:fill="BDD6EE" w:themeFill="accent1" w:themeFillTint="66"/>
            <w:tcMar>
              <w:top w:w="15" w:type="dxa"/>
              <w:left w:w="108" w:type="dxa"/>
              <w:bottom w:w="0" w:type="dxa"/>
              <w:right w:w="108" w:type="dxa"/>
            </w:tcMar>
            <w:hideMark/>
          </w:tcPr>
          <w:p w14:paraId="02055A98" w14:textId="388E247A" w:rsidR="00A5218F" w:rsidRPr="007C4908" w:rsidRDefault="00B60F5B" w:rsidP="00E7519C">
            <w:pPr>
              <w:spacing w:after="0" w:line="240" w:lineRule="auto"/>
              <w:jc w:val="center"/>
              <w:rPr>
                <w:sz w:val="20"/>
                <w:szCs w:val="20"/>
              </w:rPr>
            </w:pPr>
            <w:r>
              <w:rPr>
                <w:rFonts w:hint="eastAsia"/>
                <w:sz w:val="20"/>
                <w:szCs w:val="20"/>
              </w:rPr>
              <w:t>非常</w:t>
            </w:r>
            <w:r w:rsidR="00A5218F">
              <w:rPr>
                <w:rFonts w:hint="eastAsia"/>
                <w:sz w:val="20"/>
                <w:szCs w:val="20"/>
              </w:rPr>
              <w:t>低（</w:t>
            </w:r>
            <w:r w:rsidR="00A5218F">
              <w:rPr>
                <w:rFonts w:hint="eastAsia"/>
                <w:sz w:val="20"/>
                <w:szCs w:val="20"/>
              </w:rPr>
              <w:t>0</w:t>
            </w:r>
            <w:r w:rsidR="00A5218F">
              <w:rPr>
                <w:rFonts w:hint="eastAsia"/>
                <w:sz w:val="20"/>
                <w:szCs w:val="20"/>
              </w:rPr>
              <w:t>）</w:t>
            </w:r>
          </w:p>
        </w:tc>
        <w:tc>
          <w:tcPr>
            <w:tcW w:w="2091" w:type="dxa"/>
            <w:shd w:val="clear" w:color="auto" w:fill="BDD6EE" w:themeFill="accent1" w:themeFillTint="66"/>
            <w:tcMar>
              <w:top w:w="15" w:type="dxa"/>
              <w:left w:w="15" w:type="dxa"/>
              <w:bottom w:w="0" w:type="dxa"/>
              <w:right w:w="15" w:type="dxa"/>
            </w:tcMar>
            <w:hideMark/>
          </w:tcPr>
          <w:p w14:paraId="22712EA5" w14:textId="77777777" w:rsidR="00A5218F" w:rsidRPr="007C4908" w:rsidRDefault="00A5218F" w:rsidP="00E7519C">
            <w:pPr>
              <w:spacing w:after="0" w:line="240" w:lineRule="auto"/>
              <w:jc w:val="center"/>
              <w:rPr>
                <w:sz w:val="20"/>
                <w:szCs w:val="20"/>
              </w:rPr>
            </w:pPr>
            <w:r>
              <w:rPr>
                <w:rFonts w:hint="eastAsia"/>
                <w:sz w:val="20"/>
                <w:szCs w:val="20"/>
              </w:rPr>
              <w:t>低（</w:t>
            </w:r>
            <w:r>
              <w:rPr>
                <w:rFonts w:hint="eastAsia"/>
                <w:sz w:val="20"/>
                <w:szCs w:val="20"/>
              </w:rPr>
              <w:t>20</w:t>
            </w:r>
            <w:r>
              <w:rPr>
                <w:rFonts w:hint="eastAsia"/>
                <w:sz w:val="20"/>
                <w:szCs w:val="20"/>
              </w:rPr>
              <w:t>）</w:t>
            </w:r>
          </w:p>
        </w:tc>
        <w:tc>
          <w:tcPr>
            <w:tcW w:w="2410" w:type="dxa"/>
            <w:shd w:val="clear" w:color="auto" w:fill="BDD6EE" w:themeFill="accent1" w:themeFillTint="66"/>
            <w:tcMar>
              <w:top w:w="15" w:type="dxa"/>
              <w:left w:w="15" w:type="dxa"/>
              <w:bottom w:w="0" w:type="dxa"/>
              <w:right w:w="15" w:type="dxa"/>
            </w:tcMar>
            <w:hideMark/>
          </w:tcPr>
          <w:p w14:paraId="6B1736F9" w14:textId="401A3F13" w:rsidR="00A5218F" w:rsidRPr="007C4908" w:rsidRDefault="00A5218F" w:rsidP="00B60F5B">
            <w:pPr>
              <w:spacing w:after="0" w:line="240" w:lineRule="auto"/>
              <w:jc w:val="center"/>
              <w:rPr>
                <w:sz w:val="20"/>
                <w:szCs w:val="20"/>
              </w:rPr>
            </w:pPr>
            <w:r>
              <w:rPr>
                <w:rFonts w:hint="eastAsia"/>
                <w:sz w:val="20"/>
                <w:szCs w:val="20"/>
              </w:rPr>
              <w:t>中低（</w:t>
            </w:r>
            <w:r>
              <w:rPr>
                <w:rFonts w:hint="eastAsia"/>
                <w:sz w:val="20"/>
                <w:szCs w:val="20"/>
              </w:rPr>
              <w:t>40</w:t>
            </w:r>
            <w:r>
              <w:rPr>
                <w:rFonts w:hint="eastAsia"/>
                <w:sz w:val="20"/>
                <w:szCs w:val="20"/>
              </w:rPr>
              <w:t>）</w:t>
            </w:r>
          </w:p>
        </w:tc>
        <w:tc>
          <w:tcPr>
            <w:tcW w:w="2279" w:type="dxa"/>
            <w:gridSpan w:val="2"/>
            <w:shd w:val="clear" w:color="auto" w:fill="BDD6EE" w:themeFill="accent1" w:themeFillTint="66"/>
            <w:tcMar>
              <w:top w:w="15" w:type="dxa"/>
              <w:left w:w="15" w:type="dxa"/>
              <w:bottom w:w="0" w:type="dxa"/>
              <w:right w:w="15" w:type="dxa"/>
            </w:tcMar>
            <w:hideMark/>
          </w:tcPr>
          <w:p w14:paraId="74A4E6CA" w14:textId="49F2A52D" w:rsidR="00A5218F" w:rsidRPr="007C4908" w:rsidRDefault="00A5218F" w:rsidP="00B60F5B">
            <w:pPr>
              <w:spacing w:after="0" w:line="240" w:lineRule="auto"/>
              <w:jc w:val="center"/>
              <w:rPr>
                <w:sz w:val="20"/>
                <w:szCs w:val="20"/>
              </w:rPr>
            </w:pPr>
            <w:r>
              <w:rPr>
                <w:rFonts w:hint="eastAsia"/>
                <w:sz w:val="20"/>
                <w:szCs w:val="20"/>
              </w:rPr>
              <w:t>中高（</w:t>
            </w:r>
            <w:r>
              <w:rPr>
                <w:rFonts w:hint="eastAsia"/>
                <w:sz w:val="20"/>
                <w:szCs w:val="20"/>
              </w:rPr>
              <w:t>60</w:t>
            </w:r>
            <w:r>
              <w:rPr>
                <w:rFonts w:hint="eastAsia"/>
                <w:sz w:val="20"/>
                <w:szCs w:val="20"/>
              </w:rPr>
              <w:t>）</w:t>
            </w:r>
          </w:p>
        </w:tc>
        <w:tc>
          <w:tcPr>
            <w:tcW w:w="2168" w:type="dxa"/>
            <w:shd w:val="clear" w:color="auto" w:fill="BDD6EE" w:themeFill="accent1" w:themeFillTint="66"/>
            <w:tcMar>
              <w:top w:w="15" w:type="dxa"/>
              <w:left w:w="15" w:type="dxa"/>
              <w:bottom w:w="0" w:type="dxa"/>
              <w:right w:w="15" w:type="dxa"/>
            </w:tcMar>
            <w:hideMark/>
          </w:tcPr>
          <w:p w14:paraId="7536C8CB" w14:textId="77777777" w:rsidR="00A5218F" w:rsidRPr="007C4908" w:rsidRDefault="00A5218F" w:rsidP="00E7519C">
            <w:pPr>
              <w:spacing w:after="0" w:line="240" w:lineRule="auto"/>
              <w:jc w:val="center"/>
              <w:rPr>
                <w:sz w:val="20"/>
                <w:szCs w:val="20"/>
              </w:rPr>
            </w:pPr>
            <w:r>
              <w:rPr>
                <w:rFonts w:hint="eastAsia"/>
                <w:sz w:val="20"/>
                <w:szCs w:val="20"/>
              </w:rPr>
              <w:t>高（</w:t>
            </w:r>
            <w:r>
              <w:rPr>
                <w:rFonts w:hint="eastAsia"/>
                <w:sz w:val="20"/>
                <w:szCs w:val="20"/>
              </w:rPr>
              <w:t>80</w:t>
            </w:r>
            <w:r>
              <w:rPr>
                <w:rFonts w:hint="eastAsia"/>
                <w:sz w:val="20"/>
                <w:szCs w:val="20"/>
              </w:rPr>
              <w:t>）</w:t>
            </w:r>
          </w:p>
        </w:tc>
        <w:tc>
          <w:tcPr>
            <w:tcW w:w="2309" w:type="dxa"/>
            <w:shd w:val="clear" w:color="auto" w:fill="BDD6EE" w:themeFill="accent1" w:themeFillTint="66"/>
            <w:tcMar>
              <w:top w:w="15" w:type="dxa"/>
              <w:left w:w="15" w:type="dxa"/>
              <w:bottom w:w="0" w:type="dxa"/>
              <w:right w:w="15" w:type="dxa"/>
            </w:tcMar>
            <w:hideMark/>
          </w:tcPr>
          <w:p w14:paraId="51C205DC" w14:textId="7CB7910D" w:rsidR="00A5218F" w:rsidRPr="007C4908" w:rsidRDefault="00B60F5B" w:rsidP="00E7519C">
            <w:pPr>
              <w:spacing w:after="0" w:line="240" w:lineRule="auto"/>
              <w:jc w:val="center"/>
              <w:rPr>
                <w:sz w:val="20"/>
                <w:szCs w:val="20"/>
              </w:rPr>
            </w:pPr>
            <w:r>
              <w:rPr>
                <w:rFonts w:hint="eastAsia"/>
                <w:sz w:val="20"/>
                <w:szCs w:val="20"/>
              </w:rPr>
              <w:t>非常</w:t>
            </w:r>
            <w:r w:rsidR="00A5218F">
              <w:rPr>
                <w:rFonts w:hint="eastAsia"/>
                <w:sz w:val="20"/>
                <w:szCs w:val="20"/>
              </w:rPr>
              <w:t>高（</w:t>
            </w:r>
            <w:r w:rsidR="00A5218F">
              <w:rPr>
                <w:rFonts w:hint="eastAsia"/>
                <w:sz w:val="20"/>
                <w:szCs w:val="20"/>
              </w:rPr>
              <w:t>100</w:t>
            </w:r>
            <w:r w:rsidR="00A5218F">
              <w:rPr>
                <w:rFonts w:hint="eastAsia"/>
                <w:sz w:val="20"/>
                <w:szCs w:val="20"/>
              </w:rPr>
              <w:t>）</w:t>
            </w:r>
          </w:p>
        </w:tc>
      </w:tr>
      <w:tr w:rsidR="00A5218F" w:rsidRPr="007C4908" w14:paraId="6611FB1D" w14:textId="77777777" w:rsidTr="008215A6">
        <w:trPr>
          <w:cantSplit/>
        </w:trPr>
        <w:tc>
          <w:tcPr>
            <w:tcW w:w="14972" w:type="dxa"/>
            <w:gridSpan w:val="9"/>
            <w:shd w:val="clear" w:color="auto" w:fill="95B3D7"/>
            <w:tcMar>
              <w:top w:w="15" w:type="dxa"/>
              <w:left w:w="108" w:type="dxa"/>
              <w:bottom w:w="0" w:type="dxa"/>
              <w:right w:w="108" w:type="dxa"/>
            </w:tcMar>
          </w:tcPr>
          <w:p w14:paraId="758ABA17" w14:textId="47E92228" w:rsidR="00A5218F" w:rsidRPr="007C4908" w:rsidRDefault="00A5218F" w:rsidP="006D519A">
            <w:pPr>
              <w:spacing w:after="0" w:line="240" w:lineRule="auto"/>
              <w:rPr>
                <w:b/>
                <w:sz w:val="20"/>
                <w:szCs w:val="20"/>
              </w:rPr>
            </w:pPr>
            <w:r>
              <w:rPr>
                <w:rFonts w:hint="eastAsia"/>
                <w:b/>
                <w:bCs/>
                <w:sz w:val="20"/>
                <w:szCs w:val="20"/>
              </w:rPr>
              <w:t xml:space="preserve">3.1 </w:t>
            </w:r>
            <w:r>
              <w:rPr>
                <w:rFonts w:hint="eastAsia"/>
                <w:b/>
                <w:bCs/>
                <w:sz w:val="20"/>
                <w:szCs w:val="20"/>
              </w:rPr>
              <w:t>在国家</w:t>
            </w:r>
            <w:r w:rsidR="00B60F5B">
              <w:rPr>
                <w:rFonts w:hint="eastAsia"/>
                <w:b/>
                <w:bCs/>
                <w:sz w:val="20"/>
                <w:szCs w:val="20"/>
              </w:rPr>
              <w:t>层</w:t>
            </w:r>
            <w:r>
              <w:rPr>
                <w:rFonts w:hint="eastAsia"/>
                <w:b/>
                <w:bCs/>
                <w:sz w:val="20"/>
                <w:szCs w:val="20"/>
              </w:rPr>
              <w:t>级支持</w:t>
            </w:r>
            <w:r>
              <w:rPr>
                <w:rFonts w:hint="eastAsia"/>
                <w:b/>
                <w:bCs/>
                <w:sz w:val="20"/>
                <w:szCs w:val="20"/>
              </w:rPr>
              <w:t>IWRM</w:t>
            </w:r>
            <w:r w:rsidR="00B60F5B">
              <w:rPr>
                <w:rFonts w:hint="eastAsia"/>
                <w:b/>
                <w:bCs/>
                <w:sz w:val="20"/>
                <w:szCs w:val="20"/>
              </w:rPr>
              <w:t>实施</w:t>
            </w:r>
            <w:r>
              <w:rPr>
                <w:rFonts w:hint="eastAsia"/>
                <w:b/>
                <w:bCs/>
                <w:sz w:val="20"/>
                <w:szCs w:val="20"/>
              </w:rPr>
              <w:t>的管理工具的状况如何？</w:t>
            </w:r>
          </w:p>
        </w:tc>
      </w:tr>
      <w:tr w:rsidR="008215A6" w:rsidRPr="007C4908" w14:paraId="0745DCC2" w14:textId="77777777" w:rsidTr="00C37787">
        <w:trPr>
          <w:cantSplit/>
        </w:trPr>
        <w:tc>
          <w:tcPr>
            <w:tcW w:w="2270" w:type="dxa"/>
            <w:gridSpan w:val="2"/>
            <w:shd w:val="clear" w:color="auto" w:fill="DBE5F1"/>
            <w:tcMar>
              <w:top w:w="15" w:type="dxa"/>
              <w:left w:w="108" w:type="dxa"/>
              <w:bottom w:w="0" w:type="dxa"/>
              <w:right w:w="108" w:type="dxa"/>
            </w:tcMar>
          </w:tcPr>
          <w:p w14:paraId="5ADB83FD" w14:textId="77777777" w:rsidR="00486491" w:rsidRPr="007C4908" w:rsidRDefault="00486491" w:rsidP="00945394">
            <w:pPr>
              <w:spacing w:after="0" w:line="240" w:lineRule="auto"/>
              <w:rPr>
                <w:sz w:val="20"/>
                <w:szCs w:val="20"/>
              </w:rPr>
            </w:pPr>
            <w:r>
              <w:rPr>
                <w:rFonts w:hint="eastAsia"/>
                <w:b/>
                <w:bCs/>
                <w:sz w:val="20"/>
                <w:szCs w:val="20"/>
              </w:rPr>
              <w:t>A.</w:t>
            </w:r>
            <w:r>
              <w:rPr>
                <w:rFonts w:hint="eastAsia"/>
                <w:bCs/>
                <w:sz w:val="20"/>
                <w:szCs w:val="20"/>
              </w:rPr>
              <w:t xml:space="preserve"> </w:t>
            </w:r>
            <w:r>
              <w:rPr>
                <w:rFonts w:hint="eastAsia"/>
                <w:b/>
                <w:sz w:val="20"/>
                <w:szCs w:val="20"/>
              </w:rPr>
              <w:t>水可获性的国家监测</w:t>
            </w:r>
            <w:r w:rsidRPr="001D3DA9">
              <w:rPr>
                <w:rStyle w:val="FootnoteReference"/>
                <w:sz w:val="20"/>
                <w:szCs w:val="20"/>
              </w:rPr>
              <w:footnoteReference w:id="35"/>
            </w:r>
            <w:r>
              <w:rPr>
                <w:rFonts w:hint="eastAsia"/>
                <w:sz w:val="20"/>
                <w:szCs w:val="20"/>
              </w:rPr>
              <w:t xml:space="preserve"> </w:t>
            </w:r>
            <w:r>
              <w:rPr>
                <w:rFonts w:hint="eastAsia"/>
                <w:sz w:val="20"/>
                <w:szCs w:val="20"/>
              </w:rPr>
              <w:t>（包括与国家相关的地表水和</w:t>
            </w:r>
            <w:r>
              <w:rPr>
                <w:rFonts w:hint="eastAsia"/>
                <w:sz w:val="20"/>
                <w:szCs w:val="20"/>
              </w:rPr>
              <w:t>/</w:t>
            </w:r>
            <w:r>
              <w:rPr>
                <w:rFonts w:hint="eastAsia"/>
                <w:sz w:val="20"/>
                <w:szCs w:val="20"/>
              </w:rPr>
              <w:t>或地下水）。</w:t>
            </w:r>
          </w:p>
        </w:tc>
        <w:tc>
          <w:tcPr>
            <w:tcW w:w="1445" w:type="dxa"/>
            <w:vMerge w:val="restart"/>
            <w:shd w:val="clear" w:color="auto" w:fill="auto"/>
            <w:tcMar>
              <w:top w:w="15" w:type="dxa"/>
              <w:left w:w="108" w:type="dxa"/>
              <w:bottom w:w="0" w:type="dxa"/>
              <w:right w:w="108" w:type="dxa"/>
            </w:tcMar>
          </w:tcPr>
          <w:p w14:paraId="326375CD" w14:textId="77777777" w:rsidR="00486491" w:rsidRPr="007C4908" w:rsidRDefault="00486491" w:rsidP="00560660">
            <w:pPr>
              <w:spacing w:after="0" w:line="240" w:lineRule="auto"/>
              <w:rPr>
                <w:sz w:val="20"/>
                <w:szCs w:val="20"/>
              </w:rPr>
            </w:pPr>
            <w:r>
              <w:rPr>
                <w:rFonts w:hint="eastAsia"/>
                <w:b/>
                <w:sz w:val="20"/>
                <w:szCs w:val="20"/>
              </w:rPr>
              <w:t>没有</w:t>
            </w:r>
            <w:r>
              <w:rPr>
                <w:rFonts w:hint="eastAsia"/>
                <w:sz w:val="20"/>
                <w:szCs w:val="20"/>
              </w:rPr>
              <w:t>国家监测系统。</w:t>
            </w:r>
          </w:p>
        </w:tc>
        <w:tc>
          <w:tcPr>
            <w:tcW w:w="2091" w:type="dxa"/>
            <w:vMerge w:val="restart"/>
            <w:shd w:val="clear" w:color="auto" w:fill="auto"/>
            <w:tcMar>
              <w:top w:w="15" w:type="dxa"/>
              <w:left w:w="108" w:type="dxa"/>
              <w:bottom w:w="0" w:type="dxa"/>
              <w:right w:w="108" w:type="dxa"/>
            </w:tcMar>
          </w:tcPr>
          <w:p w14:paraId="2CAAFABD" w14:textId="77777777" w:rsidR="00486491" w:rsidRPr="007C4908" w:rsidRDefault="00486491" w:rsidP="00560660">
            <w:pPr>
              <w:spacing w:after="0" w:line="240" w:lineRule="auto"/>
              <w:rPr>
                <w:sz w:val="20"/>
                <w:szCs w:val="20"/>
              </w:rPr>
            </w:pPr>
            <w:r>
              <w:rPr>
                <w:rFonts w:hint="eastAsia"/>
                <w:sz w:val="20"/>
                <w:szCs w:val="20"/>
              </w:rPr>
              <w:t>为</w:t>
            </w:r>
            <w:r>
              <w:rPr>
                <w:rFonts w:hint="eastAsia"/>
                <w:b/>
                <w:sz w:val="20"/>
                <w:szCs w:val="20"/>
              </w:rPr>
              <w:t>有限</w:t>
            </w:r>
            <w:r>
              <w:rPr>
                <w:rFonts w:hint="eastAsia"/>
                <w:sz w:val="20"/>
                <w:szCs w:val="20"/>
              </w:rPr>
              <w:t>数量的</w:t>
            </w:r>
            <w:r>
              <w:rPr>
                <w:rFonts w:hint="eastAsia"/>
                <w:b/>
                <w:sz w:val="20"/>
                <w:szCs w:val="20"/>
              </w:rPr>
              <w:t>短期</w:t>
            </w:r>
            <w:r>
              <w:rPr>
                <w:rFonts w:hint="eastAsia"/>
                <w:sz w:val="20"/>
                <w:szCs w:val="20"/>
              </w:rPr>
              <w:t>/</w:t>
            </w:r>
            <w:r>
              <w:rPr>
                <w:rFonts w:hint="eastAsia"/>
                <w:sz w:val="20"/>
                <w:szCs w:val="20"/>
              </w:rPr>
              <w:t>临时项目或类似项目建立了监测系统。</w:t>
            </w:r>
          </w:p>
        </w:tc>
        <w:tc>
          <w:tcPr>
            <w:tcW w:w="2410" w:type="dxa"/>
            <w:vMerge w:val="restart"/>
            <w:shd w:val="clear" w:color="auto" w:fill="auto"/>
            <w:tcMar>
              <w:top w:w="15" w:type="dxa"/>
              <w:left w:w="108" w:type="dxa"/>
              <w:bottom w:w="0" w:type="dxa"/>
              <w:right w:w="108" w:type="dxa"/>
            </w:tcMar>
          </w:tcPr>
          <w:p w14:paraId="3661E027" w14:textId="77777777" w:rsidR="00486491" w:rsidRPr="007C4908" w:rsidRDefault="00486491" w:rsidP="00560660">
            <w:pPr>
              <w:spacing w:after="0" w:line="240" w:lineRule="auto"/>
              <w:rPr>
                <w:sz w:val="20"/>
                <w:szCs w:val="20"/>
              </w:rPr>
            </w:pPr>
            <w:r>
              <w:rPr>
                <w:rFonts w:hint="eastAsia"/>
                <w:sz w:val="20"/>
                <w:szCs w:val="20"/>
              </w:rPr>
              <w:t>开展了</w:t>
            </w:r>
            <w:r>
              <w:rPr>
                <w:rFonts w:hint="eastAsia"/>
                <w:b/>
                <w:sz w:val="20"/>
                <w:szCs w:val="20"/>
              </w:rPr>
              <w:t>长期</w:t>
            </w:r>
            <w:r>
              <w:rPr>
                <w:rFonts w:hint="eastAsia"/>
                <w:sz w:val="20"/>
                <w:szCs w:val="20"/>
              </w:rPr>
              <w:t>国家监测，但覆盖</w:t>
            </w:r>
            <w:r>
              <w:rPr>
                <w:rFonts w:hint="eastAsia"/>
                <w:b/>
                <w:sz w:val="20"/>
                <w:szCs w:val="20"/>
              </w:rPr>
              <w:t>有限</w:t>
            </w:r>
            <w:r>
              <w:rPr>
                <w:rFonts w:hint="eastAsia"/>
                <w:sz w:val="20"/>
                <w:szCs w:val="20"/>
              </w:rPr>
              <w:t>，而且利益攸关方对监测的使用有限。</w:t>
            </w:r>
            <w:r>
              <w:rPr>
                <w:rFonts w:hint="eastAsia"/>
                <w:sz w:val="20"/>
                <w:szCs w:val="20"/>
              </w:rPr>
              <w:t xml:space="preserve"> </w:t>
            </w:r>
            <w:r>
              <w:rPr>
                <w:rFonts w:hint="eastAsia"/>
                <w:b/>
                <w:sz w:val="20"/>
                <w:szCs w:val="20"/>
              </w:rPr>
              <w:t xml:space="preserve">   </w:t>
            </w:r>
            <w:r>
              <w:rPr>
                <w:rFonts w:hint="eastAsia"/>
                <w:sz w:val="20"/>
                <w:szCs w:val="20"/>
              </w:rPr>
              <w:t xml:space="preserve"> </w:t>
            </w:r>
          </w:p>
        </w:tc>
        <w:tc>
          <w:tcPr>
            <w:tcW w:w="2279" w:type="dxa"/>
            <w:gridSpan w:val="2"/>
            <w:vMerge w:val="restart"/>
            <w:shd w:val="clear" w:color="auto" w:fill="auto"/>
            <w:tcMar>
              <w:top w:w="15" w:type="dxa"/>
              <w:left w:w="108" w:type="dxa"/>
              <w:bottom w:w="0" w:type="dxa"/>
              <w:right w:w="108" w:type="dxa"/>
            </w:tcMar>
          </w:tcPr>
          <w:p w14:paraId="63E11A8C" w14:textId="77777777" w:rsidR="00486491" w:rsidRPr="007C4908" w:rsidRDefault="00486491" w:rsidP="00560660">
            <w:pPr>
              <w:spacing w:after="0" w:line="240" w:lineRule="auto"/>
              <w:rPr>
                <w:sz w:val="20"/>
                <w:szCs w:val="20"/>
              </w:rPr>
            </w:pPr>
            <w:r>
              <w:rPr>
                <w:rFonts w:hint="eastAsia"/>
                <w:sz w:val="20"/>
                <w:szCs w:val="20"/>
              </w:rPr>
              <w:t>开展了</w:t>
            </w:r>
            <w:r>
              <w:rPr>
                <w:rFonts w:hint="eastAsia"/>
                <w:b/>
                <w:sz w:val="20"/>
                <w:szCs w:val="20"/>
              </w:rPr>
              <w:t>长期</w:t>
            </w:r>
            <w:r>
              <w:rPr>
                <w:rFonts w:hint="eastAsia"/>
                <w:sz w:val="20"/>
                <w:szCs w:val="20"/>
              </w:rPr>
              <w:t>国家监测，覆盖</w:t>
            </w:r>
            <w:r>
              <w:rPr>
                <w:rFonts w:hint="eastAsia"/>
                <w:b/>
                <w:sz w:val="20"/>
                <w:szCs w:val="20"/>
              </w:rPr>
              <w:t>充分</w:t>
            </w:r>
            <w:r>
              <w:rPr>
                <w:rFonts w:hint="eastAsia"/>
                <w:sz w:val="20"/>
                <w:szCs w:val="20"/>
              </w:rPr>
              <w:t>，但利益攸关方对监测的使用有限。</w:t>
            </w:r>
            <w:r>
              <w:rPr>
                <w:rFonts w:hint="eastAsia"/>
                <w:sz w:val="20"/>
                <w:szCs w:val="20"/>
              </w:rPr>
              <w:t xml:space="preserve"> </w:t>
            </w:r>
            <w:r>
              <w:rPr>
                <w:rFonts w:hint="eastAsia"/>
                <w:b/>
                <w:sz w:val="20"/>
                <w:szCs w:val="20"/>
              </w:rPr>
              <w:t xml:space="preserve">  </w:t>
            </w:r>
          </w:p>
        </w:tc>
        <w:tc>
          <w:tcPr>
            <w:tcW w:w="2168" w:type="dxa"/>
            <w:vMerge w:val="restart"/>
            <w:shd w:val="clear" w:color="auto" w:fill="auto"/>
            <w:tcMar>
              <w:top w:w="15" w:type="dxa"/>
              <w:left w:w="108" w:type="dxa"/>
              <w:bottom w:w="0" w:type="dxa"/>
              <w:right w:w="108" w:type="dxa"/>
            </w:tcMar>
          </w:tcPr>
          <w:p w14:paraId="4DC459A8" w14:textId="77777777" w:rsidR="00486491" w:rsidRPr="007C4908" w:rsidRDefault="00486491" w:rsidP="00560660">
            <w:pPr>
              <w:spacing w:after="0" w:line="240" w:lineRule="auto"/>
              <w:rPr>
                <w:sz w:val="20"/>
                <w:szCs w:val="20"/>
              </w:rPr>
            </w:pPr>
            <w:r>
              <w:rPr>
                <w:rFonts w:hint="eastAsia"/>
                <w:sz w:val="20"/>
                <w:szCs w:val="20"/>
              </w:rPr>
              <w:t>开展了</w:t>
            </w:r>
            <w:r>
              <w:rPr>
                <w:rFonts w:hint="eastAsia"/>
                <w:b/>
                <w:sz w:val="20"/>
                <w:szCs w:val="20"/>
              </w:rPr>
              <w:t>长期</w:t>
            </w:r>
            <w:r>
              <w:rPr>
                <w:rFonts w:hint="eastAsia"/>
                <w:sz w:val="20"/>
                <w:szCs w:val="20"/>
              </w:rPr>
              <w:t>国家监测，覆盖</w:t>
            </w:r>
            <w:r>
              <w:rPr>
                <w:rFonts w:hint="eastAsia"/>
                <w:b/>
                <w:sz w:val="20"/>
                <w:szCs w:val="20"/>
              </w:rPr>
              <w:t>非常好</w:t>
            </w:r>
            <w:r>
              <w:rPr>
                <w:rFonts w:hint="eastAsia"/>
                <w:sz w:val="20"/>
                <w:szCs w:val="20"/>
              </w:rPr>
              <w:t>，而且利益攸关方充分使用了监测。</w:t>
            </w:r>
          </w:p>
        </w:tc>
        <w:tc>
          <w:tcPr>
            <w:tcW w:w="2309" w:type="dxa"/>
            <w:vMerge w:val="restart"/>
            <w:shd w:val="clear" w:color="auto" w:fill="auto"/>
            <w:tcMar>
              <w:top w:w="15" w:type="dxa"/>
              <w:left w:w="108" w:type="dxa"/>
              <w:bottom w:w="0" w:type="dxa"/>
              <w:right w:w="108" w:type="dxa"/>
            </w:tcMar>
          </w:tcPr>
          <w:p w14:paraId="00B051FC" w14:textId="77777777" w:rsidR="00486491" w:rsidRPr="007C4908" w:rsidRDefault="00486491" w:rsidP="00560660">
            <w:pPr>
              <w:spacing w:after="0" w:line="240" w:lineRule="auto"/>
              <w:rPr>
                <w:sz w:val="20"/>
                <w:szCs w:val="20"/>
              </w:rPr>
            </w:pPr>
            <w:r>
              <w:rPr>
                <w:rFonts w:hint="eastAsia"/>
                <w:sz w:val="20"/>
                <w:szCs w:val="20"/>
              </w:rPr>
              <w:t>开展了长期国家监测，覆盖</w:t>
            </w:r>
            <w:r>
              <w:rPr>
                <w:rFonts w:hint="eastAsia"/>
                <w:b/>
                <w:sz w:val="20"/>
                <w:szCs w:val="20"/>
              </w:rPr>
              <w:t>出色，</w:t>
            </w:r>
            <w:r>
              <w:rPr>
                <w:rFonts w:hint="eastAsia"/>
                <w:sz w:val="20"/>
                <w:szCs w:val="20"/>
              </w:rPr>
              <w:t>而且利益攸关方进行了出色的使用。</w:t>
            </w:r>
            <w:r>
              <w:rPr>
                <w:rFonts w:hint="eastAsia"/>
                <w:sz w:val="20"/>
                <w:szCs w:val="20"/>
              </w:rPr>
              <w:t xml:space="preserve"> </w:t>
            </w:r>
          </w:p>
        </w:tc>
      </w:tr>
      <w:tr w:rsidR="008215A6" w:rsidRPr="007C4908" w14:paraId="4EA8194A" w14:textId="77777777" w:rsidTr="00C37787">
        <w:trPr>
          <w:cantSplit/>
        </w:trPr>
        <w:tc>
          <w:tcPr>
            <w:tcW w:w="1560" w:type="dxa"/>
            <w:shd w:val="clear" w:color="auto" w:fill="DBE5F1"/>
            <w:tcMar>
              <w:top w:w="15" w:type="dxa"/>
              <w:left w:w="108" w:type="dxa"/>
              <w:bottom w:w="0" w:type="dxa"/>
              <w:right w:w="108" w:type="dxa"/>
            </w:tcMar>
          </w:tcPr>
          <w:p w14:paraId="1E32B866" w14:textId="77777777" w:rsidR="00486491" w:rsidRPr="00296A4B" w:rsidRDefault="00486491" w:rsidP="00805ABF">
            <w:pPr>
              <w:spacing w:after="0" w:line="240" w:lineRule="auto"/>
              <w:ind w:left="-57"/>
              <w:jc w:val="right"/>
              <w:rPr>
                <w:b/>
                <w:bCs/>
                <w:sz w:val="20"/>
                <w:szCs w:val="20"/>
              </w:rPr>
            </w:pPr>
            <w:r>
              <w:rPr>
                <w:rFonts w:hint="eastAsia"/>
                <w:sz w:val="20"/>
                <w:szCs w:val="20"/>
              </w:rPr>
              <w:t>得分</w:t>
            </w:r>
          </w:p>
        </w:tc>
        <w:tc>
          <w:tcPr>
            <w:tcW w:w="710" w:type="dxa"/>
            <w:shd w:val="clear" w:color="auto" w:fill="FFFF00"/>
          </w:tcPr>
          <w:p w14:paraId="1AD8EFB2" w14:textId="77777777" w:rsidR="00486491" w:rsidRPr="00296A4B" w:rsidRDefault="00486491" w:rsidP="009B2461">
            <w:pPr>
              <w:spacing w:after="0" w:line="240" w:lineRule="auto"/>
              <w:ind w:left="57"/>
              <w:rPr>
                <w:b/>
                <w:bCs/>
                <w:sz w:val="20"/>
                <w:szCs w:val="20"/>
              </w:rPr>
            </w:pPr>
            <w:r>
              <w:rPr>
                <w:rFonts w:hint="eastAsia"/>
                <w:sz w:val="20"/>
                <w:szCs w:val="20"/>
              </w:rPr>
              <w:t>XX</w:t>
            </w:r>
          </w:p>
        </w:tc>
        <w:tc>
          <w:tcPr>
            <w:tcW w:w="1445" w:type="dxa"/>
            <w:vMerge/>
            <w:shd w:val="clear" w:color="auto" w:fill="auto"/>
            <w:tcMar>
              <w:top w:w="15" w:type="dxa"/>
              <w:left w:w="108" w:type="dxa"/>
              <w:bottom w:w="0" w:type="dxa"/>
              <w:right w:w="108" w:type="dxa"/>
            </w:tcMar>
          </w:tcPr>
          <w:p w14:paraId="0F703833" w14:textId="77777777" w:rsidR="00486491" w:rsidRPr="007C4908" w:rsidRDefault="00486491" w:rsidP="00846DA6">
            <w:pPr>
              <w:spacing w:after="0" w:line="240" w:lineRule="auto"/>
              <w:rPr>
                <w:b/>
                <w:sz w:val="20"/>
                <w:szCs w:val="20"/>
              </w:rPr>
            </w:pPr>
          </w:p>
        </w:tc>
        <w:tc>
          <w:tcPr>
            <w:tcW w:w="2091" w:type="dxa"/>
            <w:vMerge/>
            <w:shd w:val="clear" w:color="auto" w:fill="auto"/>
            <w:tcMar>
              <w:top w:w="15" w:type="dxa"/>
              <w:left w:w="108" w:type="dxa"/>
              <w:bottom w:w="0" w:type="dxa"/>
              <w:right w:w="108" w:type="dxa"/>
            </w:tcMar>
          </w:tcPr>
          <w:p w14:paraId="5F28C505" w14:textId="77777777" w:rsidR="00486491" w:rsidRPr="007C4908" w:rsidRDefault="00486491" w:rsidP="00D20054">
            <w:pPr>
              <w:spacing w:after="0" w:line="240" w:lineRule="auto"/>
              <w:rPr>
                <w:sz w:val="20"/>
                <w:szCs w:val="20"/>
              </w:rPr>
            </w:pPr>
          </w:p>
        </w:tc>
        <w:tc>
          <w:tcPr>
            <w:tcW w:w="2410" w:type="dxa"/>
            <w:vMerge/>
            <w:shd w:val="clear" w:color="auto" w:fill="auto"/>
            <w:tcMar>
              <w:top w:w="15" w:type="dxa"/>
              <w:left w:w="108" w:type="dxa"/>
              <w:bottom w:w="0" w:type="dxa"/>
              <w:right w:w="108" w:type="dxa"/>
            </w:tcMar>
          </w:tcPr>
          <w:p w14:paraId="3A1B33C3" w14:textId="77777777" w:rsidR="00486491" w:rsidRPr="007C4908" w:rsidRDefault="00486491" w:rsidP="00E5366B">
            <w:pPr>
              <w:rPr>
                <w:b/>
                <w:sz w:val="20"/>
                <w:szCs w:val="20"/>
              </w:rPr>
            </w:pPr>
          </w:p>
        </w:tc>
        <w:tc>
          <w:tcPr>
            <w:tcW w:w="2279" w:type="dxa"/>
            <w:gridSpan w:val="2"/>
            <w:vMerge/>
            <w:shd w:val="clear" w:color="auto" w:fill="auto"/>
            <w:tcMar>
              <w:top w:w="15" w:type="dxa"/>
              <w:left w:w="108" w:type="dxa"/>
              <w:bottom w:w="0" w:type="dxa"/>
              <w:right w:w="108" w:type="dxa"/>
            </w:tcMar>
          </w:tcPr>
          <w:p w14:paraId="409D8107" w14:textId="77777777" w:rsidR="00486491" w:rsidRPr="007C4908" w:rsidRDefault="00486491" w:rsidP="00DA32B8">
            <w:pPr>
              <w:spacing w:after="0" w:line="240" w:lineRule="auto"/>
              <w:rPr>
                <w:b/>
                <w:sz w:val="20"/>
                <w:szCs w:val="20"/>
              </w:rPr>
            </w:pPr>
          </w:p>
        </w:tc>
        <w:tc>
          <w:tcPr>
            <w:tcW w:w="2168" w:type="dxa"/>
            <w:vMerge/>
            <w:shd w:val="clear" w:color="auto" w:fill="auto"/>
            <w:tcMar>
              <w:top w:w="15" w:type="dxa"/>
              <w:left w:w="108" w:type="dxa"/>
              <w:bottom w:w="0" w:type="dxa"/>
              <w:right w:w="108" w:type="dxa"/>
            </w:tcMar>
          </w:tcPr>
          <w:p w14:paraId="756BC46E" w14:textId="77777777" w:rsidR="00486491" w:rsidRPr="007C4908" w:rsidRDefault="00486491" w:rsidP="006D519A">
            <w:pPr>
              <w:spacing w:after="0" w:line="240" w:lineRule="auto"/>
              <w:rPr>
                <w:b/>
                <w:sz w:val="20"/>
                <w:szCs w:val="20"/>
              </w:rPr>
            </w:pPr>
          </w:p>
        </w:tc>
        <w:tc>
          <w:tcPr>
            <w:tcW w:w="2309" w:type="dxa"/>
            <w:vMerge/>
            <w:shd w:val="clear" w:color="auto" w:fill="auto"/>
            <w:tcMar>
              <w:top w:w="15" w:type="dxa"/>
              <w:left w:w="108" w:type="dxa"/>
              <w:bottom w:w="0" w:type="dxa"/>
              <w:right w:w="108" w:type="dxa"/>
            </w:tcMar>
          </w:tcPr>
          <w:p w14:paraId="425B9677" w14:textId="77777777" w:rsidR="00486491" w:rsidRPr="007C4908" w:rsidRDefault="00486491" w:rsidP="005E1A34">
            <w:pPr>
              <w:spacing w:after="0" w:line="240" w:lineRule="auto"/>
              <w:rPr>
                <w:b/>
                <w:sz w:val="20"/>
                <w:szCs w:val="20"/>
              </w:rPr>
            </w:pPr>
          </w:p>
        </w:tc>
      </w:tr>
      <w:tr w:rsidR="00296A4B" w:rsidRPr="00321607" w14:paraId="59CF776C" w14:textId="77777777" w:rsidTr="008A35CE">
        <w:tc>
          <w:tcPr>
            <w:tcW w:w="14972" w:type="dxa"/>
            <w:gridSpan w:val="9"/>
            <w:shd w:val="clear" w:color="auto" w:fill="auto"/>
          </w:tcPr>
          <w:p w14:paraId="21DEFF5B" w14:textId="77777777" w:rsidR="00296A4B" w:rsidRPr="00321607" w:rsidRDefault="00296A4B" w:rsidP="00B51810">
            <w:pPr>
              <w:spacing w:after="0" w:line="240" w:lineRule="auto"/>
              <w:ind w:left="127"/>
              <w:rPr>
                <w:sz w:val="20"/>
                <w:szCs w:val="20"/>
              </w:rPr>
            </w:pPr>
            <w:r>
              <w:rPr>
                <w:rFonts w:hint="eastAsia"/>
                <w:b/>
                <w:sz w:val="20"/>
                <w:szCs w:val="20"/>
              </w:rPr>
              <w:t>状态描述：</w:t>
            </w:r>
            <w:r>
              <w:rPr>
                <w:rFonts w:hint="eastAsia"/>
                <w:sz w:val="20"/>
                <w:szCs w:val="20"/>
              </w:rPr>
              <w:t>xxx</w:t>
            </w:r>
          </w:p>
          <w:p w14:paraId="02F706E0" w14:textId="77777777" w:rsidR="00296A4B" w:rsidRPr="00873FD7" w:rsidRDefault="00296A4B" w:rsidP="00B51810">
            <w:pPr>
              <w:tabs>
                <w:tab w:val="left" w:pos="6276"/>
              </w:tabs>
              <w:spacing w:after="0" w:line="240" w:lineRule="auto"/>
              <w:ind w:left="127"/>
              <w:rPr>
                <w:sz w:val="19"/>
                <w:szCs w:val="19"/>
              </w:rPr>
            </w:pPr>
            <w:r>
              <w:rPr>
                <w:rFonts w:hint="eastAsia"/>
                <w:sz w:val="19"/>
                <w:szCs w:val="19"/>
              </w:rPr>
              <w:t>[</w:t>
            </w:r>
            <w:r>
              <w:rPr>
                <w:rFonts w:hint="eastAsia"/>
                <w:sz w:val="19"/>
                <w:szCs w:val="19"/>
              </w:rPr>
              <w:t>例如，提及监测系统，监测对象和监测地点，执行证据以及利益攸关方获得信息。</w:t>
            </w:r>
            <w:r>
              <w:rPr>
                <w:rFonts w:hint="eastAsia"/>
                <w:sz w:val="19"/>
                <w:szCs w:val="19"/>
              </w:rPr>
              <w:t>]</w:t>
            </w:r>
          </w:p>
        </w:tc>
      </w:tr>
      <w:tr w:rsidR="00296A4B" w:rsidRPr="007C4908" w14:paraId="57445E86" w14:textId="77777777" w:rsidTr="008A35CE">
        <w:tc>
          <w:tcPr>
            <w:tcW w:w="14972" w:type="dxa"/>
            <w:gridSpan w:val="9"/>
            <w:shd w:val="clear" w:color="auto" w:fill="auto"/>
          </w:tcPr>
          <w:p w14:paraId="07253EFC" w14:textId="55D02EB3" w:rsidR="00296A4B" w:rsidRPr="00D555BD" w:rsidRDefault="00B60F5B" w:rsidP="00B51810">
            <w:pPr>
              <w:spacing w:after="0" w:line="240" w:lineRule="auto"/>
              <w:ind w:left="127"/>
              <w:rPr>
                <w:sz w:val="20"/>
                <w:szCs w:val="20"/>
              </w:rPr>
            </w:pPr>
            <w:r>
              <w:rPr>
                <w:rFonts w:hint="eastAsia"/>
                <w:b/>
                <w:sz w:val="20"/>
                <w:szCs w:val="20"/>
              </w:rPr>
              <w:t>改进措施</w:t>
            </w:r>
            <w:r w:rsidR="00296A4B">
              <w:rPr>
                <w:rFonts w:hint="eastAsia"/>
                <w:b/>
                <w:sz w:val="20"/>
                <w:szCs w:val="20"/>
              </w:rPr>
              <w:t>：</w:t>
            </w:r>
            <w:r w:rsidR="00296A4B">
              <w:rPr>
                <w:rFonts w:hint="eastAsia"/>
                <w:sz w:val="20"/>
                <w:szCs w:val="20"/>
              </w:rPr>
              <w:t>xxx</w:t>
            </w:r>
          </w:p>
          <w:p w14:paraId="3AEDFE5F" w14:textId="014A1586" w:rsidR="00296A4B" w:rsidRPr="00873FD7" w:rsidRDefault="00296A4B" w:rsidP="00B60F5B">
            <w:pPr>
              <w:tabs>
                <w:tab w:val="left" w:pos="6276"/>
              </w:tabs>
              <w:spacing w:after="0" w:line="240" w:lineRule="auto"/>
              <w:ind w:left="127"/>
              <w:rPr>
                <w:sz w:val="19"/>
                <w:szCs w:val="19"/>
              </w:rPr>
            </w:pPr>
            <w:r>
              <w:rPr>
                <w:rFonts w:hint="eastAsia"/>
                <w:sz w:val="19"/>
                <w:szCs w:val="19"/>
              </w:rPr>
              <w:t>[</w:t>
            </w:r>
            <w:r>
              <w:rPr>
                <w:rFonts w:hint="eastAsia"/>
                <w:sz w:val="19"/>
                <w:szCs w:val="19"/>
              </w:rPr>
              <w:t>例如，为提高水的可获性监测效力而计划或建议的活动；障碍和推进手段；适时</w:t>
            </w:r>
            <w:r w:rsidR="00B60F5B">
              <w:rPr>
                <w:rFonts w:hint="eastAsia"/>
                <w:sz w:val="19"/>
                <w:szCs w:val="19"/>
              </w:rPr>
              <w:t>制定阶段</w:t>
            </w:r>
            <w:r>
              <w:rPr>
                <w:rFonts w:hint="eastAsia"/>
                <w:sz w:val="19"/>
                <w:szCs w:val="19"/>
              </w:rPr>
              <w:t>目标。</w:t>
            </w:r>
            <w:r>
              <w:rPr>
                <w:rFonts w:hint="eastAsia"/>
                <w:sz w:val="19"/>
                <w:szCs w:val="19"/>
              </w:rPr>
              <w:t>]</w:t>
            </w:r>
          </w:p>
        </w:tc>
      </w:tr>
      <w:tr w:rsidR="008215A6" w:rsidRPr="007C4908" w14:paraId="59322E58" w14:textId="77777777" w:rsidTr="00AD5C98">
        <w:trPr>
          <w:cantSplit/>
        </w:trPr>
        <w:tc>
          <w:tcPr>
            <w:tcW w:w="2270" w:type="dxa"/>
            <w:gridSpan w:val="2"/>
            <w:tcBorders>
              <w:top w:val="single" w:sz="12" w:space="0" w:color="auto"/>
            </w:tcBorders>
            <w:shd w:val="clear" w:color="auto" w:fill="DBE5F1"/>
            <w:tcMar>
              <w:top w:w="15" w:type="dxa"/>
              <w:left w:w="108" w:type="dxa"/>
              <w:bottom w:w="0" w:type="dxa"/>
              <w:right w:w="108" w:type="dxa"/>
            </w:tcMar>
          </w:tcPr>
          <w:p w14:paraId="74EB169D" w14:textId="12286E2E" w:rsidR="00486491" w:rsidRPr="007C4908" w:rsidRDefault="00486491" w:rsidP="00945394">
            <w:pPr>
              <w:spacing w:after="0" w:line="240" w:lineRule="auto"/>
              <w:rPr>
                <w:sz w:val="20"/>
                <w:szCs w:val="20"/>
              </w:rPr>
            </w:pPr>
            <w:r>
              <w:rPr>
                <w:rFonts w:hint="eastAsia"/>
                <w:bCs/>
                <w:sz w:val="20"/>
                <w:szCs w:val="20"/>
              </w:rPr>
              <w:t xml:space="preserve">b. </w:t>
            </w:r>
            <w:r>
              <w:rPr>
                <w:rFonts w:hint="eastAsia"/>
                <w:sz w:val="20"/>
                <w:szCs w:val="20"/>
              </w:rPr>
              <w:t>国家</w:t>
            </w:r>
            <w:r w:rsidR="000D34B5">
              <w:rPr>
                <w:rFonts w:hint="eastAsia"/>
                <w:sz w:val="20"/>
                <w:szCs w:val="20"/>
              </w:rPr>
              <w:t>层</w:t>
            </w:r>
            <w:r>
              <w:rPr>
                <w:rFonts w:hint="eastAsia"/>
                <w:sz w:val="20"/>
                <w:szCs w:val="20"/>
              </w:rPr>
              <w:t>级的</w:t>
            </w:r>
            <w:r>
              <w:rPr>
                <w:rFonts w:hint="eastAsia"/>
                <w:b/>
                <w:sz w:val="20"/>
                <w:szCs w:val="20"/>
              </w:rPr>
              <w:t>可持续而高效的用水管理</w:t>
            </w:r>
            <w:r w:rsidRPr="007C4908">
              <w:rPr>
                <w:rStyle w:val="FootnoteReference"/>
                <w:b/>
                <w:sz w:val="20"/>
                <w:szCs w:val="20"/>
              </w:rPr>
              <w:footnoteReference w:id="36"/>
            </w:r>
            <w:r>
              <w:rPr>
                <w:rFonts w:hint="eastAsia"/>
                <w:sz w:val="20"/>
                <w:szCs w:val="20"/>
              </w:rPr>
              <w:t>（包括与国家相关的地表水和</w:t>
            </w:r>
            <w:r>
              <w:rPr>
                <w:rFonts w:hint="eastAsia"/>
                <w:sz w:val="20"/>
                <w:szCs w:val="20"/>
              </w:rPr>
              <w:t>/</w:t>
            </w:r>
            <w:r>
              <w:rPr>
                <w:rFonts w:hint="eastAsia"/>
                <w:sz w:val="20"/>
                <w:szCs w:val="20"/>
              </w:rPr>
              <w:t>或地下水）。</w:t>
            </w:r>
          </w:p>
        </w:tc>
        <w:tc>
          <w:tcPr>
            <w:tcW w:w="1445" w:type="dxa"/>
            <w:vMerge w:val="restart"/>
            <w:tcBorders>
              <w:top w:val="single" w:sz="12" w:space="0" w:color="auto"/>
            </w:tcBorders>
            <w:shd w:val="clear" w:color="auto" w:fill="auto"/>
            <w:tcMar>
              <w:top w:w="15" w:type="dxa"/>
              <w:left w:w="108" w:type="dxa"/>
              <w:bottom w:w="0" w:type="dxa"/>
              <w:right w:w="108" w:type="dxa"/>
            </w:tcMar>
          </w:tcPr>
          <w:p w14:paraId="79CF805D" w14:textId="77777777" w:rsidR="00486491" w:rsidRPr="007C4908" w:rsidRDefault="00486491" w:rsidP="00560660">
            <w:pPr>
              <w:spacing w:after="0" w:line="240" w:lineRule="auto"/>
              <w:rPr>
                <w:b/>
                <w:sz w:val="20"/>
                <w:szCs w:val="20"/>
              </w:rPr>
            </w:pPr>
            <w:r>
              <w:rPr>
                <w:rFonts w:hint="eastAsia"/>
                <w:b/>
                <w:sz w:val="20"/>
                <w:szCs w:val="20"/>
              </w:rPr>
              <w:t>没有</w:t>
            </w:r>
            <w:r>
              <w:rPr>
                <w:rFonts w:hint="eastAsia"/>
                <w:sz w:val="20"/>
                <w:szCs w:val="20"/>
              </w:rPr>
              <w:t>执行管理工具。</w:t>
            </w:r>
          </w:p>
        </w:tc>
        <w:tc>
          <w:tcPr>
            <w:tcW w:w="2091" w:type="dxa"/>
            <w:vMerge w:val="restart"/>
            <w:tcBorders>
              <w:top w:val="single" w:sz="12" w:space="0" w:color="auto"/>
            </w:tcBorders>
            <w:shd w:val="clear" w:color="auto" w:fill="auto"/>
            <w:tcMar>
              <w:top w:w="15" w:type="dxa"/>
              <w:left w:w="108" w:type="dxa"/>
              <w:bottom w:w="0" w:type="dxa"/>
              <w:right w:w="108" w:type="dxa"/>
            </w:tcMar>
          </w:tcPr>
          <w:p w14:paraId="287C6F64" w14:textId="77777777" w:rsidR="00486491" w:rsidRPr="007C4908" w:rsidRDefault="00486491" w:rsidP="00560660">
            <w:pPr>
              <w:spacing w:after="0" w:line="240" w:lineRule="auto"/>
              <w:rPr>
                <w:sz w:val="20"/>
                <w:szCs w:val="20"/>
              </w:rPr>
            </w:pPr>
            <w:r>
              <w:rPr>
                <w:rFonts w:hint="eastAsia"/>
                <w:sz w:val="20"/>
                <w:szCs w:val="20"/>
              </w:rPr>
              <w:t>管理工具的使用</w:t>
            </w:r>
            <w:r>
              <w:rPr>
                <w:rFonts w:hint="eastAsia"/>
                <w:b/>
                <w:sz w:val="20"/>
                <w:szCs w:val="20"/>
              </w:rPr>
              <w:t>有限</w:t>
            </w:r>
            <w:r>
              <w:rPr>
                <w:rFonts w:hint="eastAsia"/>
                <w:sz w:val="20"/>
                <w:szCs w:val="20"/>
              </w:rPr>
              <w:t>而且仅通过</w:t>
            </w:r>
            <w:r>
              <w:rPr>
                <w:rFonts w:hint="eastAsia"/>
                <w:b/>
                <w:sz w:val="20"/>
                <w:szCs w:val="20"/>
              </w:rPr>
              <w:t>短期</w:t>
            </w:r>
            <w:r>
              <w:rPr>
                <w:rFonts w:hint="eastAsia"/>
                <w:sz w:val="20"/>
                <w:szCs w:val="20"/>
              </w:rPr>
              <w:t>/</w:t>
            </w:r>
            <w:r>
              <w:rPr>
                <w:rFonts w:hint="eastAsia"/>
                <w:sz w:val="20"/>
                <w:szCs w:val="20"/>
              </w:rPr>
              <w:t>临时项目或类似项目使用。</w:t>
            </w:r>
            <w:r>
              <w:rPr>
                <w:rFonts w:hint="eastAsia"/>
                <w:sz w:val="20"/>
                <w:szCs w:val="20"/>
              </w:rPr>
              <w:t xml:space="preserve"> </w:t>
            </w:r>
          </w:p>
        </w:tc>
        <w:tc>
          <w:tcPr>
            <w:tcW w:w="2410" w:type="dxa"/>
            <w:vMerge w:val="restart"/>
            <w:tcBorders>
              <w:top w:val="single" w:sz="12" w:space="0" w:color="auto"/>
            </w:tcBorders>
            <w:shd w:val="clear" w:color="auto" w:fill="auto"/>
            <w:tcMar>
              <w:top w:w="15" w:type="dxa"/>
              <w:left w:w="108" w:type="dxa"/>
              <w:bottom w:w="0" w:type="dxa"/>
              <w:right w:w="108" w:type="dxa"/>
            </w:tcMar>
          </w:tcPr>
          <w:p w14:paraId="48CA0FB1" w14:textId="77777777" w:rsidR="00486491" w:rsidRPr="007C4908" w:rsidRDefault="00486491" w:rsidP="00560660">
            <w:pPr>
              <w:spacing w:after="0" w:line="240" w:lineRule="auto"/>
              <w:rPr>
                <w:sz w:val="20"/>
                <w:szCs w:val="20"/>
              </w:rPr>
            </w:pPr>
            <w:r>
              <w:rPr>
                <w:rFonts w:hint="eastAsia"/>
                <w:b/>
                <w:sz w:val="20"/>
                <w:szCs w:val="20"/>
              </w:rPr>
              <w:t>一些</w:t>
            </w:r>
            <w:r>
              <w:rPr>
                <w:rFonts w:hint="eastAsia"/>
                <w:sz w:val="20"/>
                <w:szCs w:val="20"/>
              </w:rPr>
              <w:t>管理工具是以更</w:t>
            </w:r>
            <w:r>
              <w:rPr>
                <w:rFonts w:hint="eastAsia"/>
                <w:b/>
                <w:sz w:val="20"/>
                <w:szCs w:val="20"/>
              </w:rPr>
              <w:t>长期</w:t>
            </w:r>
            <w:r>
              <w:rPr>
                <w:rFonts w:hint="eastAsia"/>
                <w:sz w:val="20"/>
                <w:szCs w:val="20"/>
              </w:rPr>
              <w:t>的方式执行的，但对不同的用水户和国家的覆盖</w:t>
            </w:r>
            <w:r>
              <w:rPr>
                <w:rFonts w:hint="eastAsia"/>
                <w:b/>
                <w:sz w:val="20"/>
                <w:szCs w:val="20"/>
              </w:rPr>
              <w:t>有限</w:t>
            </w:r>
            <w:r>
              <w:rPr>
                <w:rFonts w:hint="eastAsia"/>
                <w:sz w:val="20"/>
                <w:szCs w:val="20"/>
              </w:rPr>
              <w:t>。</w:t>
            </w:r>
            <w:r>
              <w:rPr>
                <w:rFonts w:hint="eastAsia"/>
                <w:sz w:val="20"/>
                <w:szCs w:val="20"/>
              </w:rPr>
              <w:t xml:space="preserve"> </w:t>
            </w:r>
          </w:p>
        </w:tc>
        <w:tc>
          <w:tcPr>
            <w:tcW w:w="2126" w:type="dxa"/>
            <w:vMerge w:val="restart"/>
            <w:tcBorders>
              <w:top w:val="single" w:sz="12" w:space="0" w:color="auto"/>
            </w:tcBorders>
            <w:shd w:val="clear" w:color="auto" w:fill="auto"/>
            <w:tcMar>
              <w:top w:w="15" w:type="dxa"/>
              <w:left w:w="108" w:type="dxa"/>
              <w:bottom w:w="0" w:type="dxa"/>
              <w:right w:w="108" w:type="dxa"/>
            </w:tcMar>
          </w:tcPr>
          <w:p w14:paraId="0AC8D444" w14:textId="77777777" w:rsidR="00486491" w:rsidRPr="007C4908" w:rsidRDefault="00486491" w:rsidP="00560660">
            <w:pPr>
              <w:spacing w:after="0" w:line="240" w:lineRule="auto"/>
              <w:rPr>
                <w:sz w:val="20"/>
                <w:szCs w:val="20"/>
              </w:rPr>
            </w:pPr>
            <w:r>
              <w:rPr>
                <w:rFonts w:hint="eastAsia"/>
                <w:sz w:val="20"/>
                <w:szCs w:val="20"/>
              </w:rPr>
              <w:t>管理工具以</w:t>
            </w:r>
            <w:r>
              <w:rPr>
                <w:rFonts w:hint="eastAsia"/>
                <w:b/>
                <w:sz w:val="20"/>
                <w:szCs w:val="20"/>
              </w:rPr>
              <w:t>长期</w:t>
            </w:r>
            <w:r>
              <w:rPr>
                <w:rFonts w:hint="eastAsia"/>
                <w:sz w:val="20"/>
                <w:szCs w:val="20"/>
              </w:rPr>
              <w:t>的方式执行，</w:t>
            </w:r>
            <w:r>
              <w:rPr>
                <w:rFonts w:hint="eastAsia"/>
                <w:b/>
                <w:sz w:val="20"/>
                <w:szCs w:val="20"/>
              </w:rPr>
              <w:t>充分</w:t>
            </w:r>
            <w:r>
              <w:rPr>
                <w:rFonts w:hint="eastAsia"/>
                <w:sz w:val="20"/>
                <w:szCs w:val="20"/>
              </w:rPr>
              <w:t>覆盖了不同的用水户和国家。</w:t>
            </w:r>
            <w:r>
              <w:rPr>
                <w:rFonts w:hint="eastAsia"/>
                <w:sz w:val="20"/>
                <w:szCs w:val="20"/>
              </w:rPr>
              <w:t xml:space="preserve"> </w:t>
            </w:r>
          </w:p>
        </w:tc>
        <w:tc>
          <w:tcPr>
            <w:tcW w:w="2321" w:type="dxa"/>
            <w:gridSpan w:val="2"/>
            <w:vMerge w:val="restart"/>
            <w:tcBorders>
              <w:top w:val="single" w:sz="12" w:space="0" w:color="auto"/>
            </w:tcBorders>
            <w:shd w:val="clear" w:color="auto" w:fill="auto"/>
            <w:tcMar>
              <w:top w:w="15" w:type="dxa"/>
              <w:left w:w="108" w:type="dxa"/>
              <w:bottom w:w="0" w:type="dxa"/>
              <w:right w:w="108" w:type="dxa"/>
            </w:tcMar>
          </w:tcPr>
          <w:p w14:paraId="5583FBCF" w14:textId="77777777" w:rsidR="00486491" w:rsidRPr="007C4908" w:rsidRDefault="00486491" w:rsidP="00560660">
            <w:pPr>
              <w:spacing w:after="0" w:line="240" w:lineRule="auto"/>
              <w:rPr>
                <w:sz w:val="20"/>
                <w:szCs w:val="20"/>
              </w:rPr>
            </w:pPr>
            <w:r>
              <w:rPr>
                <w:rFonts w:hint="eastAsia"/>
                <w:sz w:val="20"/>
                <w:szCs w:val="20"/>
              </w:rPr>
              <w:t>管理工具以长期的方式执行，</w:t>
            </w:r>
            <w:r>
              <w:rPr>
                <w:rFonts w:hint="eastAsia"/>
                <w:b/>
                <w:sz w:val="20"/>
                <w:szCs w:val="20"/>
              </w:rPr>
              <w:t>非常好</w:t>
            </w:r>
            <w:r>
              <w:rPr>
                <w:rFonts w:hint="eastAsia"/>
                <w:sz w:val="20"/>
                <w:szCs w:val="20"/>
              </w:rPr>
              <w:t>地覆盖了不同的用水户和国家，而且</w:t>
            </w:r>
            <w:r>
              <w:rPr>
                <w:rFonts w:hint="eastAsia"/>
                <w:b/>
                <w:sz w:val="20"/>
                <w:szCs w:val="20"/>
              </w:rPr>
              <w:t>行之有效</w:t>
            </w:r>
            <w:r>
              <w:rPr>
                <w:rFonts w:hint="eastAsia"/>
                <w:sz w:val="20"/>
                <w:szCs w:val="20"/>
              </w:rPr>
              <w:t>。</w:t>
            </w:r>
            <w:r>
              <w:rPr>
                <w:rFonts w:hint="eastAsia"/>
                <w:sz w:val="20"/>
                <w:szCs w:val="20"/>
              </w:rPr>
              <w:t xml:space="preserve"> </w:t>
            </w:r>
          </w:p>
        </w:tc>
        <w:tc>
          <w:tcPr>
            <w:tcW w:w="2309" w:type="dxa"/>
            <w:vMerge w:val="restart"/>
            <w:tcBorders>
              <w:top w:val="single" w:sz="12" w:space="0" w:color="auto"/>
            </w:tcBorders>
            <w:shd w:val="clear" w:color="auto" w:fill="auto"/>
            <w:tcMar>
              <w:top w:w="15" w:type="dxa"/>
              <w:left w:w="108" w:type="dxa"/>
              <w:bottom w:w="0" w:type="dxa"/>
              <w:right w:w="108" w:type="dxa"/>
            </w:tcMar>
          </w:tcPr>
          <w:p w14:paraId="43601C80" w14:textId="77777777" w:rsidR="00486491" w:rsidRPr="007C4908" w:rsidRDefault="00486491" w:rsidP="00560660">
            <w:pPr>
              <w:spacing w:after="0" w:line="240" w:lineRule="auto"/>
              <w:rPr>
                <w:sz w:val="20"/>
                <w:szCs w:val="20"/>
              </w:rPr>
            </w:pPr>
            <w:r>
              <w:rPr>
                <w:rFonts w:hint="eastAsia"/>
                <w:sz w:val="20"/>
                <w:szCs w:val="20"/>
              </w:rPr>
              <w:t>管理工具以长期的方式执行，</w:t>
            </w:r>
            <w:r>
              <w:rPr>
                <w:rFonts w:hint="eastAsia"/>
                <w:b/>
                <w:sz w:val="20"/>
                <w:szCs w:val="20"/>
              </w:rPr>
              <w:t>出色</w:t>
            </w:r>
            <w:r>
              <w:rPr>
                <w:rFonts w:hint="eastAsia"/>
                <w:sz w:val="20"/>
                <w:szCs w:val="20"/>
              </w:rPr>
              <w:t>地覆盖了不同的用水户和国家，而且</w:t>
            </w:r>
            <w:r>
              <w:rPr>
                <w:rFonts w:hint="eastAsia"/>
                <w:b/>
                <w:sz w:val="20"/>
                <w:szCs w:val="20"/>
              </w:rPr>
              <w:t>非常有效</w:t>
            </w:r>
            <w:r>
              <w:rPr>
                <w:rFonts w:hint="eastAsia"/>
                <w:sz w:val="20"/>
                <w:szCs w:val="20"/>
              </w:rPr>
              <w:t>。</w:t>
            </w:r>
            <w:r>
              <w:rPr>
                <w:rFonts w:hint="eastAsia"/>
                <w:sz w:val="20"/>
                <w:szCs w:val="20"/>
              </w:rPr>
              <w:t xml:space="preserve"> </w:t>
            </w:r>
          </w:p>
        </w:tc>
      </w:tr>
      <w:tr w:rsidR="008215A6" w:rsidRPr="007C4908" w14:paraId="3463B57B" w14:textId="77777777" w:rsidTr="00C37787">
        <w:trPr>
          <w:cantSplit/>
        </w:trPr>
        <w:tc>
          <w:tcPr>
            <w:tcW w:w="1560" w:type="dxa"/>
            <w:shd w:val="clear" w:color="auto" w:fill="DBE5F1"/>
            <w:tcMar>
              <w:top w:w="15" w:type="dxa"/>
              <w:left w:w="108" w:type="dxa"/>
              <w:bottom w:w="0" w:type="dxa"/>
              <w:right w:w="108" w:type="dxa"/>
            </w:tcMar>
          </w:tcPr>
          <w:p w14:paraId="7528C99F" w14:textId="77777777" w:rsidR="00486491" w:rsidRPr="007C4908" w:rsidRDefault="00486491" w:rsidP="002B65C6">
            <w:pPr>
              <w:spacing w:after="0" w:line="240" w:lineRule="auto"/>
              <w:ind w:left="-57"/>
              <w:jc w:val="right"/>
              <w:rPr>
                <w:bCs/>
                <w:sz w:val="20"/>
                <w:szCs w:val="20"/>
              </w:rPr>
            </w:pPr>
            <w:r>
              <w:rPr>
                <w:rFonts w:hint="eastAsia"/>
                <w:sz w:val="20"/>
                <w:szCs w:val="20"/>
              </w:rPr>
              <w:t>得分</w:t>
            </w:r>
          </w:p>
        </w:tc>
        <w:tc>
          <w:tcPr>
            <w:tcW w:w="710" w:type="dxa"/>
            <w:shd w:val="clear" w:color="auto" w:fill="FFFF00"/>
          </w:tcPr>
          <w:p w14:paraId="38CBC8EE" w14:textId="77777777" w:rsidR="00486491" w:rsidRPr="007C4908" w:rsidRDefault="00486491" w:rsidP="009B2461">
            <w:pPr>
              <w:spacing w:after="0" w:line="240" w:lineRule="auto"/>
              <w:ind w:left="57"/>
              <w:rPr>
                <w:bCs/>
                <w:sz w:val="20"/>
                <w:szCs w:val="20"/>
              </w:rPr>
            </w:pPr>
            <w:r>
              <w:rPr>
                <w:rFonts w:hint="eastAsia"/>
                <w:sz w:val="20"/>
                <w:szCs w:val="20"/>
              </w:rPr>
              <w:t>XX</w:t>
            </w:r>
          </w:p>
        </w:tc>
        <w:tc>
          <w:tcPr>
            <w:tcW w:w="1445" w:type="dxa"/>
            <w:vMerge/>
            <w:shd w:val="clear" w:color="auto" w:fill="auto"/>
            <w:tcMar>
              <w:top w:w="15" w:type="dxa"/>
              <w:left w:w="108" w:type="dxa"/>
              <w:bottom w:w="0" w:type="dxa"/>
              <w:right w:w="108" w:type="dxa"/>
            </w:tcMar>
          </w:tcPr>
          <w:p w14:paraId="7CE82926" w14:textId="77777777" w:rsidR="00486491" w:rsidRPr="007C4908" w:rsidRDefault="00486491" w:rsidP="00E1701C">
            <w:pPr>
              <w:spacing w:after="0" w:line="240" w:lineRule="auto"/>
              <w:rPr>
                <w:b/>
                <w:sz w:val="20"/>
                <w:szCs w:val="20"/>
              </w:rPr>
            </w:pPr>
          </w:p>
        </w:tc>
        <w:tc>
          <w:tcPr>
            <w:tcW w:w="2091" w:type="dxa"/>
            <w:vMerge/>
            <w:shd w:val="clear" w:color="auto" w:fill="auto"/>
            <w:tcMar>
              <w:top w:w="15" w:type="dxa"/>
              <w:left w:w="108" w:type="dxa"/>
              <w:bottom w:w="0" w:type="dxa"/>
              <w:right w:w="108" w:type="dxa"/>
            </w:tcMar>
          </w:tcPr>
          <w:p w14:paraId="717F9D13" w14:textId="77777777" w:rsidR="00486491" w:rsidRPr="007C4908" w:rsidRDefault="00486491" w:rsidP="00D212D0">
            <w:pPr>
              <w:spacing w:after="0" w:line="240" w:lineRule="auto"/>
              <w:rPr>
                <w:sz w:val="20"/>
                <w:szCs w:val="20"/>
              </w:rPr>
            </w:pPr>
          </w:p>
        </w:tc>
        <w:tc>
          <w:tcPr>
            <w:tcW w:w="2410" w:type="dxa"/>
            <w:vMerge/>
            <w:shd w:val="clear" w:color="auto" w:fill="auto"/>
            <w:tcMar>
              <w:top w:w="15" w:type="dxa"/>
              <w:left w:w="108" w:type="dxa"/>
              <w:bottom w:w="0" w:type="dxa"/>
              <w:right w:w="108" w:type="dxa"/>
            </w:tcMar>
          </w:tcPr>
          <w:p w14:paraId="47B9CEEC" w14:textId="77777777" w:rsidR="00486491" w:rsidRPr="007C4908" w:rsidRDefault="00486491" w:rsidP="00D67E1D">
            <w:pPr>
              <w:spacing w:after="0" w:line="240" w:lineRule="auto"/>
              <w:rPr>
                <w:b/>
                <w:sz w:val="20"/>
                <w:szCs w:val="20"/>
              </w:rPr>
            </w:pPr>
          </w:p>
        </w:tc>
        <w:tc>
          <w:tcPr>
            <w:tcW w:w="2126" w:type="dxa"/>
            <w:vMerge/>
            <w:shd w:val="clear" w:color="auto" w:fill="auto"/>
            <w:tcMar>
              <w:top w:w="15" w:type="dxa"/>
              <w:left w:w="108" w:type="dxa"/>
              <w:bottom w:w="0" w:type="dxa"/>
              <w:right w:w="108" w:type="dxa"/>
            </w:tcMar>
          </w:tcPr>
          <w:p w14:paraId="3E4418AA" w14:textId="77777777" w:rsidR="00486491" w:rsidRPr="007C4908" w:rsidRDefault="00486491" w:rsidP="00D67E1D">
            <w:pPr>
              <w:spacing w:after="0" w:line="240" w:lineRule="auto"/>
              <w:rPr>
                <w:sz w:val="20"/>
                <w:szCs w:val="20"/>
              </w:rPr>
            </w:pPr>
          </w:p>
        </w:tc>
        <w:tc>
          <w:tcPr>
            <w:tcW w:w="2321" w:type="dxa"/>
            <w:gridSpan w:val="2"/>
            <w:vMerge/>
            <w:shd w:val="clear" w:color="auto" w:fill="auto"/>
            <w:tcMar>
              <w:top w:w="15" w:type="dxa"/>
              <w:left w:w="108" w:type="dxa"/>
              <w:bottom w:w="0" w:type="dxa"/>
              <w:right w:w="108" w:type="dxa"/>
            </w:tcMar>
          </w:tcPr>
          <w:p w14:paraId="5572FEEF" w14:textId="77777777" w:rsidR="00486491" w:rsidRPr="007C4908" w:rsidRDefault="00486491" w:rsidP="00D67E1D">
            <w:pPr>
              <w:spacing w:after="0" w:line="240" w:lineRule="auto"/>
              <w:rPr>
                <w:sz w:val="20"/>
                <w:szCs w:val="20"/>
              </w:rPr>
            </w:pPr>
          </w:p>
        </w:tc>
        <w:tc>
          <w:tcPr>
            <w:tcW w:w="2309" w:type="dxa"/>
            <w:vMerge/>
            <w:shd w:val="clear" w:color="auto" w:fill="auto"/>
            <w:tcMar>
              <w:top w:w="15" w:type="dxa"/>
              <w:left w:w="108" w:type="dxa"/>
              <w:bottom w:w="0" w:type="dxa"/>
              <w:right w:w="108" w:type="dxa"/>
            </w:tcMar>
          </w:tcPr>
          <w:p w14:paraId="37AAF41C" w14:textId="77777777" w:rsidR="00486491" w:rsidRPr="007C4908" w:rsidRDefault="00486491" w:rsidP="00D67E1D">
            <w:pPr>
              <w:spacing w:after="0" w:line="240" w:lineRule="auto"/>
              <w:rPr>
                <w:sz w:val="20"/>
                <w:szCs w:val="20"/>
              </w:rPr>
            </w:pPr>
          </w:p>
        </w:tc>
      </w:tr>
      <w:tr w:rsidR="00996DBE" w:rsidRPr="00996DBE" w14:paraId="64DDE29C" w14:textId="77777777" w:rsidTr="008A35CE">
        <w:tc>
          <w:tcPr>
            <w:tcW w:w="14972" w:type="dxa"/>
            <w:gridSpan w:val="9"/>
            <w:shd w:val="clear" w:color="auto" w:fill="auto"/>
          </w:tcPr>
          <w:p w14:paraId="70360B51" w14:textId="77777777" w:rsidR="00996DBE" w:rsidRPr="00996DBE" w:rsidRDefault="00996DBE" w:rsidP="00B51810">
            <w:pPr>
              <w:spacing w:after="0" w:line="240" w:lineRule="auto"/>
              <w:ind w:left="127"/>
              <w:rPr>
                <w:sz w:val="20"/>
                <w:szCs w:val="20"/>
              </w:rPr>
            </w:pPr>
            <w:r>
              <w:rPr>
                <w:rFonts w:hint="eastAsia"/>
                <w:b/>
                <w:sz w:val="20"/>
                <w:szCs w:val="20"/>
              </w:rPr>
              <w:t>状态描述：</w:t>
            </w:r>
            <w:r>
              <w:rPr>
                <w:rFonts w:hint="eastAsia"/>
                <w:sz w:val="20"/>
                <w:szCs w:val="20"/>
              </w:rPr>
              <w:t>xxx</w:t>
            </w:r>
          </w:p>
          <w:p w14:paraId="645D283F" w14:textId="77777777" w:rsidR="00996DBE" w:rsidRPr="00873FD7" w:rsidRDefault="00996DBE" w:rsidP="00CC5A04">
            <w:pPr>
              <w:tabs>
                <w:tab w:val="left" w:pos="6276"/>
              </w:tabs>
              <w:spacing w:after="0" w:line="240" w:lineRule="auto"/>
              <w:ind w:left="127"/>
              <w:rPr>
                <w:sz w:val="19"/>
                <w:szCs w:val="19"/>
              </w:rPr>
            </w:pPr>
            <w:r>
              <w:rPr>
                <w:rFonts w:hint="eastAsia"/>
                <w:sz w:val="19"/>
                <w:szCs w:val="19"/>
              </w:rPr>
              <w:t>[</w:t>
            </w:r>
            <w:r>
              <w:rPr>
                <w:rFonts w:hint="eastAsia"/>
                <w:sz w:val="19"/>
                <w:szCs w:val="19"/>
              </w:rPr>
              <w:t>例如，管理工具的类型以及目的、执行证据、地域差异、不同利益攸关方群体的执行水平。</w:t>
            </w:r>
            <w:r>
              <w:rPr>
                <w:rFonts w:hint="eastAsia"/>
                <w:sz w:val="19"/>
                <w:szCs w:val="19"/>
              </w:rPr>
              <w:t>]</w:t>
            </w:r>
          </w:p>
        </w:tc>
      </w:tr>
      <w:tr w:rsidR="00996DBE" w:rsidRPr="007C4908" w14:paraId="3DA41438" w14:textId="77777777" w:rsidTr="008A35CE">
        <w:tc>
          <w:tcPr>
            <w:tcW w:w="14972" w:type="dxa"/>
            <w:gridSpan w:val="9"/>
            <w:shd w:val="clear" w:color="auto" w:fill="auto"/>
          </w:tcPr>
          <w:p w14:paraId="2F4B5FD4" w14:textId="34178C8A" w:rsidR="00996DBE" w:rsidRPr="00D555BD" w:rsidRDefault="000D34B5" w:rsidP="00B51810">
            <w:pPr>
              <w:spacing w:after="0" w:line="240" w:lineRule="auto"/>
              <w:ind w:left="127"/>
              <w:rPr>
                <w:sz w:val="20"/>
                <w:szCs w:val="20"/>
              </w:rPr>
            </w:pPr>
            <w:r>
              <w:rPr>
                <w:rFonts w:hint="eastAsia"/>
                <w:b/>
                <w:sz w:val="20"/>
                <w:szCs w:val="20"/>
              </w:rPr>
              <w:t>改进措施</w:t>
            </w:r>
            <w:r w:rsidR="00996DBE">
              <w:rPr>
                <w:rFonts w:hint="eastAsia"/>
                <w:b/>
                <w:sz w:val="20"/>
                <w:szCs w:val="20"/>
              </w:rPr>
              <w:t>：</w:t>
            </w:r>
            <w:r w:rsidR="00996DBE">
              <w:rPr>
                <w:rFonts w:hint="eastAsia"/>
                <w:sz w:val="20"/>
                <w:szCs w:val="20"/>
              </w:rPr>
              <w:t>xxx</w:t>
            </w:r>
          </w:p>
          <w:p w14:paraId="79A803BB" w14:textId="09F21C4C" w:rsidR="00996DBE" w:rsidRPr="00873FD7" w:rsidRDefault="00996DBE" w:rsidP="000D34B5">
            <w:pPr>
              <w:tabs>
                <w:tab w:val="left" w:pos="6276"/>
              </w:tabs>
              <w:spacing w:after="0" w:line="240" w:lineRule="auto"/>
              <w:ind w:left="127"/>
              <w:rPr>
                <w:sz w:val="19"/>
                <w:szCs w:val="19"/>
              </w:rPr>
            </w:pPr>
            <w:r>
              <w:rPr>
                <w:rFonts w:hint="eastAsia"/>
                <w:sz w:val="19"/>
                <w:szCs w:val="19"/>
              </w:rPr>
              <w:t>[</w:t>
            </w:r>
            <w:r>
              <w:rPr>
                <w:rFonts w:hint="eastAsia"/>
                <w:sz w:val="19"/>
                <w:szCs w:val="19"/>
              </w:rPr>
              <w:t>例如，为提高管理工具的效力而计划或建议的活动；障碍和推进手段；适时</w:t>
            </w:r>
            <w:r w:rsidR="000D34B5">
              <w:rPr>
                <w:rFonts w:hint="eastAsia"/>
                <w:sz w:val="19"/>
                <w:szCs w:val="19"/>
              </w:rPr>
              <w:t>制定阶段</w:t>
            </w:r>
            <w:r>
              <w:rPr>
                <w:rFonts w:hint="eastAsia"/>
                <w:sz w:val="19"/>
                <w:szCs w:val="19"/>
              </w:rPr>
              <w:t>目标。</w:t>
            </w:r>
            <w:r>
              <w:rPr>
                <w:rFonts w:hint="eastAsia"/>
                <w:sz w:val="19"/>
                <w:szCs w:val="19"/>
              </w:rPr>
              <w:t>]</w:t>
            </w:r>
          </w:p>
        </w:tc>
      </w:tr>
    </w:tbl>
    <w:p w14:paraId="5AA888C6" w14:textId="77777777" w:rsidR="005534A0" w:rsidRPr="0060324E" w:rsidRDefault="005534A0" w:rsidP="008215A6">
      <w:pPr>
        <w:spacing w:after="0" w:line="240" w:lineRule="auto"/>
      </w:pPr>
    </w:p>
    <w:p w14:paraId="0E940B5E" w14:textId="77777777" w:rsidR="008215A6" w:rsidRPr="0060324E" w:rsidRDefault="008215A6" w:rsidP="008215A6">
      <w:pPr>
        <w:spacing w:after="0" w:line="240" w:lineRule="auto"/>
      </w:pPr>
    </w:p>
    <w:p w14:paraId="6084DD27" w14:textId="7F703363" w:rsidR="009524DA" w:rsidRDefault="009524DA" w:rsidP="008215A6">
      <w:pPr>
        <w:spacing w:after="0" w:line="240" w:lineRule="auto"/>
      </w:pPr>
    </w:p>
    <w:p w14:paraId="0E704C16" w14:textId="0523A9DC" w:rsidR="007A79C6" w:rsidRDefault="007A79C6" w:rsidP="008215A6">
      <w:pPr>
        <w:spacing w:after="0" w:line="240" w:lineRule="auto"/>
      </w:pPr>
    </w:p>
    <w:p w14:paraId="4438036F" w14:textId="33E8A11A" w:rsidR="007A79C6" w:rsidRDefault="007A79C6" w:rsidP="008215A6">
      <w:pPr>
        <w:spacing w:after="0" w:line="240" w:lineRule="auto"/>
      </w:pPr>
    </w:p>
    <w:p w14:paraId="7E792BDF" w14:textId="09950A84" w:rsidR="007A79C6" w:rsidRDefault="007A79C6" w:rsidP="008215A6">
      <w:pPr>
        <w:spacing w:after="0" w:line="240" w:lineRule="auto"/>
      </w:pPr>
    </w:p>
    <w:p w14:paraId="35C13136" w14:textId="77777777" w:rsidR="007A79C6" w:rsidRPr="0060324E" w:rsidRDefault="007A79C6" w:rsidP="008215A6">
      <w:pPr>
        <w:spacing w:after="0" w:line="240" w:lineRule="auto"/>
      </w:pPr>
    </w:p>
    <w:p w14:paraId="6425105C" w14:textId="77777777" w:rsidR="0060324E" w:rsidRPr="0060324E" w:rsidRDefault="0060324E" w:rsidP="008215A6">
      <w:pPr>
        <w:spacing w:after="0" w:line="240" w:lineRule="auto"/>
      </w:pPr>
    </w:p>
    <w:p w14:paraId="7CF1888A" w14:textId="77777777" w:rsidR="00FC1747" w:rsidRPr="0060324E" w:rsidRDefault="00FC1747" w:rsidP="008215A6">
      <w:pPr>
        <w:spacing w:after="0" w:line="240" w:lineRule="auto"/>
      </w:pPr>
    </w:p>
    <w:p w14:paraId="590FFE48" w14:textId="77777777" w:rsidR="008215A6" w:rsidRPr="0060324E" w:rsidRDefault="008215A6" w:rsidP="008215A6">
      <w:pPr>
        <w:spacing w:after="0" w:line="240" w:lineRule="auto"/>
      </w:pPr>
    </w:p>
    <w:tbl>
      <w:tblPr>
        <w:tblW w:w="14986"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149"/>
        <w:gridCol w:w="696"/>
        <w:gridCol w:w="1459"/>
        <w:gridCol w:w="1950"/>
        <w:gridCol w:w="2317"/>
        <w:gridCol w:w="2503"/>
        <w:gridCol w:w="2409"/>
        <w:gridCol w:w="2503"/>
      </w:tblGrid>
      <w:tr w:rsidR="00B81B1D" w:rsidRPr="007C4908" w14:paraId="3B9054FF" w14:textId="77777777" w:rsidTr="00B81B1D">
        <w:trPr>
          <w:cantSplit/>
          <w:trHeight w:val="197"/>
        </w:trPr>
        <w:tc>
          <w:tcPr>
            <w:tcW w:w="1845" w:type="dxa"/>
            <w:gridSpan w:val="2"/>
            <w:tcBorders>
              <w:top w:val="nil"/>
              <w:left w:val="nil"/>
            </w:tcBorders>
            <w:shd w:val="clear" w:color="auto" w:fill="FFFFFF"/>
            <w:hideMark/>
          </w:tcPr>
          <w:p w14:paraId="559AFC94" w14:textId="77777777" w:rsidR="00717103" w:rsidRPr="007C4908" w:rsidRDefault="00717103" w:rsidP="0096464C">
            <w:pPr>
              <w:spacing w:after="0" w:line="240" w:lineRule="auto"/>
              <w:ind w:left="142"/>
              <w:rPr>
                <w:sz w:val="20"/>
                <w:szCs w:val="20"/>
              </w:rPr>
            </w:pPr>
          </w:p>
        </w:tc>
        <w:tc>
          <w:tcPr>
            <w:tcW w:w="1459" w:type="dxa"/>
            <w:shd w:val="clear" w:color="auto" w:fill="BDD6EE" w:themeFill="accent1" w:themeFillTint="66"/>
            <w:tcMar>
              <w:top w:w="15" w:type="dxa"/>
              <w:left w:w="108" w:type="dxa"/>
              <w:bottom w:w="0" w:type="dxa"/>
              <w:right w:w="108" w:type="dxa"/>
            </w:tcMar>
            <w:hideMark/>
          </w:tcPr>
          <w:p w14:paraId="35D88D3D" w14:textId="283448E5" w:rsidR="00717103" w:rsidRPr="007C4908" w:rsidRDefault="000D34B5" w:rsidP="0096464C">
            <w:pPr>
              <w:spacing w:after="0" w:line="240" w:lineRule="auto"/>
              <w:jc w:val="center"/>
              <w:rPr>
                <w:sz w:val="20"/>
                <w:szCs w:val="20"/>
              </w:rPr>
            </w:pPr>
            <w:r>
              <w:rPr>
                <w:rFonts w:hint="eastAsia"/>
                <w:sz w:val="20"/>
                <w:szCs w:val="20"/>
              </w:rPr>
              <w:t>非常</w:t>
            </w:r>
            <w:r w:rsidR="00717103">
              <w:rPr>
                <w:rFonts w:hint="eastAsia"/>
                <w:sz w:val="20"/>
                <w:szCs w:val="20"/>
              </w:rPr>
              <w:t>低（</w:t>
            </w:r>
            <w:r w:rsidR="00717103">
              <w:rPr>
                <w:rFonts w:hint="eastAsia"/>
                <w:sz w:val="20"/>
                <w:szCs w:val="20"/>
              </w:rPr>
              <w:t>0</w:t>
            </w:r>
            <w:r w:rsidR="00717103">
              <w:rPr>
                <w:rFonts w:hint="eastAsia"/>
                <w:sz w:val="20"/>
                <w:szCs w:val="20"/>
              </w:rPr>
              <w:t>）</w:t>
            </w:r>
          </w:p>
        </w:tc>
        <w:tc>
          <w:tcPr>
            <w:tcW w:w="1950" w:type="dxa"/>
            <w:shd w:val="clear" w:color="auto" w:fill="BDD6EE" w:themeFill="accent1" w:themeFillTint="66"/>
            <w:tcMar>
              <w:top w:w="15" w:type="dxa"/>
              <w:left w:w="15" w:type="dxa"/>
              <w:bottom w:w="0" w:type="dxa"/>
              <w:right w:w="15" w:type="dxa"/>
            </w:tcMar>
            <w:hideMark/>
          </w:tcPr>
          <w:p w14:paraId="4FAF1DF9" w14:textId="77777777" w:rsidR="00717103" w:rsidRPr="007C4908" w:rsidRDefault="00717103" w:rsidP="0096464C">
            <w:pPr>
              <w:spacing w:after="0" w:line="240" w:lineRule="auto"/>
              <w:jc w:val="center"/>
              <w:rPr>
                <w:sz w:val="20"/>
                <w:szCs w:val="20"/>
              </w:rPr>
            </w:pPr>
            <w:r>
              <w:rPr>
                <w:rFonts w:hint="eastAsia"/>
                <w:sz w:val="20"/>
                <w:szCs w:val="20"/>
              </w:rPr>
              <w:t>低（</w:t>
            </w:r>
            <w:r>
              <w:rPr>
                <w:rFonts w:hint="eastAsia"/>
                <w:sz w:val="20"/>
                <w:szCs w:val="20"/>
              </w:rPr>
              <w:t>20</w:t>
            </w:r>
            <w:r>
              <w:rPr>
                <w:rFonts w:hint="eastAsia"/>
                <w:sz w:val="20"/>
                <w:szCs w:val="20"/>
              </w:rPr>
              <w:t>）</w:t>
            </w:r>
          </w:p>
        </w:tc>
        <w:tc>
          <w:tcPr>
            <w:tcW w:w="2317" w:type="dxa"/>
            <w:shd w:val="clear" w:color="auto" w:fill="BDD6EE" w:themeFill="accent1" w:themeFillTint="66"/>
            <w:tcMar>
              <w:top w:w="15" w:type="dxa"/>
              <w:left w:w="15" w:type="dxa"/>
              <w:bottom w:w="0" w:type="dxa"/>
              <w:right w:w="15" w:type="dxa"/>
            </w:tcMar>
            <w:hideMark/>
          </w:tcPr>
          <w:p w14:paraId="0C1DB7DF" w14:textId="78DD3AA3" w:rsidR="00717103" w:rsidRPr="007C4908" w:rsidRDefault="00717103" w:rsidP="000D34B5">
            <w:pPr>
              <w:spacing w:after="0" w:line="240" w:lineRule="auto"/>
              <w:jc w:val="center"/>
              <w:rPr>
                <w:sz w:val="20"/>
                <w:szCs w:val="20"/>
              </w:rPr>
            </w:pPr>
            <w:r>
              <w:rPr>
                <w:rFonts w:hint="eastAsia"/>
                <w:sz w:val="20"/>
                <w:szCs w:val="20"/>
              </w:rPr>
              <w:t>中低（</w:t>
            </w:r>
            <w:r>
              <w:rPr>
                <w:rFonts w:hint="eastAsia"/>
                <w:sz w:val="20"/>
                <w:szCs w:val="20"/>
              </w:rPr>
              <w:t>40</w:t>
            </w:r>
            <w:r>
              <w:rPr>
                <w:rFonts w:hint="eastAsia"/>
                <w:sz w:val="20"/>
                <w:szCs w:val="20"/>
              </w:rPr>
              <w:t>）</w:t>
            </w:r>
          </w:p>
        </w:tc>
        <w:tc>
          <w:tcPr>
            <w:tcW w:w="2503" w:type="dxa"/>
            <w:shd w:val="clear" w:color="auto" w:fill="BDD6EE" w:themeFill="accent1" w:themeFillTint="66"/>
            <w:tcMar>
              <w:top w:w="15" w:type="dxa"/>
              <w:left w:w="15" w:type="dxa"/>
              <w:bottom w:w="0" w:type="dxa"/>
              <w:right w:w="15" w:type="dxa"/>
            </w:tcMar>
            <w:hideMark/>
          </w:tcPr>
          <w:p w14:paraId="6B239464" w14:textId="5A1F85AC" w:rsidR="00717103" w:rsidRPr="007C4908" w:rsidRDefault="00717103" w:rsidP="0096464C">
            <w:pPr>
              <w:spacing w:after="0" w:line="240" w:lineRule="auto"/>
              <w:jc w:val="center"/>
              <w:rPr>
                <w:sz w:val="20"/>
                <w:szCs w:val="20"/>
              </w:rPr>
            </w:pPr>
            <w:r>
              <w:rPr>
                <w:rFonts w:hint="eastAsia"/>
                <w:sz w:val="20"/>
                <w:szCs w:val="20"/>
              </w:rPr>
              <w:t>中高（</w:t>
            </w:r>
            <w:r>
              <w:rPr>
                <w:rFonts w:hint="eastAsia"/>
                <w:sz w:val="20"/>
                <w:szCs w:val="20"/>
              </w:rPr>
              <w:t>60</w:t>
            </w:r>
            <w:r>
              <w:rPr>
                <w:rFonts w:hint="eastAsia"/>
                <w:sz w:val="20"/>
                <w:szCs w:val="20"/>
              </w:rPr>
              <w:t>）</w:t>
            </w:r>
          </w:p>
        </w:tc>
        <w:tc>
          <w:tcPr>
            <w:tcW w:w="2409" w:type="dxa"/>
            <w:shd w:val="clear" w:color="auto" w:fill="BDD6EE" w:themeFill="accent1" w:themeFillTint="66"/>
            <w:tcMar>
              <w:top w:w="15" w:type="dxa"/>
              <w:left w:w="15" w:type="dxa"/>
              <w:bottom w:w="0" w:type="dxa"/>
              <w:right w:w="15" w:type="dxa"/>
            </w:tcMar>
            <w:hideMark/>
          </w:tcPr>
          <w:p w14:paraId="4F00AAE0" w14:textId="77777777" w:rsidR="00717103" w:rsidRPr="007C4908" w:rsidRDefault="00717103" w:rsidP="0096464C">
            <w:pPr>
              <w:spacing w:after="0" w:line="240" w:lineRule="auto"/>
              <w:jc w:val="center"/>
              <w:rPr>
                <w:sz w:val="20"/>
                <w:szCs w:val="20"/>
              </w:rPr>
            </w:pPr>
            <w:r>
              <w:rPr>
                <w:rFonts w:hint="eastAsia"/>
                <w:sz w:val="20"/>
                <w:szCs w:val="20"/>
              </w:rPr>
              <w:t>高（</w:t>
            </w:r>
            <w:r>
              <w:rPr>
                <w:rFonts w:hint="eastAsia"/>
                <w:sz w:val="20"/>
                <w:szCs w:val="20"/>
              </w:rPr>
              <w:t>80</w:t>
            </w:r>
            <w:r>
              <w:rPr>
                <w:rFonts w:hint="eastAsia"/>
                <w:sz w:val="20"/>
                <w:szCs w:val="20"/>
              </w:rPr>
              <w:t>）</w:t>
            </w:r>
          </w:p>
        </w:tc>
        <w:tc>
          <w:tcPr>
            <w:tcW w:w="2503" w:type="dxa"/>
            <w:shd w:val="clear" w:color="auto" w:fill="BDD6EE" w:themeFill="accent1" w:themeFillTint="66"/>
            <w:tcMar>
              <w:top w:w="15" w:type="dxa"/>
              <w:left w:w="15" w:type="dxa"/>
              <w:bottom w:w="0" w:type="dxa"/>
              <w:right w:w="15" w:type="dxa"/>
            </w:tcMar>
            <w:hideMark/>
          </w:tcPr>
          <w:p w14:paraId="67A8389A" w14:textId="065802DC" w:rsidR="00717103" w:rsidRPr="007C4908" w:rsidRDefault="000D34B5" w:rsidP="0096464C">
            <w:pPr>
              <w:spacing w:after="0" w:line="240" w:lineRule="auto"/>
              <w:jc w:val="center"/>
              <w:rPr>
                <w:sz w:val="20"/>
                <w:szCs w:val="20"/>
              </w:rPr>
            </w:pPr>
            <w:r>
              <w:rPr>
                <w:rFonts w:hint="eastAsia"/>
                <w:sz w:val="20"/>
                <w:szCs w:val="20"/>
              </w:rPr>
              <w:t>非常</w:t>
            </w:r>
            <w:r w:rsidR="00717103">
              <w:rPr>
                <w:rFonts w:hint="eastAsia"/>
                <w:sz w:val="20"/>
                <w:szCs w:val="20"/>
              </w:rPr>
              <w:t>高（</w:t>
            </w:r>
            <w:r w:rsidR="00717103">
              <w:rPr>
                <w:rFonts w:hint="eastAsia"/>
                <w:sz w:val="20"/>
                <w:szCs w:val="20"/>
              </w:rPr>
              <w:t>100</w:t>
            </w:r>
            <w:r w:rsidR="00717103">
              <w:rPr>
                <w:rFonts w:hint="eastAsia"/>
                <w:sz w:val="20"/>
                <w:szCs w:val="20"/>
              </w:rPr>
              <w:t>）</w:t>
            </w:r>
          </w:p>
        </w:tc>
      </w:tr>
      <w:tr w:rsidR="00B81B1D" w:rsidRPr="007C4908" w14:paraId="0A3378CC" w14:textId="77777777" w:rsidTr="00C37787">
        <w:trPr>
          <w:cantSplit/>
          <w:trHeight w:val="1247"/>
        </w:trPr>
        <w:tc>
          <w:tcPr>
            <w:tcW w:w="1845" w:type="dxa"/>
            <w:gridSpan w:val="2"/>
            <w:shd w:val="clear" w:color="auto" w:fill="DBE5F1"/>
            <w:tcMar>
              <w:top w:w="15" w:type="dxa"/>
              <w:left w:w="108" w:type="dxa"/>
              <w:bottom w:w="0" w:type="dxa"/>
              <w:right w:w="108" w:type="dxa"/>
            </w:tcMar>
          </w:tcPr>
          <w:p w14:paraId="2B198771" w14:textId="7972708F" w:rsidR="00486491" w:rsidRPr="00B51810" w:rsidRDefault="00486491" w:rsidP="00945394">
            <w:pPr>
              <w:spacing w:after="0" w:line="240" w:lineRule="auto"/>
              <w:rPr>
                <w:bCs/>
                <w:sz w:val="20"/>
                <w:szCs w:val="20"/>
              </w:rPr>
            </w:pPr>
            <w:r>
              <w:rPr>
                <w:rFonts w:hint="eastAsia"/>
                <w:b/>
                <w:bCs/>
                <w:sz w:val="20"/>
                <w:szCs w:val="20"/>
              </w:rPr>
              <w:t>C.</w:t>
            </w:r>
            <w:r>
              <w:rPr>
                <w:rFonts w:hint="eastAsia"/>
                <w:bCs/>
                <w:sz w:val="20"/>
                <w:szCs w:val="20"/>
              </w:rPr>
              <w:t xml:space="preserve"> </w:t>
            </w:r>
            <w:r>
              <w:rPr>
                <w:rFonts w:hint="eastAsia"/>
                <w:sz w:val="20"/>
                <w:szCs w:val="20"/>
              </w:rPr>
              <w:t>国家</w:t>
            </w:r>
            <w:r w:rsidR="000D34B5">
              <w:rPr>
                <w:rFonts w:hint="eastAsia"/>
                <w:sz w:val="20"/>
                <w:szCs w:val="20"/>
              </w:rPr>
              <w:t>层</w:t>
            </w:r>
            <w:r>
              <w:rPr>
                <w:rFonts w:hint="eastAsia"/>
                <w:sz w:val="20"/>
                <w:szCs w:val="20"/>
              </w:rPr>
              <w:t>级的</w:t>
            </w:r>
            <w:r>
              <w:rPr>
                <w:rFonts w:hint="eastAsia"/>
                <w:b/>
                <w:sz w:val="20"/>
                <w:szCs w:val="20"/>
              </w:rPr>
              <w:t>污染控制</w:t>
            </w:r>
            <w:r w:rsidRPr="002A6192">
              <w:rPr>
                <w:rStyle w:val="FootnoteReference"/>
                <w:sz w:val="20"/>
                <w:szCs w:val="20"/>
              </w:rPr>
              <w:footnoteReference w:id="37"/>
            </w:r>
            <w:r>
              <w:rPr>
                <w:rFonts w:hint="eastAsia"/>
                <w:sz w:val="20"/>
                <w:szCs w:val="20"/>
              </w:rPr>
              <w:t>。</w:t>
            </w:r>
          </w:p>
        </w:tc>
        <w:tc>
          <w:tcPr>
            <w:tcW w:w="1459" w:type="dxa"/>
            <w:vMerge w:val="restart"/>
            <w:shd w:val="clear" w:color="auto" w:fill="auto"/>
            <w:tcMar>
              <w:top w:w="15" w:type="dxa"/>
              <w:left w:w="108" w:type="dxa"/>
              <w:bottom w:w="0" w:type="dxa"/>
              <w:right w:w="108" w:type="dxa"/>
            </w:tcMar>
          </w:tcPr>
          <w:p w14:paraId="0D6DB480" w14:textId="77777777" w:rsidR="00486491" w:rsidRPr="007C4908" w:rsidRDefault="00486491" w:rsidP="004545B6">
            <w:pPr>
              <w:spacing w:after="0" w:line="240" w:lineRule="auto"/>
              <w:rPr>
                <w:sz w:val="20"/>
                <w:szCs w:val="20"/>
              </w:rPr>
            </w:pPr>
            <w:r>
              <w:rPr>
                <w:rFonts w:hint="eastAsia"/>
                <w:b/>
                <w:sz w:val="20"/>
                <w:szCs w:val="20"/>
              </w:rPr>
              <w:t>没有</w:t>
            </w:r>
            <w:r>
              <w:rPr>
                <w:rFonts w:hint="eastAsia"/>
                <w:sz w:val="20"/>
                <w:szCs w:val="20"/>
              </w:rPr>
              <w:t>执行管理工具。</w:t>
            </w:r>
          </w:p>
        </w:tc>
        <w:tc>
          <w:tcPr>
            <w:tcW w:w="1950" w:type="dxa"/>
            <w:vMerge w:val="restart"/>
            <w:shd w:val="clear" w:color="auto" w:fill="auto"/>
            <w:tcMar>
              <w:top w:w="15" w:type="dxa"/>
              <w:left w:w="108" w:type="dxa"/>
              <w:bottom w:w="0" w:type="dxa"/>
              <w:right w:w="108" w:type="dxa"/>
            </w:tcMar>
          </w:tcPr>
          <w:p w14:paraId="44B239B0" w14:textId="77777777" w:rsidR="00486491" w:rsidRPr="007C4908" w:rsidRDefault="00486491" w:rsidP="004545B6">
            <w:pPr>
              <w:spacing w:after="0" w:line="240" w:lineRule="auto"/>
              <w:rPr>
                <w:sz w:val="20"/>
                <w:szCs w:val="20"/>
              </w:rPr>
            </w:pPr>
            <w:r>
              <w:rPr>
                <w:rFonts w:hint="eastAsia"/>
                <w:sz w:val="20"/>
                <w:szCs w:val="20"/>
              </w:rPr>
              <w:t>管理工具的使用</w:t>
            </w:r>
            <w:r>
              <w:rPr>
                <w:rFonts w:hint="eastAsia"/>
                <w:b/>
                <w:sz w:val="20"/>
                <w:szCs w:val="20"/>
              </w:rPr>
              <w:t>有限</w:t>
            </w:r>
            <w:r>
              <w:rPr>
                <w:rFonts w:hint="eastAsia"/>
                <w:sz w:val="20"/>
                <w:szCs w:val="20"/>
              </w:rPr>
              <w:t>而且仅通过</w:t>
            </w:r>
            <w:r>
              <w:rPr>
                <w:rFonts w:hint="eastAsia"/>
                <w:b/>
                <w:sz w:val="20"/>
                <w:szCs w:val="20"/>
              </w:rPr>
              <w:t>短期</w:t>
            </w:r>
            <w:r>
              <w:rPr>
                <w:rFonts w:hint="eastAsia"/>
                <w:sz w:val="20"/>
                <w:szCs w:val="20"/>
              </w:rPr>
              <w:t>/</w:t>
            </w:r>
            <w:r>
              <w:rPr>
                <w:rFonts w:hint="eastAsia"/>
                <w:sz w:val="20"/>
                <w:szCs w:val="20"/>
              </w:rPr>
              <w:t>临时项目或类似项目使用。</w:t>
            </w:r>
            <w:r>
              <w:rPr>
                <w:rFonts w:hint="eastAsia"/>
                <w:sz w:val="20"/>
                <w:szCs w:val="20"/>
              </w:rPr>
              <w:t xml:space="preserve"> </w:t>
            </w:r>
          </w:p>
        </w:tc>
        <w:tc>
          <w:tcPr>
            <w:tcW w:w="2317" w:type="dxa"/>
            <w:vMerge w:val="restart"/>
            <w:shd w:val="clear" w:color="auto" w:fill="auto"/>
            <w:tcMar>
              <w:top w:w="15" w:type="dxa"/>
              <w:left w:w="108" w:type="dxa"/>
              <w:bottom w:w="0" w:type="dxa"/>
              <w:right w:w="108" w:type="dxa"/>
            </w:tcMar>
          </w:tcPr>
          <w:p w14:paraId="045BEEB5" w14:textId="77777777" w:rsidR="00486491" w:rsidRPr="007C4908" w:rsidRDefault="00486491" w:rsidP="008E63E6">
            <w:pPr>
              <w:spacing w:after="0" w:line="240" w:lineRule="auto"/>
              <w:rPr>
                <w:sz w:val="20"/>
                <w:szCs w:val="20"/>
              </w:rPr>
            </w:pPr>
            <w:r>
              <w:rPr>
                <w:rFonts w:hint="eastAsia"/>
                <w:b/>
                <w:sz w:val="20"/>
                <w:szCs w:val="20"/>
              </w:rPr>
              <w:t>一些</w:t>
            </w:r>
            <w:r>
              <w:rPr>
                <w:rFonts w:hint="eastAsia"/>
                <w:sz w:val="20"/>
                <w:szCs w:val="20"/>
              </w:rPr>
              <w:t>管理工具是以更</w:t>
            </w:r>
            <w:r>
              <w:rPr>
                <w:rFonts w:hint="eastAsia"/>
                <w:b/>
                <w:sz w:val="20"/>
                <w:szCs w:val="20"/>
              </w:rPr>
              <w:t>长期</w:t>
            </w:r>
            <w:r>
              <w:rPr>
                <w:rFonts w:hint="eastAsia"/>
                <w:sz w:val="20"/>
                <w:szCs w:val="20"/>
              </w:rPr>
              <w:t>的方式执行的，但在各个部门和国家的覆盖</w:t>
            </w:r>
            <w:r>
              <w:rPr>
                <w:rFonts w:hint="eastAsia"/>
                <w:b/>
                <w:sz w:val="20"/>
                <w:szCs w:val="20"/>
              </w:rPr>
              <w:t>有限。</w:t>
            </w:r>
            <w:r>
              <w:rPr>
                <w:rFonts w:hint="eastAsia"/>
                <w:sz w:val="20"/>
                <w:szCs w:val="20"/>
              </w:rPr>
              <w:t xml:space="preserve"> </w:t>
            </w:r>
          </w:p>
        </w:tc>
        <w:tc>
          <w:tcPr>
            <w:tcW w:w="2503" w:type="dxa"/>
            <w:vMerge w:val="restart"/>
            <w:shd w:val="clear" w:color="auto" w:fill="auto"/>
            <w:tcMar>
              <w:top w:w="15" w:type="dxa"/>
              <w:left w:w="108" w:type="dxa"/>
              <w:bottom w:w="0" w:type="dxa"/>
              <w:right w:w="108" w:type="dxa"/>
            </w:tcMar>
          </w:tcPr>
          <w:p w14:paraId="55E13A18" w14:textId="77777777" w:rsidR="00486491" w:rsidRPr="007C4908" w:rsidRDefault="00486491" w:rsidP="000067EA">
            <w:pPr>
              <w:spacing w:after="0" w:line="240" w:lineRule="auto"/>
              <w:rPr>
                <w:sz w:val="20"/>
                <w:szCs w:val="20"/>
              </w:rPr>
            </w:pPr>
            <w:r>
              <w:rPr>
                <w:rFonts w:hint="eastAsia"/>
                <w:sz w:val="20"/>
                <w:szCs w:val="20"/>
              </w:rPr>
              <w:t>管理工具以</w:t>
            </w:r>
            <w:r>
              <w:rPr>
                <w:rFonts w:hint="eastAsia"/>
                <w:b/>
                <w:sz w:val="20"/>
                <w:szCs w:val="20"/>
              </w:rPr>
              <w:t>长期</w:t>
            </w:r>
            <w:r>
              <w:rPr>
                <w:rFonts w:hint="eastAsia"/>
                <w:sz w:val="20"/>
                <w:szCs w:val="20"/>
              </w:rPr>
              <w:t>的方式执行，</w:t>
            </w:r>
            <w:r>
              <w:rPr>
                <w:rFonts w:hint="eastAsia"/>
                <w:b/>
                <w:sz w:val="20"/>
                <w:szCs w:val="20"/>
              </w:rPr>
              <w:t>充分</w:t>
            </w:r>
            <w:r>
              <w:rPr>
                <w:rFonts w:hint="eastAsia"/>
                <w:sz w:val="20"/>
                <w:szCs w:val="20"/>
              </w:rPr>
              <w:t>覆盖了各个部门和国家</w:t>
            </w:r>
            <w:r>
              <w:rPr>
                <w:rFonts w:hint="eastAsia"/>
                <w:b/>
                <w:sz w:val="20"/>
                <w:szCs w:val="20"/>
              </w:rPr>
              <w:t>。</w:t>
            </w:r>
            <w:r>
              <w:rPr>
                <w:rFonts w:hint="eastAsia"/>
                <w:sz w:val="20"/>
                <w:szCs w:val="20"/>
              </w:rPr>
              <w:t xml:space="preserve"> </w:t>
            </w:r>
          </w:p>
        </w:tc>
        <w:tc>
          <w:tcPr>
            <w:tcW w:w="2409" w:type="dxa"/>
            <w:vMerge w:val="restart"/>
            <w:shd w:val="clear" w:color="auto" w:fill="auto"/>
            <w:tcMar>
              <w:top w:w="15" w:type="dxa"/>
              <w:left w:w="108" w:type="dxa"/>
              <w:bottom w:w="0" w:type="dxa"/>
              <w:right w:w="108" w:type="dxa"/>
            </w:tcMar>
          </w:tcPr>
          <w:p w14:paraId="3C7E883B" w14:textId="77777777" w:rsidR="00486491" w:rsidRPr="007C4908" w:rsidRDefault="00486491" w:rsidP="004545B6">
            <w:pPr>
              <w:spacing w:after="0" w:line="240" w:lineRule="auto"/>
              <w:rPr>
                <w:sz w:val="20"/>
                <w:szCs w:val="20"/>
              </w:rPr>
            </w:pPr>
            <w:r>
              <w:rPr>
                <w:rFonts w:hint="eastAsia"/>
                <w:sz w:val="20"/>
                <w:szCs w:val="20"/>
              </w:rPr>
              <w:t>管理工具以长期的方式执行，</w:t>
            </w:r>
            <w:r>
              <w:rPr>
                <w:rFonts w:hint="eastAsia"/>
                <w:b/>
                <w:sz w:val="20"/>
                <w:szCs w:val="20"/>
              </w:rPr>
              <w:t>非常好</w:t>
            </w:r>
            <w:r>
              <w:rPr>
                <w:rFonts w:hint="eastAsia"/>
                <w:sz w:val="20"/>
                <w:szCs w:val="20"/>
              </w:rPr>
              <w:t>地覆盖了各个部门和国家，而且</w:t>
            </w:r>
            <w:r>
              <w:rPr>
                <w:rFonts w:hint="eastAsia"/>
                <w:b/>
                <w:sz w:val="20"/>
                <w:szCs w:val="20"/>
              </w:rPr>
              <w:t>行之有效</w:t>
            </w:r>
            <w:r>
              <w:rPr>
                <w:rFonts w:hint="eastAsia"/>
                <w:sz w:val="20"/>
                <w:szCs w:val="20"/>
              </w:rPr>
              <w:t>。</w:t>
            </w:r>
            <w:r>
              <w:rPr>
                <w:rFonts w:hint="eastAsia"/>
                <w:sz w:val="20"/>
                <w:szCs w:val="20"/>
              </w:rPr>
              <w:t xml:space="preserve"> </w:t>
            </w:r>
          </w:p>
        </w:tc>
        <w:tc>
          <w:tcPr>
            <w:tcW w:w="2503" w:type="dxa"/>
            <w:vMerge w:val="restart"/>
            <w:shd w:val="clear" w:color="auto" w:fill="auto"/>
            <w:tcMar>
              <w:top w:w="15" w:type="dxa"/>
              <w:left w:w="108" w:type="dxa"/>
              <w:bottom w:w="0" w:type="dxa"/>
              <w:right w:w="108" w:type="dxa"/>
            </w:tcMar>
          </w:tcPr>
          <w:p w14:paraId="5D3D0D48" w14:textId="77777777" w:rsidR="00486491" w:rsidRPr="007C4908" w:rsidRDefault="00486491" w:rsidP="004545B6">
            <w:pPr>
              <w:spacing w:after="0" w:line="240" w:lineRule="auto"/>
              <w:rPr>
                <w:sz w:val="20"/>
                <w:szCs w:val="20"/>
              </w:rPr>
            </w:pPr>
            <w:r>
              <w:rPr>
                <w:rFonts w:hint="eastAsia"/>
                <w:sz w:val="20"/>
                <w:szCs w:val="20"/>
              </w:rPr>
              <w:t>管理工具以长期的方式执行，出色地覆盖了各个部门和国家，而且</w:t>
            </w:r>
            <w:r>
              <w:rPr>
                <w:rFonts w:hint="eastAsia"/>
                <w:b/>
                <w:sz w:val="20"/>
                <w:szCs w:val="20"/>
              </w:rPr>
              <w:t>非常有效</w:t>
            </w:r>
            <w:r>
              <w:rPr>
                <w:rFonts w:hint="eastAsia"/>
                <w:sz w:val="20"/>
                <w:szCs w:val="20"/>
              </w:rPr>
              <w:t>。</w:t>
            </w:r>
            <w:r>
              <w:rPr>
                <w:rFonts w:hint="eastAsia"/>
                <w:sz w:val="20"/>
                <w:szCs w:val="20"/>
              </w:rPr>
              <w:t xml:space="preserve"> </w:t>
            </w:r>
          </w:p>
        </w:tc>
      </w:tr>
      <w:tr w:rsidR="00B81B1D" w:rsidRPr="007C4908" w14:paraId="6D8EBC78" w14:textId="77777777" w:rsidTr="00C37787">
        <w:trPr>
          <w:cantSplit/>
          <w:trHeight w:val="62"/>
        </w:trPr>
        <w:tc>
          <w:tcPr>
            <w:tcW w:w="1149" w:type="dxa"/>
            <w:shd w:val="clear" w:color="auto" w:fill="DBE5F1"/>
            <w:tcMar>
              <w:top w:w="15" w:type="dxa"/>
              <w:left w:w="108" w:type="dxa"/>
              <w:bottom w:w="0" w:type="dxa"/>
              <w:right w:w="108" w:type="dxa"/>
            </w:tcMar>
          </w:tcPr>
          <w:p w14:paraId="73ADE453" w14:textId="77777777" w:rsidR="00486491" w:rsidRPr="00AE774B" w:rsidRDefault="00486491" w:rsidP="00234D61">
            <w:pPr>
              <w:spacing w:after="0" w:line="240" w:lineRule="auto"/>
              <w:ind w:left="-57"/>
              <w:jc w:val="right"/>
              <w:rPr>
                <w:b/>
                <w:bCs/>
                <w:sz w:val="20"/>
                <w:szCs w:val="20"/>
              </w:rPr>
            </w:pPr>
            <w:r>
              <w:rPr>
                <w:rFonts w:hint="eastAsia"/>
                <w:sz w:val="20"/>
                <w:szCs w:val="20"/>
              </w:rPr>
              <w:t>得分</w:t>
            </w:r>
          </w:p>
        </w:tc>
        <w:tc>
          <w:tcPr>
            <w:tcW w:w="696" w:type="dxa"/>
            <w:shd w:val="clear" w:color="auto" w:fill="FFFF00"/>
          </w:tcPr>
          <w:p w14:paraId="711D4986" w14:textId="77777777" w:rsidR="00486491" w:rsidRPr="00AE774B" w:rsidRDefault="00486491" w:rsidP="00602A18">
            <w:pPr>
              <w:spacing w:after="0" w:line="240" w:lineRule="auto"/>
              <w:ind w:left="57"/>
              <w:rPr>
                <w:b/>
                <w:bCs/>
                <w:sz w:val="20"/>
                <w:szCs w:val="20"/>
              </w:rPr>
            </w:pPr>
            <w:r>
              <w:rPr>
                <w:rFonts w:hint="eastAsia"/>
                <w:sz w:val="20"/>
                <w:szCs w:val="20"/>
              </w:rPr>
              <w:t>XX</w:t>
            </w:r>
          </w:p>
        </w:tc>
        <w:tc>
          <w:tcPr>
            <w:tcW w:w="1459" w:type="dxa"/>
            <w:vMerge/>
            <w:shd w:val="clear" w:color="auto" w:fill="auto"/>
            <w:tcMar>
              <w:top w:w="15" w:type="dxa"/>
              <w:left w:w="108" w:type="dxa"/>
              <w:bottom w:w="0" w:type="dxa"/>
              <w:right w:w="108" w:type="dxa"/>
            </w:tcMar>
          </w:tcPr>
          <w:p w14:paraId="0B9A7FCF" w14:textId="77777777" w:rsidR="00486491" w:rsidRPr="007C4908" w:rsidRDefault="00486491" w:rsidP="004545B6">
            <w:pPr>
              <w:spacing w:after="0" w:line="240" w:lineRule="auto"/>
              <w:rPr>
                <w:b/>
                <w:sz w:val="20"/>
                <w:szCs w:val="20"/>
              </w:rPr>
            </w:pPr>
          </w:p>
        </w:tc>
        <w:tc>
          <w:tcPr>
            <w:tcW w:w="1950" w:type="dxa"/>
            <w:vMerge/>
            <w:shd w:val="clear" w:color="auto" w:fill="auto"/>
            <w:tcMar>
              <w:top w:w="15" w:type="dxa"/>
              <w:left w:w="108" w:type="dxa"/>
              <w:bottom w:w="0" w:type="dxa"/>
              <w:right w:w="108" w:type="dxa"/>
            </w:tcMar>
          </w:tcPr>
          <w:p w14:paraId="4125F1DB" w14:textId="77777777" w:rsidR="00486491" w:rsidRPr="007C4908" w:rsidRDefault="00486491" w:rsidP="004545B6">
            <w:pPr>
              <w:spacing w:after="0" w:line="240" w:lineRule="auto"/>
              <w:rPr>
                <w:sz w:val="20"/>
                <w:szCs w:val="20"/>
              </w:rPr>
            </w:pPr>
          </w:p>
        </w:tc>
        <w:tc>
          <w:tcPr>
            <w:tcW w:w="2317" w:type="dxa"/>
            <w:vMerge/>
            <w:shd w:val="clear" w:color="auto" w:fill="auto"/>
            <w:tcMar>
              <w:top w:w="15" w:type="dxa"/>
              <w:left w:w="108" w:type="dxa"/>
              <w:bottom w:w="0" w:type="dxa"/>
              <w:right w:w="108" w:type="dxa"/>
            </w:tcMar>
          </w:tcPr>
          <w:p w14:paraId="67BC273D" w14:textId="77777777" w:rsidR="00486491" w:rsidRPr="007C4908" w:rsidRDefault="00486491" w:rsidP="008E63E6">
            <w:pPr>
              <w:spacing w:after="0" w:line="240" w:lineRule="auto"/>
              <w:rPr>
                <w:b/>
                <w:sz w:val="20"/>
                <w:szCs w:val="20"/>
              </w:rPr>
            </w:pPr>
          </w:p>
        </w:tc>
        <w:tc>
          <w:tcPr>
            <w:tcW w:w="2503" w:type="dxa"/>
            <w:vMerge/>
            <w:shd w:val="clear" w:color="auto" w:fill="auto"/>
            <w:tcMar>
              <w:top w:w="15" w:type="dxa"/>
              <w:left w:w="108" w:type="dxa"/>
              <w:bottom w:w="0" w:type="dxa"/>
              <w:right w:w="108" w:type="dxa"/>
            </w:tcMar>
          </w:tcPr>
          <w:p w14:paraId="383A3058" w14:textId="77777777" w:rsidR="00486491" w:rsidRPr="007C4908" w:rsidRDefault="00486491" w:rsidP="00A33864">
            <w:pPr>
              <w:spacing w:after="0" w:line="240" w:lineRule="auto"/>
              <w:rPr>
                <w:sz w:val="20"/>
                <w:szCs w:val="20"/>
              </w:rPr>
            </w:pPr>
          </w:p>
        </w:tc>
        <w:tc>
          <w:tcPr>
            <w:tcW w:w="2409" w:type="dxa"/>
            <w:vMerge/>
            <w:shd w:val="clear" w:color="auto" w:fill="auto"/>
            <w:tcMar>
              <w:top w:w="15" w:type="dxa"/>
              <w:left w:w="108" w:type="dxa"/>
              <w:bottom w:w="0" w:type="dxa"/>
              <w:right w:w="108" w:type="dxa"/>
            </w:tcMar>
          </w:tcPr>
          <w:p w14:paraId="2B5D6A00" w14:textId="77777777" w:rsidR="00486491" w:rsidRPr="007C4908" w:rsidRDefault="00486491" w:rsidP="004545B6">
            <w:pPr>
              <w:spacing w:after="0" w:line="240" w:lineRule="auto"/>
              <w:rPr>
                <w:sz w:val="20"/>
                <w:szCs w:val="20"/>
              </w:rPr>
            </w:pPr>
          </w:p>
        </w:tc>
        <w:tc>
          <w:tcPr>
            <w:tcW w:w="2503" w:type="dxa"/>
            <w:vMerge/>
            <w:shd w:val="clear" w:color="auto" w:fill="auto"/>
            <w:tcMar>
              <w:top w:w="15" w:type="dxa"/>
              <w:left w:w="108" w:type="dxa"/>
              <w:bottom w:w="0" w:type="dxa"/>
              <w:right w:w="108" w:type="dxa"/>
            </w:tcMar>
          </w:tcPr>
          <w:p w14:paraId="39B84729" w14:textId="77777777" w:rsidR="00486491" w:rsidRPr="007C4908" w:rsidRDefault="00486491" w:rsidP="004545B6">
            <w:pPr>
              <w:spacing w:after="0" w:line="240" w:lineRule="auto"/>
              <w:rPr>
                <w:sz w:val="20"/>
                <w:szCs w:val="20"/>
              </w:rPr>
            </w:pPr>
          </w:p>
        </w:tc>
      </w:tr>
      <w:tr w:rsidR="00AE774B" w:rsidRPr="00321607" w14:paraId="55C57841" w14:textId="77777777" w:rsidTr="008A35CE">
        <w:trPr>
          <w:trHeight w:val="259"/>
        </w:trPr>
        <w:tc>
          <w:tcPr>
            <w:tcW w:w="14986" w:type="dxa"/>
            <w:gridSpan w:val="8"/>
            <w:shd w:val="clear" w:color="auto" w:fill="auto"/>
          </w:tcPr>
          <w:p w14:paraId="17E139DD" w14:textId="77777777" w:rsidR="00AE774B" w:rsidRPr="00321607" w:rsidRDefault="00AE774B" w:rsidP="00401C26">
            <w:pPr>
              <w:spacing w:after="0" w:line="240" w:lineRule="auto"/>
              <w:ind w:left="127"/>
              <w:rPr>
                <w:sz w:val="20"/>
                <w:szCs w:val="20"/>
              </w:rPr>
            </w:pPr>
            <w:r>
              <w:rPr>
                <w:rFonts w:hint="eastAsia"/>
                <w:b/>
                <w:sz w:val="20"/>
                <w:szCs w:val="20"/>
              </w:rPr>
              <w:t>状态描述：</w:t>
            </w:r>
            <w:r>
              <w:rPr>
                <w:rFonts w:hint="eastAsia"/>
                <w:sz w:val="20"/>
                <w:szCs w:val="20"/>
              </w:rPr>
              <w:t>xxx</w:t>
            </w:r>
          </w:p>
          <w:p w14:paraId="367586E9" w14:textId="77777777" w:rsidR="00AE774B" w:rsidRPr="00843B58" w:rsidRDefault="00AE774B" w:rsidP="00CC5A04">
            <w:pPr>
              <w:tabs>
                <w:tab w:val="left" w:pos="6276"/>
              </w:tabs>
              <w:spacing w:after="0" w:line="240" w:lineRule="auto"/>
              <w:ind w:left="127"/>
              <w:rPr>
                <w:sz w:val="18"/>
                <w:szCs w:val="18"/>
              </w:rPr>
            </w:pPr>
            <w:r>
              <w:rPr>
                <w:rFonts w:hint="eastAsia"/>
                <w:sz w:val="18"/>
                <w:szCs w:val="18"/>
              </w:rPr>
              <w:t>[</w:t>
            </w:r>
            <w:r>
              <w:rPr>
                <w:rFonts w:hint="eastAsia"/>
                <w:sz w:val="18"/>
                <w:szCs w:val="18"/>
              </w:rPr>
              <w:t>例如，污染管理工具的类型，包括水质监测、执行证据、地域差异、不同利益攸关方群体的执行水平。</w:t>
            </w:r>
            <w:r>
              <w:rPr>
                <w:rFonts w:hint="eastAsia"/>
                <w:sz w:val="18"/>
                <w:szCs w:val="18"/>
              </w:rPr>
              <w:t>]</w:t>
            </w:r>
          </w:p>
        </w:tc>
      </w:tr>
      <w:tr w:rsidR="00AE774B" w:rsidRPr="007C4908" w14:paraId="6EA177A2" w14:textId="77777777" w:rsidTr="008A35CE">
        <w:trPr>
          <w:trHeight w:val="259"/>
        </w:trPr>
        <w:tc>
          <w:tcPr>
            <w:tcW w:w="14986" w:type="dxa"/>
            <w:gridSpan w:val="8"/>
            <w:tcBorders>
              <w:bottom w:val="single" w:sz="12" w:space="0" w:color="auto"/>
            </w:tcBorders>
            <w:shd w:val="clear" w:color="auto" w:fill="auto"/>
          </w:tcPr>
          <w:p w14:paraId="13A326C3" w14:textId="36551875" w:rsidR="00AE774B" w:rsidRPr="00D555BD" w:rsidRDefault="000D34B5" w:rsidP="00401C26">
            <w:pPr>
              <w:spacing w:after="0" w:line="240" w:lineRule="auto"/>
              <w:ind w:left="127"/>
              <w:rPr>
                <w:sz w:val="20"/>
                <w:szCs w:val="20"/>
              </w:rPr>
            </w:pPr>
            <w:r>
              <w:rPr>
                <w:rFonts w:hint="eastAsia"/>
                <w:b/>
                <w:sz w:val="20"/>
                <w:szCs w:val="20"/>
              </w:rPr>
              <w:t>改进措施</w:t>
            </w:r>
            <w:r w:rsidR="00AE774B">
              <w:rPr>
                <w:rFonts w:hint="eastAsia"/>
                <w:b/>
                <w:sz w:val="20"/>
                <w:szCs w:val="20"/>
              </w:rPr>
              <w:t>：</w:t>
            </w:r>
            <w:r w:rsidR="00AE774B">
              <w:rPr>
                <w:rFonts w:hint="eastAsia"/>
                <w:sz w:val="20"/>
                <w:szCs w:val="20"/>
              </w:rPr>
              <w:t>xxx</w:t>
            </w:r>
          </w:p>
          <w:p w14:paraId="7512D5D0" w14:textId="0728E4FF" w:rsidR="00AE774B" w:rsidRPr="00873FD7" w:rsidRDefault="00AE774B" w:rsidP="000D34B5">
            <w:pPr>
              <w:tabs>
                <w:tab w:val="left" w:pos="6276"/>
              </w:tabs>
              <w:spacing w:after="0" w:line="240" w:lineRule="auto"/>
              <w:ind w:left="127"/>
              <w:rPr>
                <w:sz w:val="19"/>
                <w:szCs w:val="19"/>
              </w:rPr>
            </w:pPr>
            <w:r>
              <w:rPr>
                <w:rFonts w:hint="eastAsia"/>
                <w:sz w:val="19"/>
                <w:szCs w:val="19"/>
              </w:rPr>
              <w:t>[</w:t>
            </w:r>
            <w:r>
              <w:rPr>
                <w:rFonts w:hint="eastAsia"/>
                <w:sz w:val="19"/>
                <w:szCs w:val="19"/>
              </w:rPr>
              <w:t>例如，为提高污染控制手段的效力而计划或建议的活动；障碍和推进手段；适时</w:t>
            </w:r>
            <w:r w:rsidR="000D34B5">
              <w:rPr>
                <w:rFonts w:hint="eastAsia"/>
                <w:sz w:val="19"/>
                <w:szCs w:val="19"/>
              </w:rPr>
              <w:t>制定阶段</w:t>
            </w:r>
            <w:r>
              <w:rPr>
                <w:rFonts w:hint="eastAsia"/>
                <w:sz w:val="19"/>
                <w:szCs w:val="19"/>
              </w:rPr>
              <w:t>目标。</w:t>
            </w:r>
            <w:r>
              <w:rPr>
                <w:rFonts w:hint="eastAsia"/>
                <w:sz w:val="19"/>
                <w:szCs w:val="19"/>
              </w:rPr>
              <w:t>]</w:t>
            </w:r>
          </w:p>
        </w:tc>
      </w:tr>
      <w:tr w:rsidR="00B81B1D" w:rsidRPr="007C4908" w14:paraId="48E9C990" w14:textId="77777777" w:rsidTr="00AD5C98">
        <w:trPr>
          <w:cantSplit/>
          <w:trHeight w:val="1721"/>
        </w:trPr>
        <w:tc>
          <w:tcPr>
            <w:tcW w:w="1845" w:type="dxa"/>
            <w:gridSpan w:val="2"/>
            <w:tcBorders>
              <w:top w:val="single" w:sz="12" w:space="0" w:color="auto"/>
            </w:tcBorders>
            <w:shd w:val="clear" w:color="auto" w:fill="DBE5F1"/>
            <w:tcMar>
              <w:top w:w="15" w:type="dxa"/>
              <w:left w:w="108" w:type="dxa"/>
              <w:bottom w:w="0" w:type="dxa"/>
              <w:right w:w="108" w:type="dxa"/>
            </w:tcMar>
          </w:tcPr>
          <w:p w14:paraId="4377716B" w14:textId="46E5BD70" w:rsidR="00486491" w:rsidRPr="007C4908" w:rsidRDefault="00486491" w:rsidP="00945394">
            <w:pPr>
              <w:spacing w:after="0" w:line="240" w:lineRule="auto"/>
              <w:rPr>
                <w:b/>
                <w:sz w:val="20"/>
                <w:szCs w:val="20"/>
              </w:rPr>
            </w:pPr>
            <w:r>
              <w:rPr>
                <w:rFonts w:hint="eastAsia"/>
                <w:b/>
                <w:bCs/>
                <w:sz w:val="20"/>
                <w:szCs w:val="20"/>
              </w:rPr>
              <w:t>d.</w:t>
            </w:r>
            <w:r>
              <w:rPr>
                <w:rFonts w:hint="eastAsia"/>
                <w:bCs/>
                <w:sz w:val="20"/>
                <w:szCs w:val="20"/>
              </w:rPr>
              <w:t xml:space="preserve"> </w:t>
            </w:r>
            <w:r>
              <w:rPr>
                <w:rFonts w:hint="eastAsia"/>
                <w:bCs/>
                <w:sz w:val="20"/>
                <w:szCs w:val="20"/>
              </w:rPr>
              <w:t>从</w:t>
            </w:r>
            <w:r>
              <w:rPr>
                <w:rFonts w:hint="eastAsia"/>
                <w:sz w:val="20"/>
                <w:szCs w:val="20"/>
              </w:rPr>
              <w:t>国家</w:t>
            </w:r>
            <w:r w:rsidR="000D34B5">
              <w:rPr>
                <w:rFonts w:hint="eastAsia"/>
                <w:sz w:val="20"/>
                <w:szCs w:val="20"/>
              </w:rPr>
              <w:t>层</w:t>
            </w:r>
            <w:r>
              <w:rPr>
                <w:rFonts w:hint="eastAsia"/>
                <w:sz w:val="20"/>
                <w:szCs w:val="20"/>
              </w:rPr>
              <w:t>级</w:t>
            </w:r>
            <w:r>
              <w:rPr>
                <w:rFonts w:hint="eastAsia"/>
                <w:b/>
                <w:sz w:val="20"/>
                <w:szCs w:val="20"/>
              </w:rPr>
              <w:t>管理与水有关的生态系统</w:t>
            </w:r>
            <w:r w:rsidRPr="002A6192">
              <w:rPr>
                <w:rStyle w:val="FootnoteReference"/>
                <w:sz w:val="20"/>
                <w:szCs w:val="20"/>
              </w:rPr>
              <w:footnoteReference w:id="38"/>
            </w:r>
            <w:r>
              <w:rPr>
                <w:rFonts w:hint="eastAsia"/>
                <w:sz w:val="20"/>
                <w:szCs w:val="20"/>
              </w:rPr>
              <w:t>。</w:t>
            </w:r>
          </w:p>
        </w:tc>
        <w:tc>
          <w:tcPr>
            <w:tcW w:w="1459" w:type="dxa"/>
            <w:vMerge w:val="restart"/>
            <w:tcBorders>
              <w:top w:val="single" w:sz="12" w:space="0" w:color="auto"/>
            </w:tcBorders>
            <w:shd w:val="clear" w:color="auto" w:fill="auto"/>
            <w:tcMar>
              <w:top w:w="15" w:type="dxa"/>
              <w:left w:w="108" w:type="dxa"/>
              <w:bottom w:w="0" w:type="dxa"/>
              <w:right w:w="108" w:type="dxa"/>
            </w:tcMar>
          </w:tcPr>
          <w:p w14:paraId="5847018B" w14:textId="77777777" w:rsidR="00486491" w:rsidRPr="007C4908" w:rsidRDefault="00486491" w:rsidP="006F5402">
            <w:pPr>
              <w:spacing w:after="0" w:line="240" w:lineRule="auto"/>
              <w:rPr>
                <w:b/>
                <w:sz w:val="20"/>
                <w:szCs w:val="20"/>
              </w:rPr>
            </w:pPr>
            <w:r>
              <w:rPr>
                <w:rFonts w:hint="eastAsia"/>
                <w:b/>
                <w:sz w:val="20"/>
                <w:szCs w:val="20"/>
              </w:rPr>
              <w:t>没有</w:t>
            </w:r>
            <w:r>
              <w:rPr>
                <w:rFonts w:hint="eastAsia"/>
                <w:sz w:val="20"/>
                <w:szCs w:val="20"/>
              </w:rPr>
              <w:t>执行管理工具。</w:t>
            </w:r>
          </w:p>
        </w:tc>
        <w:tc>
          <w:tcPr>
            <w:tcW w:w="1950" w:type="dxa"/>
            <w:vMerge w:val="restart"/>
            <w:tcBorders>
              <w:top w:val="single" w:sz="12" w:space="0" w:color="auto"/>
            </w:tcBorders>
            <w:shd w:val="clear" w:color="auto" w:fill="auto"/>
            <w:tcMar>
              <w:top w:w="15" w:type="dxa"/>
              <w:left w:w="108" w:type="dxa"/>
              <w:bottom w:w="0" w:type="dxa"/>
              <w:right w:w="108" w:type="dxa"/>
            </w:tcMar>
          </w:tcPr>
          <w:p w14:paraId="37130C03" w14:textId="77777777" w:rsidR="00486491" w:rsidRPr="007C4908" w:rsidRDefault="00486491" w:rsidP="00524721">
            <w:pPr>
              <w:spacing w:after="0" w:line="240" w:lineRule="auto"/>
              <w:rPr>
                <w:b/>
                <w:sz w:val="20"/>
                <w:szCs w:val="20"/>
              </w:rPr>
            </w:pPr>
            <w:r>
              <w:rPr>
                <w:rFonts w:hint="eastAsia"/>
                <w:sz w:val="20"/>
                <w:szCs w:val="20"/>
              </w:rPr>
              <w:t>管理工具的使用</w:t>
            </w:r>
            <w:r>
              <w:rPr>
                <w:rFonts w:hint="eastAsia"/>
                <w:b/>
                <w:sz w:val="20"/>
                <w:szCs w:val="20"/>
              </w:rPr>
              <w:t>有限</w:t>
            </w:r>
            <w:r>
              <w:rPr>
                <w:rFonts w:hint="eastAsia"/>
                <w:sz w:val="20"/>
                <w:szCs w:val="20"/>
              </w:rPr>
              <w:t>而且仅通过</w:t>
            </w:r>
            <w:r>
              <w:rPr>
                <w:rFonts w:hint="eastAsia"/>
                <w:b/>
                <w:sz w:val="20"/>
                <w:szCs w:val="20"/>
              </w:rPr>
              <w:t>短期</w:t>
            </w:r>
            <w:r>
              <w:rPr>
                <w:rFonts w:hint="eastAsia"/>
                <w:sz w:val="20"/>
                <w:szCs w:val="20"/>
              </w:rPr>
              <w:t>/</w:t>
            </w:r>
            <w:r>
              <w:rPr>
                <w:rFonts w:hint="eastAsia"/>
                <w:sz w:val="20"/>
                <w:szCs w:val="20"/>
              </w:rPr>
              <w:t>临时项目或类似项目使用。</w:t>
            </w:r>
            <w:r>
              <w:rPr>
                <w:rFonts w:hint="eastAsia"/>
                <w:sz w:val="20"/>
                <w:szCs w:val="20"/>
              </w:rPr>
              <w:t xml:space="preserve"> </w:t>
            </w:r>
          </w:p>
        </w:tc>
        <w:tc>
          <w:tcPr>
            <w:tcW w:w="2317" w:type="dxa"/>
            <w:vMerge w:val="restart"/>
            <w:tcBorders>
              <w:top w:val="single" w:sz="12" w:space="0" w:color="auto"/>
            </w:tcBorders>
            <w:shd w:val="clear" w:color="auto" w:fill="auto"/>
            <w:tcMar>
              <w:top w:w="15" w:type="dxa"/>
              <w:left w:w="108" w:type="dxa"/>
              <w:bottom w:w="0" w:type="dxa"/>
              <w:right w:w="108" w:type="dxa"/>
            </w:tcMar>
          </w:tcPr>
          <w:p w14:paraId="70C092BF" w14:textId="77777777" w:rsidR="00486491" w:rsidRPr="007C4908" w:rsidRDefault="00486491" w:rsidP="008E63E6">
            <w:pPr>
              <w:spacing w:after="0" w:line="240" w:lineRule="auto"/>
              <w:rPr>
                <w:b/>
                <w:sz w:val="20"/>
                <w:szCs w:val="20"/>
              </w:rPr>
            </w:pPr>
            <w:r>
              <w:rPr>
                <w:rFonts w:hint="eastAsia"/>
                <w:b/>
                <w:sz w:val="20"/>
                <w:szCs w:val="20"/>
              </w:rPr>
              <w:t>一些</w:t>
            </w:r>
            <w:r>
              <w:rPr>
                <w:rFonts w:hint="eastAsia"/>
                <w:sz w:val="20"/>
                <w:szCs w:val="20"/>
              </w:rPr>
              <w:t>管理工具是以更</w:t>
            </w:r>
            <w:r>
              <w:rPr>
                <w:rFonts w:hint="eastAsia"/>
                <w:b/>
                <w:sz w:val="20"/>
                <w:szCs w:val="20"/>
              </w:rPr>
              <w:t>长期</w:t>
            </w:r>
            <w:r>
              <w:rPr>
                <w:rFonts w:hint="eastAsia"/>
                <w:sz w:val="20"/>
                <w:szCs w:val="20"/>
              </w:rPr>
              <w:t>的方式执行的，但在不同生态系统类型和国家的覆盖</w:t>
            </w:r>
            <w:r>
              <w:rPr>
                <w:rFonts w:hint="eastAsia"/>
                <w:b/>
                <w:sz w:val="20"/>
                <w:szCs w:val="20"/>
              </w:rPr>
              <w:t>有限</w:t>
            </w:r>
            <w:r>
              <w:rPr>
                <w:rFonts w:hint="eastAsia"/>
                <w:sz w:val="20"/>
                <w:szCs w:val="20"/>
              </w:rPr>
              <w:t>。</w:t>
            </w:r>
            <w:r>
              <w:rPr>
                <w:rFonts w:hint="eastAsia"/>
                <w:sz w:val="20"/>
                <w:szCs w:val="20"/>
              </w:rPr>
              <w:t xml:space="preserve"> </w:t>
            </w:r>
          </w:p>
        </w:tc>
        <w:tc>
          <w:tcPr>
            <w:tcW w:w="2503" w:type="dxa"/>
            <w:vMerge w:val="restart"/>
            <w:tcBorders>
              <w:top w:val="single" w:sz="12" w:space="0" w:color="auto"/>
            </w:tcBorders>
            <w:shd w:val="clear" w:color="auto" w:fill="auto"/>
            <w:tcMar>
              <w:top w:w="15" w:type="dxa"/>
              <w:left w:w="108" w:type="dxa"/>
              <w:bottom w:w="0" w:type="dxa"/>
              <w:right w:w="108" w:type="dxa"/>
            </w:tcMar>
          </w:tcPr>
          <w:p w14:paraId="26CAAA6A" w14:textId="77777777" w:rsidR="00486491" w:rsidRPr="007C4908" w:rsidRDefault="00486491" w:rsidP="00776E1F">
            <w:pPr>
              <w:spacing w:after="0" w:line="240" w:lineRule="auto"/>
              <w:rPr>
                <w:sz w:val="20"/>
                <w:szCs w:val="20"/>
              </w:rPr>
            </w:pPr>
            <w:r>
              <w:rPr>
                <w:rFonts w:hint="eastAsia"/>
                <w:sz w:val="20"/>
                <w:szCs w:val="20"/>
              </w:rPr>
              <w:t>管理工具以</w:t>
            </w:r>
            <w:r>
              <w:rPr>
                <w:rFonts w:hint="eastAsia"/>
                <w:b/>
                <w:sz w:val="20"/>
                <w:szCs w:val="20"/>
              </w:rPr>
              <w:t>长期</w:t>
            </w:r>
            <w:r>
              <w:rPr>
                <w:rFonts w:hint="eastAsia"/>
                <w:sz w:val="20"/>
                <w:szCs w:val="20"/>
              </w:rPr>
              <w:t>的方式执行，</w:t>
            </w:r>
            <w:r>
              <w:rPr>
                <w:rFonts w:hint="eastAsia"/>
                <w:b/>
                <w:sz w:val="20"/>
                <w:szCs w:val="20"/>
              </w:rPr>
              <w:t>充分</w:t>
            </w:r>
            <w:r>
              <w:rPr>
                <w:rFonts w:hint="eastAsia"/>
                <w:sz w:val="20"/>
                <w:szCs w:val="20"/>
              </w:rPr>
              <w:t>覆盖不同的生态系统类型和国家。在一些情况下分析了环境需水量（</w:t>
            </w:r>
            <w:r>
              <w:rPr>
                <w:rFonts w:hint="eastAsia"/>
                <w:sz w:val="20"/>
                <w:szCs w:val="20"/>
              </w:rPr>
              <w:t>EWR</w:t>
            </w:r>
            <w:r>
              <w:rPr>
                <w:rFonts w:hint="eastAsia"/>
                <w:sz w:val="20"/>
                <w:szCs w:val="20"/>
              </w:rPr>
              <w:t>）。</w:t>
            </w:r>
          </w:p>
        </w:tc>
        <w:tc>
          <w:tcPr>
            <w:tcW w:w="2409" w:type="dxa"/>
            <w:vMerge w:val="restart"/>
            <w:tcBorders>
              <w:top w:val="single" w:sz="12" w:space="0" w:color="auto"/>
            </w:tcBorders>
            <w:shd w:val="clear" w:color="auto" w:fill="auto"/>
            <w:tcMar>
              <w:top w:w="15" w:type="dxa"/>
              <w:left w:w="108" w:type="dxa"/>
              <w:bottom w:w="0" w:type="dxa"/>
              <w:right w:w="108" w:type="dxa"/>
            </w:tcMar>
          </w:tcPr>
          <w:p w14:paraId="47F87641" w14:textId="77777777" w:rsidR="00486491" w:rsidRPr="007C4908" w:rsidRDefault="00486491" w:rsidP="00AB2B8B">
            <w:pPr>
              <w:spacing w:after="0" w:line="240" w:lineRule="auto"/>
              <w:rPr>
                <w:sz w:val="20"/>
                <w:szCs w:val="20"/>
              </w:rPr>
            </w:pPr>
            <w:r>
              <w:rPr>
                <w:rFonts w:hint="eastAsia"/>
                <w:sz w:val="20"/>
                <w:szCs w:val="20"/>
              </w:rPr>
              <w:t>管理工具以长期的方式执行，</w:t>
            </w:r>
            <w:r>
              <w:rPr>
                <w:rFonts w:hint="eastAsia"/>
                <w:b/>
                <w:sz w:val="20"/>
                <w:szCs w:val="20"/>
              </w:rPr>
              <w:t>非常好</w:t>
            </w:r>
            <w:r>
              <w:rPr>
                <w:rFonts w:hint="eastAsia"/>
                <w:sz w:val="20"/>
                <w:szCs w:val="20"/>
              </w:rPr>
              <w:t>地覆盖了不同的生态系统类型和国家，而且</w:t>
            </w:r>
            <w:r>
              <w:rPr>
                <w:rFonts w:hint="eastAsia"/>
                <w:b/>
                <w:sz w:val="20"/>
                <w:szCs w:val="20"/>
              </w:rPr>
              <w:t>行之有效</w:t>
            </w:r>
            <w:r>
              <w:rPr>
                <w:rFonts w:hint="eastAsia"/>
                <w:sz w:val="20"/>
                <w:szCs w:val="20"/>
              </w:rPr>
              <w:t>。分析了国家大部分地区的</w:t>
            </w:r>
            <w:r>
              <w:rPr>
                <w:rFonts w:hint="eastAsia"/>
                <w:sz w:val="20"/>
                <w:szCs w:val="20"/>
              </w:rPr>
              <w:t>EWR</w:t>
            </w:r>
            <w:r>
              <w:rPr>
                <w:rFonts w:hint="eastAsia"/>
                <w:sz w:val="20"/>
                <w:szCs w:val="20"/>
              </w:rPr>
              <w:t>。</w:t>
            </w:r>
            <w:r>
              <w:rPr>
                <w:rFonts w:hint="eastAsia"/>
                <w:sz w:val="20"/>
                <w:szCs w:val="20"/>
              </w:rPr>
              <w:t xml:space="preserve"> </w:t>
            </w:r>
          </w:p>
        </w:tc>
        <w:tc>
          <w:tcPr>
            <w:tcW w:w="2503" w:type="dxa"/>
            <w:vMerge w:val="restart"/>
            <w:tcBorders>
              <w:top w:val="single" w:sz="12" w:space="0" w:color="auto"/>
            </w:tcBorders>
            <w:shd w:val="clear" w:color="auto" w:fill="auto"/>
            <w:tcMar>
              <w:top w:w="15" w:type="dxa"/>
              <w:left w:w="108" w:type="dxa"/>
              <w:bottom w:w="0" w:type="dxa"/>
              <w:right w:w="108" w:type="dxa"/>
            </w:tcMar>
          </w:tcPr>
          <w:p w14:paraId="21DD7BF9" w14:textId="77777777" w:rsidR="00486491" w:rsidRPr="007C4908" w:rsidRDefault="00486491" w:rsidP="00776E1F">
            <w:pPr>
              <w:spacing w:after="0" w:line="240" w:lineRule="auto"/>
              <w:rPr>
                <w:sz w:val="20"/>
                <w:szCs w:val="20"/>
              </w:rPr>
            </w:pPr>
            <w:r>
              <w:rPr>
                <w:rFonts w:hint="eastAsia"/>
                <w:sz w:val="20"/>
                <w:szCs w:val="20"/>
              </w:rPr>
              <w:t>管理工具以长期的方式执行，</w:t>
            </w:r>
            <w:r>
              <w:rPr>
                <w:rFonts w:hint="eastAsia"/>
                <w:b/>
                <w:sz w:val="20"/>
                <w:szCs w:val="20"/>
              </w:rPr>
              <w:t>出色</w:t>
            </w:r>
            <w:r>
              <w:rPr>
                <w:rFonts w:hint="eastAsia"/>
                <w:sz w:val="20"/>
                <w:szCs w:val="20"/>
              </w:rPr>
              <w:t>地覆盖了不同的生态系统类型和国家，而且</w:t>
            </w:r>
            <w:r>
              <w:rPr>
                <w:rFonts w:hint="eastAsia"/>
                <w:b/>
                <w:sz w:val="20"/>
                <w:szCs w:val="20"/>
              </w:rPr>
              <w:t>非常有效</w:t>
            </w:r>
            <w:r>
              <w:rPr>
                <w:rFonts w:hint="eastAsia"/>
                <w:sz w:val="20"/>
                <w:szCs w:val="20"/>
              </w:rPr>
              <w:t>。分析了全国的</w:t>
            </w:r>
            <w:r>
              <w:rPr>
                <w:rFonts w:hint="eastAsia"/>
                <w:sz w:val="20"/>
                <w:szCs w:val="20"/>
              </w:rPr>
              <w:t>EWR</w:t>
            </w:r>
            <w:r>
              <w:rPr>
                <w:rFonts w:hint="eastAsia"/>
                <w:sz w:val="20"/>
                <w:szCs w:val="20"/>
              </w:rPr>
              <w:t>。</w:t>
            </w:r>
          </w:p>
        </w:tc>
      </w:tr>
      <w:tr w:rsidR="00B81B1D" w:rsidRPr="007C4908" w14:paraId="7248D2F2" w14:textId="77777777" w:rsidTr="00B81B1D">
        <w:trPr>
          <w:cantSplit/>
          <w:trHeight w:val="156"/>
        </w:trPr>
        <w:tc>
          <w:tcPr>
            <w:tcW w:w="1149" w:type="dxa"/>
            <w:shd w:val="clear" w:color="auto" w:fill="DBE5F1"/>
            <w:tcMar>
              <w:top w:w="15" w:type="dxa"/>
              <w:left w:w="108" w:type="dxa"/>
              <w:bottom w:w="0" w:type="dxa"/>
              <w:right w:w="108" w:type="dxa"/>
            </w:tcMar>
          </w:tcPr>
          <w:p w14:paraId="4BE66570" w14:textId="77777777" w:rsidR="00486491" w:rsidRPr="007C4908" w:rsidRDefault="00486491" w:rsidP="00234D61">
            <w:pPr>
              <w:spacing w:after="0" w:line="240" w:lineRule="auto"/>
              <w:ind w:left="-57"/>
              <w:jc w:val="right"/>
              <w:rPr>
                <w:bCs/>
                <w:sz w:val="20"/>
                <w:szCs w:val="20"/>
              </w:rPr>
            </w:pPr>
            <w:r>
              <w:rPr>
                <w:rFonts w:hint="eastAsia"/>
                <w:sz w:val="20"/>
                <w:szCs w:val="20"/>
              </w:rPr>
              <w:t>得分</w:t>
            </w:r>
          </w:p>
        </w:tc>
        <w:tc>
          <w:tcPr>
            <w:tcW w:w="696" w:type="dxa"/>
            <w:shd w:val="clear" w:color="auto" w:fill="FFFF00"/>
          </w:tcPr>
          <w:p w14:paraId="60CE6881" w14:textId="77777777" w:rsidR="00486491" w:rsidRPr="007C4908" w:rsidRDefault="00486491" w:rsidP="00602A18">
            <w:pPr>
              <w:spacing w:after="0" w:line="240" w:lineRule="auto"/>
              <w:ind w:left="57"/>
              <w:rPr>
                <w:bCs/>
                <w:sz w:val="20"/>
                <w:szCs w:val="20"/>
              </w:rPr>
            </w:pPr>
            <w:r>
              <w:rPr>
                <w:rFonts w:hint="eastAsia"/>
                <w:sz w:val="20"/>
                <w:szCs w:val="20"/>
              </w:rPr>
              <w:t>XX</w:t>
            </w:r>
          </w:p>
        </w:tc>
        <w:tc>
          <w:tcPr>
            <w:tcW w:w="1459" w:type="dxa"/>
            <w:vMerge/>
            <w:shd w:val="clear" w:color="auto" w:fill="FBFBFB"/>
            <w:tcMar>
              <w:top w:w="15" w:type="dxa"/>
              <w:left w:w="108" w:type="dxa"/>
              <w:bottom w:w="0" w:type="dxa"/>
              <w:right w:w="108" w:type="dxa"/>
            </w:tcMar>
          </w:tcPr>
          <w:p w14:paraId="698C0F80" w14:textId="77777777" w:rsidR="00486491" w:rsidRPr="007C4908" w:rsidRDefault="00486491" w:rsidP="006F5402">
            <w:pPr>
              <w:spacing w:after="0" w:line="240" w:lineRule="auto"/>
              <w:rPr>
                <w:b/>
                <w:sz w:val="20"/>
                <w:szCs w:val="20"/>
              </w:rPr>
            </w:pPr>
          </w:p>
        </w:tc>
        <w:tc>
          <w:tcPr>
            <w:tcW w:w="1950" w:type="dxa"/>
            <w:vMerge/>
            <w:shd w:val="clear" w:color="auto" w:fill="FBFBFB"/>
            <w:tcMar>
              <w:top w:w="15" w:type="dxa"/>
              <w:left w:w="108" w:type="dxa"/>
              <w:bottom w:w="0" w:type="dxa"/>
              <w:right w:w="108" w:type="dxa"/>
            </w:tcMar>
          </w:tcPr>
          <w:p w14:paraId="3D3B9E42" w14:textId="77777777" w:rsidR="00486491" w:rsidRPr="007C4908" w:rsidRDefault="00486491" w:rsidP="00524721">
            <w:pPr>
              <w:spacing w:after="0" w:line="240" w:lineRule="auto"/>
              <w:rPr>
                <w:sz w:val="20"/>
                <w:szCs w:val="20"/>
              </w:rPr>
            </w:pPr>
          </w:p>
        </w:tc>
        <w:tc>
          <w:tcPr>
            <w:tcW w:w="2317" w:type="dxa"/>
            <w:vMerge/>
            <w:shd w:val="clear" w:color="auto" w:fill="FBFBFB"/>
            <w:tcMar>
              <w:top w:w="15" w:type="dxa"/>
              <w:left w:w="108" w:type="dxa"/>
              <w:bottom w:w="0" w:type="dxa"/>
              <w:right w:w="108" w:type="dxa"/>
            </w:tcMar>
          </w:tcPr>
          <w:p w14:paraId="33330E03" w14:textId="77777777" w:rsidR="00486491" w:rsidRPr="007C4908" w:rsidRDefault="00486491" w:rsidP="008E63E6">
            <w:pPr>
              <w:spacing w:after="0" w:line="240" w:lineRule="auto"/>
              <w:rPr>
                <w:b/>
                <w:sz w:val="20"/>
                <w:szCs w:val="20"/>
              </w:rPr>
            </w:pPr>
          </w:p>
        </w:tc>
        <w:tc>
          <w:tcPr>
            <w:tcW w:w="2503" w:type="dxa"/>
            <w:vMerge/>
            <w:shd w:val="clear" w:color="auto" w:fill="FBFBFB"/>
            <w:tcMar>
              <w:top w:w="15" w:type="dxa"/>
              <w:left w:w="108" w:type="dxa"/>
              <w:bottom w:w="0" w:type="dxa"/>
              <w:right w:w="108" w:type="dxa"/>
            </w:tcMar>
          </w:tcPr>
          <w:p w14:paraId="48AD603B" w14:textId="77777777" w:rsidR="00486491" w:rsidRPr="007C4908" w:rsidRDefault="00486491" w:rsidP="00776E1F">
            <w:pPr>
              <w:spacing w:after="0" w:line="240" w:lineRule="auto"/>
              <w:rPr>
                <w:sz w:val="20"/>
                <w:szCs w:val="20"/>
              </w:rPr>
            </w:pPr>
          </w:p>
        </w:tc>
        <w:tc>
          <w:tcPr>
            <w:tcW w:w="2409" w:type="dxa"/>
            <w:vMerge/>
            <w:shd w:val="clear" w:color="auto" w:fill="FBFBFB"/>
            <w:tcMar>
              <w:top w:w="15" w:type="dxa"/>
              <w:left w:w="108" w:type="dxa"/>
              <w:bottom w:w="0" w:type="dxa"/>
              <w:right w:w="108" w:type="dxa"/>
            </w:tcMar>
          </w:tcPr>
          <w:p w14:paraId="3E519ACA" w14:textId="77777777" w:rsidR="00486491" w:rsidRPr="007C4908" w:rsidRDefault="00486491" w:rsidP="00AB2B8B">
            <w:pPr>
              <w:spacing w:after="0" w:line="240" w:lineRule="auto"/>
              <w:rPr>
                <w:sz w:val="20"/>
                <w:szCs w:val="20"/>
              </w:rPr>
            </w:pPr>
          </w:p>
        </w:tc>
        <w:tc>
          <w:tcPr>
            <w:tcW w:w="2503" w:type="dxa"/>
            <w:vMerge/>
            <w:shd w:val="clear" w:color="auto" w:fill="FBFBFB"/>
            <w:tcMar>
              <w:top w:w="15" w:type="dxa"/>
              <w:left w:w="108" w:type="dxa"/>
              <w:bottom w:w="0" w:type="dxa"/>
              <w:right w:w="108" w:type="dxa"/>
            </w:tcMar>
          </w:tcPr>
          <w:p w14:paraId="5BAC0BAD" w14:textId="77777777" w:rsidR="00486491" w:rsidRPr="007C4908" w:rsidRDefault="00486491" w:rsidP="00776E1F">
            <w:pPr>
              <w:spacing w:after="0" w:line="240" w:lineRule="auto"/>
              <w:rPr>
                <w:sz w:val="20"/>
                <w:szCs w:val="20"/>
              </w:rPr>
            </w:pPr>
          </w:p>
        </w:tc>
      </w:tr>
      <w:tr w:rsidR="009B7E30" w:rsidRPr="00321607" w14:paraId="63E0EBDF" w14:textId="77777777" w:rsidTr="008A35CE">
        <w:trPr>
          <w:trHeight w:val="259"/>
        </w:trPr>
        <w:tc>
          <w:tcPr>
            <w:tcW w:w="14986" w:type="dxa"/>
            <w:gridSpan w:val="8"/>
            <w:shd w:val="clear" w:color="auto" w:fill="auto"/>
          </w:tcPr>
          <w:p w14:paraId="6ED18BB7" w14:textId="77777777" w:rsidR="009B7E30" w:rsidRPr="00321607" w:rsidRDefault="009B7E30" w:rsidP="00401C26">
            <w:pPr>
              <w:spacing w:after="0" w:line="240" w:lineRule="auto"/>
              <w:ind w:left="127"/>
              <w:rPr>
                <w:sz w:val="20"/>
                <w:szCs w:val="20"/>
              </w:rPr>
            </w:pPr>
            <w:r>
              <w:rPr>
                <w:rFonts w:hint="eastAsia"/>
                <w:b/>
                <w:sz w:val="20"/>
                <w:szCs w:val="20"/>
              </w:rPr>
              <w:t>状态描述：</w:t>
            </w:r>
            <w:r>
              <w:rPr>
                <w:rFonts w:hint="eastAsia"/>
                <w:sz w:val="20"/>
                <w:szCs w:val="20"/>
              </w:rPr>
              <w:t>xxx</w:t>
            </w:r>
          </w:p>
          <w:p w14:paraId="77E9EAC8" w14:textId="77777777" w:rsidR="009B7E30" w:rsidRPr="00873FD7" w:rsidRDefault="009B7E30" w:rsidP="00CC5A04">
            <w:pPr>
              <w:tabs>
                <w:tab w:val="left" w:pos="6276"/>
              </w:tabs>
              <w:spacing w:after="0" w:line="240" w:lineRule="auto"/>
              <w:ind w:left="127"/>
              <w:rPr>
                <w:sz w:val="19"/>
                <w:szCs w:val="19"/>
              </w:rPr>
            </w:pPr>
            <w:r>
              <w:rPr>
                <w:rFonts w:hint="eastAsia"/>
                <w:sz w:val="19"/>
                <w:szCs w:val="19"/>
              </w:rPr>
              <w:t>[</w:t>
            </w:r>
            <w:r>
              <w:rPr>
                <w:rFonts w:hint="eastAsia"/>
                <w:sz w:val="19"/>
                <w:szCs w:val="19"/>
              </w:rPr>
              <w:t>例如，管理工具的类型、执行和效力的证据、地域差异、不同生态系统类型的执行水平。</w:t>
            </w:r>
            <w:r>
              <w:rPr>
                <w:rFonts w:hint="eastAsia"/>
                <w:sz w:val="19"/>
                <w:szCs w:val="19"/>
              </w:rPr>
              <w:t>]</w:t>
            </w:r>
          </w:p>
        </w:tc>
      </w:tr>
      <w:tr w:rsidR="009B7E30" w:rsidRPr="007C4908" w14:paraId="7B89C33B" w14:textId="77777777" w:rsidTr="008A35CE">
        <w:trPr>
          <w:trHeight w:val="259"/>
        </w:trPr>
        <w:tc>
          <w:tcPr>
            <w:tcW w:w="14986" w:type="dxa"/>
            <w:gridSpan w:val="8"/>
            <w:shd w:val="clear" w:color="auto" w:fill="auto"/>
          </w:tcPr>
          <w:p w14:paraId="46C5B589" w14:textId="76A1515E" w:rsidR="009B7E30" w:rsidRPr="00D555BD" w:rsidRDefault="000D34B5" w:rsidP="00401C26">
            <w:pPr>
              <w:spacing w:after="0" w:line="240" w:lineRule="auto"/>
              <w:ind w:left="127"/>
              <w:rPr>
                <w:sz w:val="20"/>
                <w:szCs w:val="20"/>
              </w:rPr>
            </w:pPr>
            <w:r>
              <w:rPr>
                <w:rFonts w:hint="eastAsia"/>
                <w:b/>
                <w:sz w:val="20"/>
                <w:szCs w:val="20"/>
              </w:rPr>
              <w:t>改进措施</w:t>
            </w:r>
            <w:r w:rsidR="009B7E30">
              <w:rPr>
                <w:rFonts w:hint="eastAsia"/>
                <w:b/>
                <w:sz w:val="20"/>
                <w:szCs w:val="20"/>
              </w:rPr>
              <w:t>：</w:t>
            </w:r>
            <w:r w:rsidR="009B7E30">
              <w:rPr>
                <w:rFonts w:hint="eastAsia"/>
                <w:sz w:val="20"/>
                <w:szCs w:val="20"/>
              </w:rPr>
              <w:t>xxx</w:t>
            </w:r>
          </w:p>
          <w:p w14:paraId="29D21559" w14:textId="3FDA9D0E" w:rsidR="009B7E30" w:rsidRPr="00873FD7" w:rsidRDefault="009B7E30" w:rsidP="000D34B5">
            <w:pPr>
              <w:tabs>
                <w:tab w:val="left" w:pos="6276"/>
              </w:tabs>
              <w:spacing w:after="0" w:line="240" w:lineRule="auto"/>
              <w:ind w:left="127"/>
              <w:rPr>
                <w:sz w:val="19"/>
                <w:szCs w:val="19"/>
              </w:rPr>
            </w:pPr>
            <w:r>
              <w:rPr>
                <w:rFonts w:hint="eastAsia"/>
                <w:sz w:val="19"/>
                <w:szCs w:val="19"/>
              </w:rPr>
              <w:t>[</w:t>
            </w:r>
            <w:r>
              <w:rPr>
                <w:rFonts w:hint="eastAsia"/>
                <w:sz w:val="19"/>
                <w:szCs w:val="19"/>
              </w:rPr>
              <w:t>例如，为提高生态系统管理和保护的效力而计划或建议的活动；障碍和推进手段；适时</w:t>
            </w:r>
            <w:r w:rsidR="000D34B5">
              <w:rPr>
                <w:rFonts w:hint="eastAsia"/>
                <w:sz w:val="19"/>
                <w:szCs w:val="19"/>
              </w:rPr>
              <w:t>制定阶段</w:t>
            </w:r>
            <w:r>
              <w:rPr>
                <w:rFonts w:hint="eastAsia"/>
                <w:sz w:val="19"/>
                <w:szCs w:val="19"/>
              </w:rPr>
              <w:t>目标。</w:t>
            </w:r>
            <w:r>
              <w:rPr>
                <w:rFonts w:hint="eastAsia"/>
                <w:sz w:val="19"/>
                <w:szCs w:val="19"/>
              </w:rPr>
              <w:t>]</w:t>
            </w:r>
          </w:p>
        </w:tc>
      </w:tr>
    </w:tbl>
    <w:p w14:paraId="6F13AEB5" w14:textId="77777777" w:rsidR="00717103" w:rsidRDefault="00717103" w:rsidP="00360E2F">
      <w:pPr>
        <w:spacing w:after="0" w:line="240" w:lineRule="auto"/>
      </w:pPr>
    </w:p>
    <w:p w14:paraId="612254C1" w14:textId="77777777" w:rsidR="00713508" w:rsidRDefault="00713508" w:rsidP="00360E2F">
      <w:pPr>
        <w:spacing w:after="0" w:line="240" w:lineRule="auto"/>
      </w:pPr>
    </w:p>
    <w:p w14:paraId="7D1A6BD1" w14:textId="77777777" w:rsidR="004B1467" w:rsidRDefault="004B1467" w:rsidP="00360E2F">
      <w:pPr>
        <w:spacing w:after="0" w:line="240" w:lineRule="auto"/>
      </w:pPr>
    </w:p>
    <w:p w14:paraId="79A72CDB" w14:textId="77777777" w:rsidR="009524DA" w:rsidRDefault="009524DA" w:rsidP="00360E2F">
      <w:pPr>
        <w:spacing w:after="0" w:line="240" w:lineRule="auto"/>
      </w:pPr>
    </w:p>
    <w:p w14:paraId="1D70B82F" w14:textId="77777777" w:rsidR="009524DA" w:rsidRDefault="009524DA" w:rsidP="00360E2F">
      <w:pPr>
        <w:spacing w:after="0" w:line="240" w:lineRule="auto"/>
      </w:pPr>
    </w:p>
    <w:p w14:paraId="0856A8D6" w14:textId="77777777" w:rsidR="0060324E" w:rsidRDefault="0060324E" w:rsidP="00360E2F">
      <w:pPr>
        <w:spacing w:after="0" w:line="240" w:lineRule="auto"/>
      </w:pPr>
    </w:p>
    <w:p w14:paraId="7F97D156" w14:textId="77777777" w:rsidR="00FC1747" w:rsidRDefault="00FC1747" w:rsidP="00360E2F">
      <w:pPr>
        <w:spacing w:after="0" w:line="240" w:lineRule="auto"/>
      </w:pPr>
    </w:p>
    <w:p w14:paraId="7E46C7E6" w14:textId="77777777" w:rsidR="00A2469B" w:rsidRDefault="00A2469B" w:rsidP="00360E2F">
      <w:pPr>
        <w:spacing w:after="0" w:line="240" w:lineRule="auto"/>
      </w:pPr>
    </w:p>
    <w:p w14:paraId="7C6FC5E7" w14:textId="77777777" w:rsidR="009D301C" w:rsidRDefault="009D301C" w:rsidP="00360E2F">
      <w:pPr>
        <w:spacing w:after="0" w:line="240" w:lineRule="auto"/>
      </w:pPr>
    </w:p>
    <w:tbl>
      <w:tblPr>
        <w:tblW w:w="5066" w:type="pct"/>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432"/>
        <w:gridCol w:w="758"/>
        <w:gridCol w:w="93"/>
        <w:gridCol w:w="1418"/>
        <w:gridCol w:w="1975"/>
        <w:gridCol w:w="9"/>
        <w:gridCol w:w="2260"/>
        <w:gridCol w:w="9"/>
        <w:gridCol w:w="2266"/>
        <w:gridCol w:w="2413"/>
        <w:gridCol w:w="2353"/>
      </w:tblGrid>
      <w:tr w:rsidR="00BF014E" w:rsidRPr="007C4908" w14:paraId="757C1104" w14:textId="77777777" w:rsidTr="00BF014E">
        <w:trPr>
          <w:cantSplit/>
          <w:trHeight w:val="197"/>
        </w:trPr>
        <w:tc>
          <w:tcPr>
            <w:tcW w:w="731" w:type="pct"/>
            <w:gridSpan w:val="2"/>
            <w:tcBorders>
              <w:top w:val="nil"/>
              <w:left w:val="nil"/>
            </w:tcBorders>
            <w:shd w:val="clear" w:color="auto" w:fill="FFFFFF"/>
            <w:vAlign w:val="center"/>
            <w:hideMark/>
          </w:tcPr>
          <w:p w14:paraId="670818CA" w14:textId="77777777" w:rsidR="00717103" w:rsidRPr="007C4908" w:rsidRDefault="00717103" w:rsidP="0096464C">
            <w:pPr>
              <w:spacing w:after="0" w:line="240" w:lineRule="auto"/>
              <w:ind w:left="142"/>
              <w:rPr>
                <w:sz w:val="20"/>
                <w:szCs w:val="20"/>
              </w:rPr>
            </w:pPr>
          </w:p>
        </w:tc>
        <w:tc>
          <w:tcPr>
            <w:tcW w:w="504" w:type="pct"/>
            <w:gridSpan w:val="2"/>
            <w:shd w:val="clear" w:color="auto" w:fill="BDD6EE" w:themeFill="accent1" w:themeFillTint="66"/>
            <w:tcMar>
              <w:top w:w="15" w:type="dxa"/>
              <w:left w:w="108" w:type="dxa"/>
              <w:bottom w:w="0" w:type="dxa"/>
              <w:right w:w="108" w:type="dxa"/>
            </w:tcMar>
            <w:hideMark/>
          </w:tcPr>
          <w:p w14:paraId="3CABF08C" w14:textId="40C7E7B2" w:rsidR="00717103" w:rsidRPr="007C4908" w:rsidRDefault="000D34B5" w:rsidP="0096464C">
            <w:pPr>
              <w:spacing w:after="0" w:line="240" w:lineRule="auto"/>
              <w:jc w:val="center"/>
              <w:rPr>
                <w:sz w:val="20"/>
                <w:szCs w:val="20"/>
              </w:rPr>
            </w:pPr>
            <w:r>
              <w:rPr>
                <w:rFonts w:hint="eastAsia"/>
                <w:sz w:val="20"/>
                <w:szCs w:val="20"/>
              </w:rPr>
              <w:t>非常</w:t>
            </w:r>
            <w:r w:rsidR="00717103">
              <w:rPr>
                <w:rFonts w:hint="eastAsia"/>
                <w:sz w:val="20"/>
                <w:szCs w:val="20"/>
              </w:rPr>
              <w:t>低（</w:t>
            </w:r>
            <w:r w:rsidR="00717103">
              <w:rPr>
                <w:rFonts w:hint="eastAsia"/>
                <w:sz w:val="20"/>
                <w:szCs w:val="20"/>
              </w:rPr>
              <w:t>0</w:t>
            </w:r>
            <w:r w:rsidR="00717103">
              <w:rPr>
                <w:rFonts w:hint="eastAsia"/>
                <w:sz w:val="20"/>
                <w:szCs w:val="20"/>
              </w:rPr>
              <w:t>）</w:t>
            </w:r>
          </w:p>
        </w:tc>
        <w:tc>
          <w:tcPr>
            <w:tcW w:w="662" w:type="pct"/>
            <w:gridSpan w:val="2"/>
            <w:shd w:val="clear" w:color="auto" w:fill="BDD6EE" w:themeFill="accent1" w:themeFillTint="66"/>
            <w:tcMar>
              <w:top w:w="15" w:type="dxa"/>
              <w:left w:w="15" w:type="dxa"/>
              <w:bottom w:w="0" w:type="dxa"/>
              <w:right w:w="15" w:type="dxa"/>
            </w:tcMar>
            <w:hideMark/>
          </w:tcPr>
          <w:p w14:paraId="2B380BAB" w14:textId="77777777" w:rsidR="00717103" w:rsidRPr="007C4908" w:rsidRDefault="00717103" w:rsidP="0096464C">
            <w:pPr>
              <w:spacing w:after="0" w:line="240" w:lineRule="auto"/>
              <w:jc w:val="center"/>
              <w:rPr>
                <w:sz w:val="20"/>
                <w:szCs w:val="20"/>
              </w:rPr>
            </w:pPr>
            <w:r>
              <w:rPr>
                <w:rFonts w:hint="eastAsia"/>
                <w:sz w:val="20"/>
                <w:szCs w:val="20"/>
              </w:rPr>
              <w:t>低（</w:t>
            </w:r>
            <w:r>
              <w:rPr>
                <w:rFonts w:hint="eastAsia"/>
                <w:sz w:val="20"/>
                <w:szCs w:val="20"/>
              </w:rPr>
              <w:t>20</w:t>
            </w:r>
            <w:r>
              <w:rPr>
                <w:rFonts w:hint="eastAsia"/>
                <w:sz w:val="20"/>
                <w:szCs w:val="20"/>
              </w:rPr>
              <w:t>）</w:t>
            </w:r>
          </w:p>
        </w:tc>
        <w:tc>
          <w:tcPr>
            <w:tcW w:w="757" w:type="pct"/>
            <w:gridSpan w:val="2"/>
            <w:shd w:val="clear" w:color="auto" w:fill="BDD6EE" w:themeFill="accent1" w:themeFillTint="66"/>
            <w:tcMar>
              <w:top w:w="15" w:type="dxa"/>
              <w:left w:w="15" w:type="dxa"/>
              <w:bottom w:w="0" w:type="dxa"/>
              <w:right w:w="15" w:type="dxa"/>
            </w:tcMar>
            <w:hideMark/>
          </w:tcPr>
          <w:p w14:paraId="20246CAD" w14:textId="501067B0" w:rsidR="00717103" w:rsidRPr="007C4908" w:rsidRDefault="00717103" w:rsidP="0096464C">
            <w:pPr>
              <w:spacing w:after="0" w:line="240" w:lineRule="auto"/>
              <w:jc w:val="center"/>
              <w:rPr>
                <w:sz w:val="20"/>
                <w:szCs w:val="20"/>
              </w:rPr>
            </w:pPr>
            <w:r>
              <w:rPr>
                <w:rFonts w:hint="eastAsia"/>
                <w:sz w:val="20"/>
                <w:szCs w:val="20"/>
              </w:rPr>
              <w:t>中低（</w:t>
            </w:r>
            <w:r>
              <w:rPr>
                <w:rFonts w:hint="eastAsia"/>
                <w:sz w:val="20"/>
                <w:szCs w:val="20"/>
              </w:rPr>
              <w:t>40</w:t>
            </w:r>
            <w:r>
              <w:rPr>
                <w:rFonts w:hint="eastAsia"/>
                <w:sz w:val="20"/>
                <w:szCs w:val="20"/>
              </w:rPr>
              <w:t>）</w:t>
            </w:r>
          </w:p>
        </w:tc>
        <w:tc>
          <w:tcPr>
            <w:tcW w:w="756" w:type="pct"/>
            <w:shd w:val="clear" w:color="auto" w:fill="BDD6EE" w:themeFill="accent1" w:themeFillTint="66"/>
            <w:tcMar>
              <w:top w:w="15" w:type="dxa"/>
              <w:left w:w="15" w:type="dxa"/>
              <w:bottom w:w="0" w:type="dxa"/>
              <w:right w:w="15" w:type="dxa"/>
            </w:tcMar>
            <w:hideMark/>
          </w:tcPr>
          <w:p w14:paraId="3069DC40" w14:textId="2066A47B" w:rsidR="00717103" w:rsidRPr="007C4908" w:rsidRDefault="00717103" w:rsidP="0096464C">
            <w:pPr>
              <w:spacing w:after="0" w:line="240" w:lineRule="auto"/>
              <w:jc w:val="center"/>
              <w:rPr>
                <w:sz w:val="20"/>
                <w:szCs w:val="20"/>
              </w:rPr>
            </w:pPr>
            <w:r>
              <w:rPr>
                <w:rFonts w:hint="eastAsia"/>
                <w:sz w:val="20"/>
                <w:szCs w:val="20"/>
              </w:rPr>
              <w:t>中高（</w:t>
            </w:r>
            <w:r>
              <w:rPr>
                <w:rFonts w:hint="eastAsia"/>
                <w:sz w:val="20"/>
                <w:szCs w:val="20"/>
              </w:rPr>
              <w:t>60</w:t>
            </w:r>
            <w:r>
              <w:rPr>
                <w:rFonts w:hint="eastAsia"/>
                <w:sz w:val="20"/>
                <w:szCs w:val="20"/>
              </w:rPr>
              <w:t>）</w:t>
            </w:r>
          </w:p>
        </w:tc>
        <w:tc>
          <w:tcPr>
            <w:tcW w:w="805" w:type="pct"/>
            <w:shd w:val="clear" w:color="auto" w:fill="BDD6EE" w:themeFill="accent1" w:themeFillTint="66"/>
            <w:tcMar>
              <w:top w:w="15" w:type="dxa"/>
              <w:left w:w="15" w:type="dxa"/>
              <w:bottom w:w="0" w:type="dxa"/>
              <w:right w:w="15" w:type="dxa"/>
            </w:tcMar>
            <w:hideMark/>
          </w:tcPr>
          <w:p w14:paraId="68334DF4" w14:textId="77777777" w:rsidR="00717103" w:rsidRPr="007C4908" w:rsidRDefault="00717103" w:rsidP="0096464C">
            <w:pPr>
              <w:spacing w:after="0" w:line="240" w:lineRule="auto"/>
              <w:jc w:val="center"/>
              <w:rPr>
                <w:sz w:val="20"/>
                <w:szCs w:val="20"/>
              </w:rPr>
            </w:pPr>
            <w:r>
              <w:rPr>
                <w:rFonts w:hint="eastAsia"/>
                <w:sz w:val="20"/>
                <w:szCs w:val="20"/>
              </w:rPr>
              <w:t>高（</w:t>
            </w:r>
            <w:r>
              <w:rPr>
                <w:rFonts w:hint="eastAsia"/>
                <w:sz w:val="20"/>
                <w:szCs w:val="20"/>
              </w:rPr>
              <w:t>80</w:t>
            </w:r>
            <w:r>
              <w:rPr>
                <w:rFonts w:hint="eastAsia"/>
                <w:sz w:val="20"/>
                <w:szCs w:val="20"/>
              </w:rPr>
              <w:t>）</w:t>
            </w:r>
          </w:p>
        </w:tc>
        <w:tc>
          <w:tcPr>
            <w:tcW w:w="785" w:type="pct"/>
            <w:shd w:val="clear" w:color="auto" w:fill="BDD6EE" w:themeFill="accent1" w:themeFillTint="66"/>
            <w:tcMar>
              <w:top w:w="15" w:type="dxa"/>
              <w:left w:w="15" w:type="dxa"/>
              <w:bottom w:w="0" w:type="dxa"/>
              <w:right w:w="15" w:type="dxa"/>
            </w:tcMar>
            <w:hideMark/>
          </w:tcPr>
          <w:p w14:paraId="13426727" w14:textId="1CC0B87C" w:rsidR="00717103" w:rsidRPr="007C4908" w:rsidRDefault="000D34B5" w:rsidP="0096464C">
            <w:pPr>
              <w:spacing w:after="0" w:line="240" w:lineRule="auto"/>
              <w:jc w:val="center"/>
              <w:rPr>
                <w:sz w:val="20"/>
                <w:szCs w:val="20"/>
              </w:rPr>
            </w:pPr>
            <w:r>
              <w:rPr>
                <w:rFonts w:hint="eastAsia"/>
                <w:sz w:val="20"/>
                <w:szCs w:val="20"/>
              </w:rPr>
              <w:t>非常</w:t>
            </w:r>
            <w:r w:rsidR="00717103">
              <w:rPr>
                <w:rFonts w:hint="eastAsia"/>
                <w:sz w:val="20"/>
                <w:szCs w:val="20"/>
              </w:rPr>
              <w:t>高（</w:t>
            </w:r>
            <w:r w:rsidR="00717103">
              <w:rPr>
                <w:rFonts w:hint="eastAsia"/>
                <w:sz w:val="20"/>
                <w:szCs w:val="20"/>
              </w:rPr>
              <w:t>100</w:t>
            </w:r>
            <w:r w:rsidR="00717103">
              <w:rPr>
                <w:rFonts w:hint="eastAsia"/>
                <w:sz w:val="20"/>
                <w:szCs w:val="20"/>
              </w:rPr>
              <w:t>）</w:t>
            </w:r>
          </w:p>
        </w:tc>
      </w:tr>
      <w:tr w:rsidR="00BF014E" w:rsidRPr="007C4908" w14:paraId="26A04214" w14:textId="77777777" w:rsidTr="00C37787">
        <w:trPr>
          <w:cantSplit/>
          <w:trHeight w:val="712"/>
        </w:trPr>
        <w:tc>
          <w:tcPr>
            <w:tcW w:w="731" w:type="pct"/>
            <w:gridSpan w:val="2"/>
            <w:shd w:val="clear" w:color="auto" w:fill="DBE5F1"/>
            <w:tcMar>
              <w:top w:w="15" w:type="dxa"/>
              <w:left w:w="108" w:type="dxa"/>
              <w:bottom w:w="0" w:type="dxa"/>
              <w:right w:w="108" w:type="dxa"/>
            </w:tcMar>
          </w:tcPr>
          <w:p w14:paraId="33A5BC17" w14:textId="2872308F" w:rsidR="00486491" w:rsidRPr="00D6667E" w:rsidRDefault="00486491" w:rsidP="00945394">
            <w:pPr>
              <w:spacing w:after="0" w:line="240" w:lineRule="auto"/>
              <w:rPr>
                <w:sz w:val="20"/>
                <w:szCs w:val="20"/>
              </w:rPr>
            </w:pPr>
            <w:r>
              <w:rPr>
                <w:rFonts w:hint="eastAsia"/>
                <w:b/>
                <w:bCs/>
                <w:sz w:val="20"/>
                <w:szCs w:val="20"/>
              </w:rPr>
              <w:t>e.</w:t>
            </w:r>
            <w:r>
              <w:rPr>
                <w:rFonts w:hint="eastAsia"/>
                <w:bCs/>
                <w:sz w:val="20"/>
                <w:szCs w:val="20"/>
              </w:rPr>
              <w:t xml:space="preserve"> </w:t>
            </w:r>
            <w:r>
              <w:rPr>
                <w:rFonts w:hint="eastAsia"/>
                <w:bCs/>
                <w:sz w:val="20"/>
                <w:szCs w:val="20"/>
              </w:rPr>
              <w:t>从</w:t>
            </w:r>
            <w:r>
              <w:rPr>
                <w:rFonts w:hint="eastAsia"/>
                <w:sz w:val="20"/>
                <w:szCs w:val="20"/>
              </w:rPr>
              <w:t>国家</w:t>
            </w:r>
            <w:r w:rsidR="000D34B5">
              <w:rPr>
                <w:rFonts w:hint="eastAsia"/>
                <w:sz w:val="20"/>
                <w:szCs w:val="20"/>
              </w:rPr>
              <w:t>层</w:t>
            </w:r>
            <w:r>
              <w:rPr>
                <w:rFonts w:hint="eastAsia"/>
                <w:sz w:val="20"/>
                <w:szCs w:val="20"/>
              </w:rPr>
              <w:t>级</w:t>
            </w:r>
            <w:r>
              <w:rPr>
                <w:rFonts w:hint="eastAsia"/>
                <w:b/>
                <w:sz w:val="20"/>
                <w:szCs w:val="20"/>
              </w:rPr>
              <w:t>减少与水有关灾害的影响的管理工具</w:t>
            </w:r>
            <w:r>
              <w:rPr>
                <w:rStyle w:val="FootnoteReference"/>
                <w:b/>
                <w:sz w:val="20"/>
                <w:szCs w:val="20"/>
              </w:rPr>
              <w:footnoteReference w:id="39"/>
            </w:r>
            <w:r>
              <w:rPr>
                <w:rFonts w:hint="eastAsia"/>
                <w:sz w:val="20"/>
                <w:szCs w:val="20"/>
              </w:rPr>
              <w:t>。</w:t>
            </w:r>
          </w:p>
        </w:tc>
        <w:tc>
          <w:tcPr>
            <w:tcW w:w="504" w:type="pct"/>
            <w:gridSpan w:val="2"/>
            <w:vMerge w:val="restart"/>
            <w:shd w:val="clear" w:color="auto" w:fill="auto"/>
            <w:tcMar>
              <w:top w:w="15" w:type="dxa"/>
              <w:left w:w="108" w:type="dxa"/>
              <w:bottom w:w="0" w:type="dxa"/>
              <w:right w:w="108" w:type="dxa"/>
            </w:tcMar>
          </w:tcPr>
          <w:p w14:paraId="782D9F16" w14:textId="77777777" w:rsidR="00486491" w:rsidRPr="00A2469B" w:rsidRDefault="00486491" w:rsidP="00CB05BC">
            <w:pPr>
              <w:spacing w:after="0" w:line="240" w:lineRule="auto"/>
              <w:rPr>
                <w:sz w:val="20"/>
                <w:szCs w:val="20"/>
              </w:rPr>
            </w:pPr>
            <w:r>
              <w:rPr>
                <w:rFonts w:hint="eastAsia"/>
                <w:b/>
                <w:sz w:val="20"/>
                <w:szCs w:val="20"/>
              </w:rPr>
              <w:t>没有</w:t>
            </w:r>
            <w:r>
              <w:rPr>
                <w:rFonts w:hint="eastAsia"/>
                <w:sz w:val="20"/>
                <w:szCs w:val="20"/>
              </w:rPr>
              <w:t>执行管理工具。</w:t>
            </w:r>
          </w:p>
        </w:tc>
        <w:tc>
          <w:tcPr>
            <w:tcW w:w="662" w:type="pct"/>
            <w:gridSpan w:val="2"/>
            <w:vMerge w:val="restart"/>
            <w:shd w:val="clear" w:color="auto" w:fill="auto"/>
            <w:tcMar>
              <w:top w:w="15" w:type="dxa"/>
              <w:left w:w="108" w:type="dxa"/>
              <w:bottom w:w="0" w:type="dxa"/>
              <w:right w:w="108" w:type="dxa"/>
            </w:tcMar>
          </w:tcPr>
          <w:p w14:paraId="093CFBF1" w14:textId="77777777" w:rsidR="00486491" w:rsidRPr="007C4908" w:rsidRDefault="00486491" w:rsidP="00CB05BC">
            <w:pPr>
              <w:spacing w:after="0" w:line="240" w:lineRule="auto"/>
              <w:rPr>
                <w:b/>
                <w:sz w:val="20"/>
                <w:szCs w:val="20"/>
              </w:rPr>
            </w:pPr>
            <w:r>
              <w:rPr>
                <w:rFonts w:hint="eastAsia"/>
                <w:sz w:val="20"/>
                <w:szCs w:val="20"/>
              </w:rPr>
              <w:t>管理工具的使用</w:t>
            </w:r>
            <w:r>
              <w:rPr>
                <w:rFonts w:hint="eastAsia"/>
                <w:b/>
                <w:sz w:val="20"/>
                <w:szCs w:val="20"/>
              </w:rPr>
              <w:t>有限</w:t>
            </w:r>
            <w:r>
              <w:rPr>
                <w:rFonts w:hint="eastAsia"/>
                <w:sz w:val="20"/>
                <w:szCs w:val="20"/>
              </w:rPr>
              <w:t>而且仅通过</w:t>
            </w:r>
            <w:r>
              <w:rPr>
                <w:rFonts w:hint="eastAsia"/>
                <w:b/>
                <w:sz w:val="20"/>
                <w:szCs w:val="20"/>
              </w:rPr>
              <w:t>短期</w:t>
            </w:r>
            <w:r>
              <w:rPr>
                <w:rFonts w:hint="eastAsia"/>
                <w:sz w:val="20"/>
                <w:szCs w:val="20"/>
              </w:rPr>
              <w:t>/</w:t>
            </w:r>
            <w:r>
              <w:rPr>
                <w:rFonts w:hint="eastAsia"/>
                <w:sz w:val="20"/>
                <w:szCs w:val="20"/>
              </w:rPr>
              <w:t>临时项目或类似项目使用。</w:t>
            </w:r>
            <w:r>
              <w:rPr>
                <w:rFonts w:hint="eastAsia"/>
                <w:sz w:val="20"/>
                <w:szCs w:val="20"/>
              </w:rPr>
              <w:t xml:space="preserve"> </w:t>
            </w:r>
          </w:p>
        </w:tc>
        <w:tc>
          <w:tcPr>
            <w:tcW w:w="757" w:type="pct"/>
            <w:gridSpan w:val="2"/>
            <w:vMerge w:val="restart"/>
            <w:shd w:val="clear" w:color="auto" w:fill="auto"/>
            <w:tcMar>
              <w:top w:w="15" w:type="dxa"/>
              <w:left w:w="108" w:type="dxa"/>
              <w:bottom w:w="0" w:type="dxa"/>
              <w:right w:w="108" w:type="dxa"/>
            </w:tcMar>
          </w:tcPr>
          <w:p w14:paraId="039A043A" w14:textId="77777777" w:rsidR="00486491" w:rsidRPr="007C4908" w:rsidRDefault="00486491" w:rsidP="001220CC">
            <w:pPr>
              <w:spacing w:after="0" w:line="240" w:lineRule="auto"/>
              <w:rPr>
                <w:b/>
                <w:sz w:val="20"/>
                <w:szCs w:val="20"/>
              </w:rPr>
            </w:pPr>
            <w:r>
              <w:rPr>
                <w:rFonts w:hint="eastAsia"/>
                <w:b/>
                <w:sz w:val="20"/>
                <w:szCs w:val="20"/>
              </w:rPr>
              <w:t>一些</w:t>
            </w:r>
            <w:r>
              <w:rPr>
                <w:rFonts w:hint="eastAsia"/>
                <w:sz w:val="20"/>
                <w:szCs w:val="20"/>
              </w:rPr>
              <w:t>管理工具是以更</w:t>
            </w:r>
            <w:r>
              <w:rPr>
                <w:rFonts w:hint="eastAsia"/>
                <w:b/>
                <w:sz w:val="20"/>
                <w:szCs w:val="20"/>
              </w:rPr>
              <w:t>长期</w:t>
            </w:r>
            <w:r>
              <w:rPr>
                <w:rFonts w:hint="eastAsia"/>
                <w:sz w:val="20"/>
                <w:szCs w:val="20"/>
              </w:rPr>
              <w:t>的方式执行的，但对面临危险的区域的覆盖</w:t>
            </w:r>
            <w:r>
              <w:rPr>
                <w:rFonts w:hint="eastAsia"/>
                <w:b/>
                <w:sz w:val="20"/>
                <w:szCs w:val="20"/>
              </w:rPr>
              <w:t>有限</w:t>
            </w:r>
            <w:r>
              <w:rPr>
                <w:rFonts w:hint="eastAsia"/>
                <w:sz w:val="20"/>
                <w:szCs w:val="20"/>
              </w:rPr>
              <w:t>。</w:t>
            </w:r>
            <w:r>
              <w:rPr>
                <w:rFonts w:hint="eastAsia"/>
                <w:sz w:val="20"/>
                <w:szCs w:val="20"/>
              </w:rPr>
              <w:t xml:space="preserve"> </w:t>
            </w:r>
          </w:p>
        </w:tc>
        <w:tc>
          <w:tcPr>
            <w:tcW w:w="756" w:type="pct"/>
            <w:vMerge w:val="restart"/>
            <w:shd w:val="clear" w:color="auto" w:fill="auto"/>
            <w:tcMar>
              <w:top w:w="15" w:type="dxa"/>
              <w:left w:w="108" w:type="dxa"/>
              <w:bottom w:w="0" w:type="dxa"/>
              <w:right w:w="108" w:type="dxa"/>
            </w:tcMar>
          </w:tcPr>
          <w:p w14:paraId="46A0D6F9" w14:textId="77777777" w:rsidR="00486491" w:rsidRPr="007C4908" w:rsidRDefault="00486491" w:rsidP="00CB05BC">
            <w:pPr>
              <w:spacing w:after="0" w:line="240" w:lineRule="auto"/>
              <w:rPr>
                <w:sz w:val="20"/>
                <w:szCs w:val="20"/>
              </w:rPr>
            </w:pPr>
            <w:r>
              <w:rPr>
                <w:rFonts w:hint="eastAsia"/>
                <w:sz w:val="20"/>
                <w:szCs w:val="20"/>
              </w:rPr>
              <w:t>管理工具以</w:t>
            </w:r>
            <w:r>
              <w:rPr>
                <w:rFonts w:hint="eastAsia"/>
                <w:b/>
                <w:sz w:val="20"/>
                <w:szCs w:val="20"/>
              </w:rPr>
              <w:t>长期</w:t>
            </w:r>
            <w:r>
              <w:rPr>
                <w:rFonts w:hint="eastAsia"/>
                <w:sz w:val="20"/>
                <w:szCs w:val="20"/>
              </w:rPr>
              <w:t>的方式执行，</w:t>
            </w:r>
            <w:r>
              <w:rPr>
                <w:rFonts w:hint="eastAsia"/>
                <w:b/>
                <w:sz w:val="20"/>
                <w:szCs w:val="20"/>
              </w:rPr>
              <w:t>充分</w:t>
            </w:r>
            <w:r>
              <w:rPr>
                <w:rFonts w:hint="eastAsia"/>
                <w:sz w:val="20"/>
                <w:szCs w:val="20"/>
              </w:rPr>
              <w:t>覆盖了面临危险的区域。</w:t>
            </w:r>
          </w:p>
        </w:tc>
        <w:tc>
          <w:tcPr>
            <w:tcW w:w="805" w:type="pct"/>
            <w:vMerge w:val="restart"/>
            <w:shd w:val="clear" w:color="auto" w:fill="auto"/>
            <w:tcMar>
              <w:top w:w="15" w:type="dxa"/>
              <w:left w:w="108" w:type="dxa"/>
              <w:bottom w:w="0" w:type="dxa"/>
              <w:right w:w="108" w:type="dxa"/>
            </w:tcMar>
          </w:tcPr>
          <w:p w14:paraId="2363E740" w14:textId="77777777" w:rsidR="00486491" w:rsidRPr="007C4908" w:rsidRDefault="00486491" w:rsidP="001220CC">
            <w:pPr>
              <w:spacing w:after="0" w:line="240" w:lineRule="auto"/>
              <w:rPr>
                <w:sz w:val="20"/>
                <w:szCs w:val="20"/>
              </w:rPr>
            </w:pPr>
            <w:r>
              <w:rPr>
                <w:rFonts w:hint="eastAsia"/>
                <w:sz w:val="20"/>
                <w:szCs w:val="20"/>
              </w:rPr>
              <w:t>管理工具以长期的方式执行，</w:t>
            </w:r>
            <w:r>
              <w:rPr>
                <w:rFonts w:hint="eastAsia"/>
                <w:b/>
                <w:sz w:val="20"/>
                <w:szCs w:val="20"/>
              </w:rPr>
              <w:t>非常好</w:t>
            </w:r>
            <w:r>
              <w:rPr>
                <w:rFonts w:hint="eastAsia"/>
                <w:sz w:val="20"/>
                <w:szCs w:val="20"/>
              </w:rPr>
              <w:t>地覆盖了面临危险的区域，而且</w:t>
            </w:r>
            <w:r>
              <w:rPr>
                <w:rFonts w:hint="eastAsia"/>
                <w:b/>
                <w:sz w:val="20"/>
                <w:szCs w:val="20"/>
              </w:rPr>
              <w:t>行之有效</w:t>
            </w:r>
            <w:r>
              <w:rPr>
                <w:rFonts w:hint="eastAsia"/>
                <w:sz w:val="20"/>
                <w:szCs w:val="20"/>
              </w:rPr>
              <w:t>。</w:t>
            </w:r>
            <w:r>
              <w:rPr>
                <w:rFonts w:hint="eastAsia"/>
                <w:sz w:val="20"/>
                <w:szCs w:val="20"/>
              </w:rPr>
              <w:t xml:space="preserve"> </w:t>
            </w:r>
          </w:p>
        </w:tc>
        <w:tc>
          <w:tcPr>
            <w:tcW w:w="785" w:type="pct"/>
            <w:vMerge w:val="restart"/>
            <w:shd w:val="clear" w:color="auto" w:fill="auto"/>
            <w:tcMar>
              <w:top w:w="15" w:type="dxa"/>
              <w:left w:w="108" w:type="dxa"/>
              <w:bottom w:w="0" w:type="dxa"/>
              <w:right w:w="108" w:type="dxa"/>
            </w:tcMar>
          </w:tcPr>
          <w:p w14:paraId="4AAB3F17" w14:textId="77777777" w:rsidR="00486491" w:rsidRPr="007C4908" w:rsidRDefault="00486491" w:rsidP="00CB05BC">
            <w:pPr>
              <w:spacing w:after="0" w:line="240" w:lineRule="auto"/>
              <w:rPr>
                <w:sz w:val="20"/>
                <w:szCs w:val="20"/>
              </w:rPr>
            </w:pPr>
            <w:r>
              <w:rPr>
                <w:rFonts w:hint="eastAsia"/>
                <w:sz w:val="20"/>
                <w:szCs w:val="20"/>
              </w:rPr>
              <w:t>管理工具以长期的方式执行，</w:t>
            </w:r>
            <w:r>
              <w:rPr>
                <w:rFonts w:hint="eastAsia"/>
                <w:b/>
                <w:sz w:val="20"/>
                <w:szCs w:val="20"/>
              </w:rPr>
              <w:t>出色</w:t>
            </w:r>
            <w:r>
              <w:rPr>
                <w:rFonts w:hint="eastAsia"/>
                <w:sz w:val="20"/>
                <w:szCs w:val="20"/>
              </w:rPr>
              <w:t>地覆盖了面临危险的区域，而且</w:t>
            </w:r>
            <w:r>
              <w:rPr>
                <w:rFonts w:hint="eastAsia"/>
                <w:b/>
                <w:sz w:val="20"/>
                <w:szCs w:val="20"/>
              </w:rPr>
              <w:t>非常有效</w:t>
            </w:r>
            <w:r>
              <w:rPr>
                <w:rFonts w:hint="eastAsia"/>
                <w:sz w:val="20"/>
                <w:szCs w:val="20"/>
              </w:rPr>
              <w:t>。</w:t>
            </w:r>
            <w:r>
              <w:rPr>
                <w:rFonts w:hint="eastAsia"/>
                <w:sz w:val="20"/>
                <w:szCs w:val="20"/>
              </w:rPr>
              <w:t xml:space="preserve"> </w:t>
            </w:r>
          </w:p>
        </w:tc>
      </w:tr>
      <w:tr w:rsidR="00BF014E" w:rsidRPr="007C4908" w14:paraId="7C73180B" w14:textId="77777777" w:rsidTr="003527D0">
        <w:trPr>
          <w:cantSplit/>
          <w:trHeight w:val="62"/>
        </w:trPr>
        <w:tc>
          <w:tcPr>
            <w:tcW w:w="478" w:type="pct"/>
            <w:shd w:val="clear" w:color="auto" w:fill="DBE5F1"/>
            <w:tcMar>
              <w:top w:w="15" w:type="dxa"/>
              <w:left w:w="108" w:type="dxa"/>
              <w:bottom w:w="0" w:type="dxa"/>
              <w:right w:w="108" w:type="dxa"/>
            </w:tcMar>
            <w:vAlign w:val="center"/>
          </w:tcPr>
          <w:p w14:paraId="6D13C23E" w14:textId="77777777" w:rsidR="00486491" w:rsidRPr="00AE774B" w:rsidRDefault="00486491" w:rsidP="00234D61">
            <w:pPr>
              <w:spacing w:after="0" w:line="240" w:lineRule="auto"/>
              <w:ind w:left="-57"/>
              <w:jc w:val="right"/>
              <w:rPr>
                <w:b/>
                <w:bCs/>
                <w:sz w:val="20"/>
                <w:szCs w:val="20"/>
              </w:rPr>
            </w:pPr>
            <w:r>
              <w:rPr>
                <w:rFonts w:hint="eastAsia"/>
                <w:sz w:val="20"/>
                <w:szCs w:val="20"/>
              </w:rPr>
              <w:t>得分</w:t>
            </w:r>
          </w:p>
        </w:tc>
        <w:tc>
          <w:tcPr>
            <w:tcW w:w="252" w:type="pct"/>
            <w:shd w:val="clear" w:color="auto" w:fill="FFFF00"/>
            <w:vAlign w:val="center"/>
          </w:tcPr>
          <w:p w14:paraId="2A0FC195" w14:textId="77777777" w:rsidR="00486491" w:rsidRPr="00AE774B" w:rsidRDefault="00486491" w:rsidP="0016608F">
            <w:pPr>
              <w:spacing w:after="0" w:line="240" w:lineRule="auto"/>
              <w:ind w:left="57"/>
              <w:rPr>
                <w:b/>
                <w:bCs/>
                <w:sz w:val="20"/>
                <w:szCs w:val="20"/>
              </w:rPr>
            </w:pPr>
            <w:r>
              <w:rPr>
                <w:rFonts w:hint="eastAsia"/>
                <w:sz w:val="20"/>
                <w:szCs w:val="20"/>
              </w:rPr>
              <w:t>XX</w:t>
            </w:r>
          </w:p>
        </w:tc>
        <w:tc>
          <w:tcPr>
            <w:tcW w:w="504" w:type="pct"/>
            <w:gridSpan w:val="2"/>
            <w:vMerge/>
            <w:shd w:val="clear" w:color="auto" w:fill="auto"/>
            <w:tcMar>
              <w:top w:w="15" w:type="dxa"/>
              <w:left w:w="108" w:type="dxa"/>
              <w:bottom w:w="0" w:type="dxa"/>
              <w:right w:w="108" w:type="dxa"/>
            </w:tcMar>
          </w:tcPr>
          <w:p w14:paraId="39822AC0" w14:textId="77777777" w:rsidR="00486491" w:rsidRPr="007C4908" w:rsidRDefault="00486491" w:rsidP="00CB05BC">
            <w:pPr>
              <w:spacing w:after="0" w:line="240" w:lineRule="auto"/>
              <w:rPr>
                <w:b/>
                <w:sz w:val="20"/>
                <w:szCs w:val="20"/>
              </w:rPr>
            </w:pPr>
          </w:p>
        </w:tc>
        <w:tc>
          <w:tcPr>
            <w:tcW w:w="662" w:type="pct"/>
            <w:gridSpan w:val="2"/>
            <w:vMerge/>
            <w:shd w:val="clear" w:color="auto" w:fill="auto"/>
            <w:tcMar>
              <w:top w:w="15" w:type="dxa"/>
              <w:left w:w="108" w:type="dxa"/>
              <w:bottom w:w="0" w:type="dxa"/>
              <w:right w:w="108" w:type="dxa"/>
            </w:tcMar>
          </w:tcPr>
          <w:p w14:paraId="51AED560" w14:textId="77777777" w:rsidR="00486491" w:rsidRPr="007C4908" w:rsidRDefault="00486491" w:rsidP="00CB05BC">
            <w:pPr>
              <w:spacing w:after="0" w:line="240" w:lineRule="auto"/>
              <w:rPr>
                <w:sz w:val="20"/>
                <w:szCs w:val="20"/>
              </w:rPr>
            </w:pPr>
          </w:p>
        </w:tc>
        <w:tc>
          <w:tcPr>
            <w:tcW w:w="757" w:type="pct"/>
            <w:gridSpan w:val="2"/>
            <w:vMerge/>
            <w:shd w:val="clear" w:color="auto" w:fill="auto"/>
            <w:tcMar>
              <w:top w:w="15" w:type="dxa"/>
              <w:left w:w="108" w:type="dxa"/>
              <w:bottom w:w="0" w:type="dxa"/>
              <w:right w:w="108" w:type="dxa"/>
            </w:tcMar>
          </w:tcPr>
          <w:p w14:paraId="3B3CA49C" w14:textId="77777777" w:rsidR="00486491" w:rsidRPr="007C4908" w:rsidRDefault="00486491" w:rsidP="001220CC">
            <w:pPr>
              <w:spacing w:after="0" w:line="240" w:lineRule="auto"/>
              <w:rPr>
                <w:b/>
                <w:sz w:val="20"/>
                <w:szCs w:val="20"/>
              </w:rPr>
            </w:pPr>
          </w:p>
        </w:tc>
        <w:tc>
          <w:tcPr>
            <w:tcW w:w="756" w:type="pct"/>
            <w:vMerge/>
            <w:shd w:val="clear" w:color="auto" w:fill="auto"/>
            <w:tcMar>
              <w:top w:w="15" w:type="dxa"/>
              <w:left w:w="108" w:type="dxa"/>
              <w:bottom w:w="0" w:type="dxa"/>
              <w:right w:w="108" w:type="dxa"/>
            </w:tcMar>
          </w:tcPr>
          <w:p w14:paraId="2083BB42" w14:textId="77777777" w:rsidR="00486491" w:rsidRPr="007C4908" w:rsidRDefault="00486491" w:rsidP="00CB05BC">
            <w:pPr>
              <w:spacing w:after="0" w:line="240" w:lineRule="auto"/>
              <w:rPr>
                <w:sz w:val="20"/>
                <w:szCs w:val="20"/>
              </w:rPr>
            </w:pPr>
          </w:p>
        </w:tc>
        <w:tc>
          <w:tcPr>
            <w:tcW w:w="805" w:type="pct"/>
            <w:vMerge/>
            <w:shd w:val="clear" w:color="auto" w:fill="auto"/>
            <w:tcMar>
              <w:top w:w="15" w:type="dxa"/>
              <w:left w:w="108" w:type="dxa"/>
              <w:bottom w:w="0" w:type="dxa"/>
              <w:right w:w="108" w:type="dxa"/>
            </w:tcMar>
          </w:tcPr>
          <w:p w14:paraId="78B38A7F" w14:textId="77777777" w:rsidR="00486491" w:rsidRPr="007C4908" w:rsidRDefault="00486491" w:rsidP="001220CC">
            <w:pPr>
              <w:spacing w:after="0" w:line="240" w:lineRule="auto"/>
              <w:rPr>
                <w:sz w:val="20"/>
                <w:szCs w:val="20"/>
              </w:rPr>
            </w:pPr>
          </w:p>
        </w:tc>
        <w:tc>
          <w:tcPr>
            <w:tcW w:w="785" w:type="pct"/>
            <w:vMerge/>
            <w:shd w:val="clear" w:color="auto" w:fill="auto"/>
            <w:tcMar>
              <w:top w:w="15" w:type="dxa"/>
              <w:left w:w="108" w:type="dxa"/>
              <w:bottom w:w="0" w:type="dxa"/>
              <w:right w:w="108" w:type="dxa"/>
            </w:tcMar>
          </w:tcPr>
          <w:p w14:paraId="1AD51AD5" w14:textId="77777777" w:rsidR="00486491" w:rsidRPr="007C4908" w:rsidRDefault="00486491" w:rsidP="00CB05BC">
            <w:pPr>
              <w:spacing w:after="0" w:line="240" w:lineRule="auto"/>
              <w:rPr>
                <w:sz w:val="20"/>
                <w:szCs w:val="20"/>
              </w:rPr>
            </w:pPr>
          </w:p>
        </w:tc>
      </w:tr>
      <w:tr w:rsidR="009B7E30" w:rsidRPr="00321607" w14:paraId="0EBC7B16" w14:textId="77777777" w:rsidTr="008A35CE">
        <w:trPr>
          <w:trHeight w:val="259"/>
        </w:trPr>
        <w:tc>
          <w:tcPr>
            <w:tcW w:w="5000" w:type="pct"/>
            <w:gridSpan w:val="11"/>
            <w:shd w:val="clear" w:color="auto" w:fill="auto"/>
          </w:tcPr>
          <w:p w14:paraId="666E66D0" w14:textId="77777777" w:rsidR="009B7E30" w:rsidRPr="00321607" w:rsidRDefault="009B7E30" w:rsidP="00401C26">
            <w:pPr>
              <w:spacing w:after="0" w:line="240" w:lineRule="auto"/>
              <w:ind w:left="127"/>
              <w:rPr>
                <w:sz w:val="20"/>
                <w:szCs w:val="20"/>
              </w:rPr>
            </w:pPr>
            <w:r>
              <w:rPr>
                <w:rFonts w:hint="eastAsia"/>
                <w:b/>
                <w:sz w:val="20"/>
                <w:szCs w:val="20"/>
              </w:rPr>
              <w:t>状态描述：</w:t>
            </w:r>
            <w:r>
              <w:rPr>
                <w:rFonts w:hint="eastAsia"/>
                <w:sz w:val="20"/>
                <w:szCs w:val="20"/>
              </w:rPr>
              <w:t>xxx</w:t>
            </w:r>
          </w:p>
          <w:p w14:paraId="346B2D7A" w14:textId="77777777" w:rsidR="009B7E30" w:rsidRPr="00873FD7" w:rsidRDefault="009B7E30" w:rsidP="00CC5A04">
            <w:pPr>
              <w:tabs>
                <w:tab w:val="left" w:pos="6276"/>
              </w:tabs>
              <w:spacing w:after="0" w:line="240" w:lineRule="auto"/>
              <w:ind w:left="127"/>
              <w:rPr>
                <w:sz w:val="19"/>
                <w:szCs w:val="19"/>
              </w:rPr>
            </w:pPr>
            <w:r>
              <w:rPr>
                <w:rFonts w:hint="eastAsia"/>
                <w:sz w:val="19"/>
                <w:szCs w:val="19"/>
              </w:rPr>
              <w:t>[</w:t>
            </w:r>
            <w:r>
              <w:rPr>
                <w:rFonts w:hint="eastAsia"/>
                <w:sz w:val="19"/>
                <w:szCs w:val="19"/>
              </w:rPr>
              <w:t>例如管理工具的类型、执行和效力的证据、地域差异、不同类型的水灾的执行水平。</w:t>
            </w:r>
            <w:r>
              <w:rPr>
                <w:rFonts w:hint="eastAsia"/>
                <w:sz w:val="19"/>
                <w:szCs w:val="19"/>
              </w:rPr>
              <w:t>]</w:t>
            </w:r>
          </w:p>
        </w:tc>
      </w:tr>
      <w:tr w:rsidR="009B7E30" w:rsidRPr="007C4908" w14:paraId="4B925B33" w14:textId="77777777" w:rsidTr="008A35CE">
        <w:trPr>
          <w:trHeight w:val="259"/>
        </w:trPr>
        <w:tc>
          <w:tcPr>
            <w:tcW w:w="5000" w:type="pct"/>
            <w:gridSpan w:val="11"/>
            <w:tcBorders>
              <w:bottom w:val="single" w:sz="12" w:space="0" w:color="auto"/>
            </w:tcBorders>
            <w:shd w:val="clear" w:color="auto" w:fill="auto"/>
          </w:tcPr>
          <w:p w14:paraId="6FCAC5B1" w14:textId="3FBDAAAD" w:rsidR="009B7E30" w:rsidRPr="00D555BD" w:rsidRDefault="000D34B5" w:rsidP="00401C26">
            <w:pPr>
              <w:spacing w:after="0" w:line="240" w:lineRule="auto"/>
              <w:ind w:left="127"/>
              <w:rPr>
                <w:sz w:val="20"/>
                <w:szCs w:val="20"/>
              </w:rPr>
            </w:pPr>
            <w:r>
              <w:rPr>
                <w:rFonts w:hint="eastAsia"/>
                <w:b/>
                <w:sz w:val="20"/>
                <w:szCs w:val="20"/>
              </w:rPr>
              <w:t>改进措施</w:t>
            </w:r>
            <w:r w:rsidR="009B7E30">
              <w:rPr>
                <w:rFonts w:hint="eastAsia"/>
                <w:b/>
                <w:sz w:val="20"/>
                <w:szCs w:val="20"/>
              </w:rPr>
              <w:t>：</w:t>
            </w:r>
            <w:r w:rsidR="009B7E30">
              <w:rPr>
                <w:rFonts w:hint="eastAsia"/>
                <w:sz w:val="20"/>
                <w:szCs w:val="20"/>
              </w:rPr>
              <w:t>xxx</w:t>
            </w:r>
          </w:p>
          <w:p w14:paraId="510F1B2D" w14:textId="7ECACF0F" w:rsidR="009B7E30" w:rsidRPr="00873FD7" w:rsidRDefault="009B7E30" w:rsidP="000D34B5">
            <w:pPr>
              <w:tabs>
                <w:tab w:val="left" w:pos="6276"/>
              </w:tabs>
              <w:spacing w:after="0" w:line="240" w:lineRule="auto"/>
              <w:ind w:left="127"/>
              <w:rPr>
                <w:sz w:val="19"/>
                <w:szCs w:val="19"/>
              </w:rPr>
            </w:pPr>
            <w:r>
              <w:rPr>
                <w:rFonts w:hint="eastAsia"/>
                <w:sz w:val="19"/>
                <w:szCs w:val="19"/>
              </w:rPr>
              <w:t>[</w:t>
            </w:r>
            <w:r>
              <w:rPr>
                <w:rFonts w:hint="eastAsia"/>
                <w:sz w:val="19"/>
                <w:szCs w:val="19"/>
              </w:rPr>
              <w:t>例如，为提高灾害风险管理和监测的效力而计划或建议的活动；障碍和推进手段；适时</w:t>
            </w:r>
            <w:r w:rsidR="000D34B5">
              <w:rPr>
                <w:rFonts w:hint="eastAsia"/>
                <w:sz w:val="19"/>
                <w:szCs w:val="19"/>
              </w:rPr>
              <w:t>制定阶段</w:t>
            </w:r>
            <w:r>
              <w:rPr>
                <w:rFonts w:hint="eastAsia"/>
                <w:sz w:val="19"/>
                <w:szCs w:val="19"/>
              </w:rPr>
              <w:t>目标。</w:t>
            </w:r>
            <w:r>
              <w:rPr>
                <w:rFonts w:hint="eastAsia"/>
                <w:sz w:val="19"/>
                <w:szCs w:val="19"/>
              </w:rPr>
              <w:t>]</w:t>
            </w:r>
          </w:p>
        </w:tc>
      </w:tr>
      <w:tr w:rsidR="001220CC" w:rsidRPr="007C4908" w14:paraId="42C3D30E" w14:textId="77777777" w:rsidTr="00AD5C98">
        <w:trPr>
          <w:cantSplit/>
          <w:trHeight w:val="276"/>
        </w:trPr>
        <w:tc>
          <w:tcPr>
            <w:tcW w:w="5000" w:type="pct"/>
            <w:gridSpan w:val="11"/>
            <w:tcBorders>
              <w:top w:val="single" w:sz="12" w:space="0" w:color="auto"/>
            </w:tcBorders>
            <w:shd w:val="clear" w:color="auto" w:fill="95B3D7"/>
            <w:tcMar>
              <w:top w:w="15" w:type="dxa"/>
              <w:left w:w="108" w:type="dxa"/>
              <w:bottom w:w="0" w:type="dxa"/>
              <w:right w:w="108" w:type="dxa"/>
            </w:tcMar>
          </w:tcPr>
          <w:p w14:paraId="48C182CD" w14:textId="77777777" w:rsidR="001220CC" w:rsidRPr="007C4908" w:rsidRDefault="001220CC" w:rsidP="002C7091">
            <w:pPr>
              <w:spacing w:after="0" w:line="240" w:lineRule="auto"/>
              <w:rPr>
                <w:sz w:val="20"/>
                <w:szCs w:val="20"/>
              </w:rPr>
            </w:pPr>
            <w:r>
              <w:rPr>
                <w:rFonts w:hint="eastAsia"/>
                <w:b/>
                <w:bCs/>
                <w:sz w:val="20"/>
                <w:szCs w:val="20"/>
              </w:rPr>
              <w:t xml:space="preserve">3.2 </w:t>
            </w:r>
            <w:r>
              <w:rPr>
                <w:rFonts w:hint="eastAsia"/>
                <w:b/>
                <w:bCs/>
                <w:sz w:val="20"/>
                <w:szCs w:val="20"/>
              </w:rPr>
              <w:t>在其他各级支持</w:t>
            </w:r>
            <w:r>
              <w:rPr>
                <w:rFonts w:hint="eastAsia"/>
                <w:b/>
                <w:bCs/>
                <w:sz w:val="20"/>
                <w:szCs w:val="20"/>
              </w:rPr>
              <w:t>IWRM</w:t>
            </w:r>
            <w:r>
              <w:rPr>
                <w:rFonts w:hint="eastAsia"/>
                <w:b/>
                <w:bCs/>
                <w:sz w:val="20"/>
                <w:szCs w:val="20"/>
              </w:rPr>
              <w:t>执行的管理工具的状况如何？</w:t>
            </w:r>
          </w:p>
        </w:tc>
      </w:tr>
      <w:tr w:rsidR="00BF014E" w:rsidRPr="007C4908" w14:paraId="1EB73957" w14:textId="77777777" w:rsidTr="00C37787">
        <w:trPr>
          <w:cantSplit/>
          <w:trHeight w:val="1427"/>
        </w:trPr>
        <w:tc>
          <w:tcPr>
            <w:tcW w:w="762" w:type="pct"/>
            <w:gridSpan w:val="3"/>
            <w:shd w:val="clear" w:color="auto" w:fill="DBE5F1"/>
            <w:tcMar>
              <w:top w:w="15" w:type="dxa"/>
              <w:left w:w="108" w:type="dxa"/>
              <w:bottom w:w="0" w:type="dxa"/>
              <w:right w:w="108" w:type="dxa"/>
            </w:tcMar>
          </w:tcPr>
          <w:p w14:paraId="6D849F18" w14:textId="77777777" w:rsidR="00E96609" w:rsidRPr="007C4908" w:rsidRDefault="00E96609" w:rsidP="00945394">
            <w:pPr>
              <w:spacing w:after="0" w:line="240" w:lineRule="auto"/>
              <w:rPr>
                <w:sz w:val="20"/>
                <w:szCs w:val="20"/>
              </w:rPr>
            </w:pPr>
            <w:r>
              <w:rPr>
                <w:rFonts w:hint="eastAsia"/>
                <w:b/>
                <w:bCs/>
                <w:sz w:val="20"/>
                <w:szCs w:val="20"/>
              </w:rPr>
              <w:t>a.</w:t>
            </w:r>
            <w:r>
              <w:rPr>
                <w:rFonts w:hint="eastAsia"/>
                <w:bCs/>
                <w:sz w:val="20"/>
                <w:szCs w:val="20"/>
              </w:rPr>
              <w:t xml:space="preserve"> </w:t>
            </w:r>
            <w:r>
              <w:rPr>
                <w:rFonts w:hint="eastAsia"/>
                <w:b/>
                <w:sz w:val="20"/>
                <w:szCs w:val="20"/>
              </w:rPr>
              <w:t>流域管理工具。</w:t>
            </w:r>
            <w:r w:rsidRPr="007C4908">
              <w:rPr>
                <w:rStyle w:val="FootnoteReference"/>
                <w:sz w:val="20"/>
                <w:szCs w:val="20"/>
              </w:rPr>
              <w:footnoteReference w:id="40"/>
            </w:r>
          </w:p>
        </w:tc>
        <w:tc>
          <w:tcPr>
            <w:tcW w:w="473" w:type="pct"/>
            <w:vMerge w:val="restart"/>
            <w:shd w:val="clear" w:color="auto" w:fill="auto"/>
            <w:tcMar>
              <w:top w:w="15" w:type="dxa"/>
              <w:left w:w="108" w:type="dxa"/>
              <w:bottom w:w="0" w:type="dxa"/>
              <w:right w:w="108" w:type="dxa"/>
            </w:tcMar>
          </w:tcPr>
          <w:p w14:paraId="13D841D9" w14:textId="6A5BB662" w:rsidR="00E96609" w:rsidRPr="007C4908" w:rsidRDefault="00E96609" w:rsidP="000D34B5">
            <w:pPr>
              <w:spacing w:after="0" w:line="240" w:lineRule="auto"/>
              <w:rPr>
                <w:sz w:val="20"/>
                <w:szCs w:val="20"/>
              </w:rPr>
            </w:pPr>
            <w:r>
              <w:rPr>
                <w:rFonts w:hint="eastAsia"/>
                <w:b/>
                <w:sz w:val="20"/>
                <w:szCs w:val="20"/>
              </w:rPr>
              <w:t>没有</w:t>
            </w:r>
            <w:r>
              <w:rPr>
                <w:rFonts w:hint="eastAsia"/>
                <w:sz w:val="20"/>
                <w:szCs w:val="20"/>
              </w:rPr>
              <w:t>流域</w:t>
            </w:r>
            <w:r w:rsidR="000D34B5">
              <w:rPr>
                <w:rFonts w:hint="eastAsia"/>
                <w:sz w:val="20"/>
                <w:szCs w:val="20"/>
              </w:rPr>
              <w:t>层</w:t>
            </w:r>
            <w:r>
              <w:rPr>
                <w:rFonts w:hint="eastAsia"/>
                <w:sz w:val="20"/>
                <w:szCs w:val="20"/>
              </w:rPr>
              <w:t>级的管理工具。</w:t>
            </w:r>
            <w:r>
              <w:rPr>
                <w:rFonts w:hint="eastAsia"/>
                <w:b/>
                <w:sz w:val="20"/>
                <w:szCs w:val="20"/>
              </w:rPr>
              <w:t xml:space="preserve"> </w:t>
            </w:r>
          </w:p>
        </w:tc>
        <w:tc>
          <w:tcPr>
            <w:tcW w:w="659" w:type="pct"/>
            <w:vMerge w:val="restart"/>
            <w:shd w:val="clear" w:color="auto" w:fill="auto"/>
            <w:tcMar>
              <w:top w:w="15" w:type="dxa"/>
              <w:left w:w="108" w:type="dxa"/>
              <w:bottom w:w="0" w:type="dxa"/>
              <w:right w:w="108" w:type="dxa"/>
            </w:tcMar>
          </w:tcPr>
          <w:p w14:paraId="6A62EB7C" w14:textId="0F806170" w:rsidR="00E96609" w:rsidRPr="007C4908" w:rsidRDefault="00E96609" w:rsidP="009548B3">
            <w:pPr>
              <w:spacing w:after="0" w:line="240" w:lineRule="auto"/>
              <w:rPr>
                <w:sz w:val="20"/>
                <w:szCs w:val="20"/>
              </w:rPr>
            </w:pPr>
            <w:r>
              <w:rPr>
                <w:rFonts w:hint="eastAsia"/>
                <w:sz w:val="20"/>
                <w:szCs w:val="20"/>
              </w:rPr>
              <w:t>流域</w:t>
            </w:r>
            <w:r w:rsidR="009548B3">
              <w:rPr>
                <w:rFonts w:hint="eastAsia"/>
                <w:sz w:val="20"/>
                <w:szCs w:val="20"/>
              </w:rPr>
              <w:t>层</w:t>
            </w:r>
            <w:r>
              <w:rPr>
                <w:rFonts w:hint="eastAsia"/>
                <w:sz w:val="20"/>
                <w:szCs w:val="20"/>
              </w:rPr>
              <w:t>级的管理工具使用</w:t>
            </w:r>
            <w:r>
              <w:rPr>
                <w:rFonts w:hint="eastAsia"/>
                <w:b/>
                <w:sz w:val="20"/>
                <w:szCs w:val="20"/>
              </w:rPr>
              <w:t>有限</w:t>
            </w:r>
            <w:r>
              <w:rPr>
                <w:rFonts w:hint="eastAsia"/>
                <w:sz w:val="20"/>
                <w:szCs w:val="20"/>
              </w:rPr>
              <w:t>而且仅通过</w:t>
            </w:r>
            <w:r>
              <w:rPr>
                <w:rFonts w:hint="eastAsia"/>
                <w:b/>
                <w:sz w:val="20"/>
                <w:szCs w:val="20"/>
              </w:rPr>
              <w:t>短期</w:t>
            </w:r>
            <w:r>
              <w:rPr>
                <w:rFonts w:hint="eastAsia"/>
                <w:sz w:val="20"/>
                <w:szCs w:val="20"/>
              </w:rPr>
              <w:t>/</w:t>
            </w:r>
            <w:r>
              <w:rPr>
                <w:rFonts w:hint="eastAsia"/>
                <w:sz w:val="20"/>
                <w:szCs w:val="20"/>
              </w:rPr>
              <w:t>临时项目使用。</w:t>
            </w:r>
          </w:p>
        </w:tc>
        <w:tc>
          <w:tcPr>
            <w:tcW w:w="757" w:type="pct"/>
            <w:gridSpan w:val="2"/>
            <w:vMerge w:val="restart"/>
            <w:shd w:val="clear" w:color="auto" w:fill="auto"/>
            <w:tcMar>
              <w:top w:w="15" w:type="dxa"/>
              <w:left w:w="108" w:type="dxa"/>
              <w:bottom w:w="0" w:type="dxa"/>
              <w:right w:w="108" w:type="dxa"/>
            </w:tcMar>
          </w:tcPr>
          <w:p w14:paraId="6FF0E317" w14:textId="4B26B3D8" w:rsidR="00E96609" w:rsidRPr="007C4908" w:rsidRDefault="00E96609" w:rsidP="009D361C">
            <w:pPr>
              <w:spacing w:after="0" w:line="240" w:lineRule="auto"/>
              <w:rPr>
                <w:sz w:val="20"/>
                <w:szCs w:val="20"/>
              </w:rPr>
            </w:pPr>
            <w:r>
              <w:rPr>
                <w:rFonts w:hint="eastAsia"/>
                <w:b/>
                <w:sz w:val="20"/>
                <w:szCs w:val="20"/>
              </w:rPr>
              <w:t>一些</w:t>
            </w:r>
            <w:r>
              <w:rPr>
                <w:rFonts w:hint="eastAsia"/>
                <w:sz w:val="20"/>
                <w:szCs w:val="20"/>
              </w:rPr>
              <w:t>流域</w:t>
            </w:r>
            <w:r w:rsidR="009548B3">
              <w:rPr>
                <w:rFonts w:hint="eastAsia"/>
                <w:sz w:val="20"/>
                <w:szCs w:val="20"/>
              </w:rPr>
              <w:t>层</w:t>
            </w:r>
            <w:r>
              <w:rPr>
                <w:rFonts w:hint="eastAsia"/>
                <w:sz w:val="20"/>
                <w:szCs w:val="20"/>
              </w:rPr>
              <w:t>级的管理工具是以更</w:t>
            </w:r>
            <w:r>
              <w:rPr>
                <w:rFonts w:hint="eastAsia"/>
                <w:b/>
                <w:sz w:val="20"/>
                <w:szCs w:val="20"/>
              </w:rPr>
              <w:t>长期</w:t>
            </w:r>
            <w:r>
              <w:rPr>
                <w:rFonts w:hint="eastAsia"/>
                <w:sz w:val="20"/>
                <w:szCs w:val="20"/>
              </w:rPr>
              <w:t>的方式执行的，但对地域和利益攸关方的覆盖</w:t>
            </w:r>
            <w:r>
              <w:rPr>
                <w:rFonts w:hint="eastAsia"/>
                <w:b/>
                <w:sz w:val="20"/>
                <w:szCs w:val="20"/>
              </w:rPr>
              <w:t>有限</w:t>
            </w:r>
            <w:r>
              <w:rPr>
                <w:rFonts w:hint="eastAsia"/>
                <w:sz w:val="20"/>
                <w:szCs w:val="20"/>
              </w:rPr>
              <w:t>。</w:t>
            </w:r>
            <w:r>
              <w:rPr>
                <w:rFonts w:hint="eastAsia"/>
                <w:sz w:val="20"/>
                <w:szCs w:val="20"/>
              </w:rPr>
              <w:t xml:space="preserve"> </w:t>
            </w:r>
          </w:p>
        </w:tc>
        <w:tc>
          <w:tcPr>
            <w:tcW w:w="759" w:type="pct"/>
            <w:gridSpan w:val="2"/>
            <w:vMerge w:val="restart"/>
            <w:shd w:val="clear" w:color="auto" w:fill="auto"/>
            <w:tcMar>
              <w:top w:w="15" w:type="dxa"/>
              <w:left w:w="108" w:type="dxa"/>
              <w:bottom w:w="0" w:type="dxa"/>
              <w:right w:w="108" w:type="dxa"/>
            </w:tcMar>
          </w:tcPr>
          <w:p w14:paraId="0744CA8B" w14:textId="26CE3B1D" w:rsidR="00E96609" w:rsidRPr="007C4908" w:rsidRDefault="00E96609" w:rsidP="009D361C">
            <w:pPr>
              <w:spacing w:after="0" w:line="240" w:lineRule="auto"/>
              <w:rPr>
                <w:sz w:val="20"/>
                <w:szCs w:val="20"/>
              </w:rPr>
            </w:pPr>
            <w:r>
              <w:rPr>
                <w:rFonts w:hint="eastAsia"/>
                <w:sz w:val="20"/>
                <w:szCs w:val="20"/>
              </w:rPr>
              <w:t>流域</w:t>
            </w:r>
            <w:r w:rsidR="009548B3">
              <w:rPr>
                <w:rFonts w:hint="eastAsia"/>
                <w:sz w:val="20"/>
                <w:szCs w:val="20"/>
              </w:rPr>
              <w:t>层</w:t>
            </w:r>
            <w:r>
              <w:rPr>
                <w:rFonts w:hint="eastAsia"/>
                <w:sz w:val="20"/>
                <w:szCs w:val="20"/>
              </w:rPr>
              <w:t>级的管理工具是以更</w:t>
            </w:r>
            <w:r>
              <w:rPr>
                <w:rFonts w:hint="eastAsia"/>
                <w:b/>
                <w:sz w:val="20"/>
                <w:szCs w:val="20"/>
              </w:rPr>
              <w:t>长期</w:t>
            </w:r>
            <w:r>
              <w:rPr>
                <w:rFonts w:hint="eastAsia"/>
                <w:sz w:val="20"/>
                <w:szCs w:val="20"/>
              </w:rPr>
              <w:t>的方式执行的，</w:t>
            </w:r>
            <w:r>
              <w:rPr>
                <w:rFonts w:hint="eastAsia"/>
                <w:b/>
                <w:sz w:val="20"/>
                <w:szCs w:val="20"/>
              </w:rPr>
              <w:t>充分</w:t>
            </w:r>
            <w:r>
              <w:rPr>
                <w:rFonts w:hint="eastAsia"/>
                <w:sz w:val="20"/>
                <w:szCs w:val="20"/>
              </w:rPr>
              <w:t>覆盖了地域和利益攸关方。</w:t>
            </w:r>
            <w:r>
              <w:rPr>
                <w:rFonts w:hint="eastAsia"/>
                <w:sz w:val="20"/>
                <w:szCs w:val="20"/>
              </w:rPr>
              <w:t xml:space="preserve"> </w:t>
            </w:r>
          </w:p>
        </w:tc>
        <w:tc>
          <w:tcPr>
            <w:tcW w:w="805" w:type="pct"/>
            <w:vMerge w:val="restart"/>
            <w:shd w:val="clear" w:color="auto" w:fill="auto"/>
            <w:tcMar>
              <w:top w:w="15" w:type="dxa"/>
              <w:left w:w="108" w:type="dxa"/>
              <w:bottom w:w="0" w:type="dxa"/>
              <w:right w:w="108" w:type="dxa"/>
            </w:tcMar>
          </w:tcPr>
          <w:p w14:paraId="751ADA3C" w14:textId="50BE929D" w:rsidR="00E96609" w:rsidRPr="007C4908" w:rsidRDefault="00E96609" w:rsidP="009D361C">
            <w:pPr>
              <w:spacing w:after="0" w:line="240" w:lineRule="auto"/>
              <w:rPr>
                <w:sz w:val="20"/>
                <w:szCs w:val="20"/>
              </w:rPr>
            </w:pPr>
            <w:r>
              <w:rPr>
                <w:rFonts w:hint="eastAsia"/>
                <w:sz w:val="20"/>
                <w:szCs w:val="20"/>
              </w:rPr>
              <w:t>流域</w:t>
            </w:r>
            <w:r w:rsidR="009548B3">
              <w:rPr>
                <w:rFonts w:hint="eastAsia"/>
                <w:sz w:val="20"/>
                <w:szCs w:val="20"/>
              </w:rPr>
              <w:t>层</w:t>
            </w:r>
            <w:r>
              <w:rPr>
                <w:rFonts w:hint="eastAsia"/>
                <w:sz w:val="20"/>
                <w:szCs w:val="20"/>
              </w:rPr>
              <w:t>级的管理工具是以更长期的方式执行的，产生了</w:t>
            </w:r>
            <w:r>
              <w:rPr>
                <w:rFonts w:hint="eastAsia"/>
                <w:b/>
                <w:sz w:val="20"/>
                <w:szCs w:val="20"/>
              </w:rPr>
              <w:t>有效</w:t>
            </w:r>
            <w:r>
              <w:rPr>
                <w:rFonts w:hint="eastAsia"/>
                <w:sz w:val="20"/>
                <w:szCs w:val="20"/>
              </w:rPr>
              <w:t>的成果，并且</w:t>
            </w:r>
            <w:r>
              <w:rPr>
                <w:rFonts w:hint="eastAsia"/>
                <w:b/>
                <w:sz w:val="20"/>
                <w:szCs w:val="20"/>
              </w:rPr>
              <w:t>非常好</w:t>
            </w:r>
            <w:r>
              <w:rPr>
                <w:rFonts w:hint="eastAsia"/>
                <w:sz w:val="20"/>
                <w:szCs w:val="20"/>
              </w:rPr>
              <w:t>地覆盖了地域和利益攸关方。</w:t>
            </w:r>
          </w:p>
        </w:tc>
        <w:tc>
          <w:tcPr>
            <w:tcW w:w="785" w:type="pct"/>
            <w:vMerge w:val="restart"/>
            <w:shd w:val="clear" w:color="auto" w:fill="auto"/>
            <w:tcMar>
              <w:top w:w="15" w:type="dxa"/>
              <w:left w:w="108" w:type="dxa"/>
              <w:bottom w:w="0" w:type="dxa"/>
              <w:right w:w="108" w:type="dxa"/>
            </w:tcMar>
          </w:tcPr>
          <w:p w14:paraId="2233224A" w14:textId="3A0B6B06" w:rsidR="00E96609" w:rsidRPr="007C4908" w:rsidRDefault="00E96609" w:rsidP="009D361C">
            <w:pPr>
              <w:spacing w:after="0" w:line="240" w:lineRule="auto"/>
              <w:rPr>
                <w:sz w:val="20"/>
                <w:szCs w:val="20"/>
              </w:rPr>
            </w:pPr>
            <w:r>
              <w:rPr>
                <w:rFonts w:hint="eastAsia"/>
                <w:sz w:val="20"/>
                <w:szCs w:val="20"/>
              </w:rPr>
              <w:t>流域</w:t>
            </w:r>
            <w:r w:rsidR="009548B3">
              <w:rPr>
                <w:rFonts w:hint="eastAsia"/>
                <w:sz w:val="20"/>
                <w:szCs w:val="20"/>
              </w:rPr>
              <w:t>层</w:t>
            </w:r>
            <w:r>
              <w:rPr>
                <w:rFonts w:hint="eastAsia"/>
                <w:sz w:val="20"/>
                <w:szCs w:val="20"/>
              </w:rPr>
              <w:t>级的管理工具是以更长期的方式执行的，产生了</w:t>
            </w:r>
            <w:r>
              <w:rPr>
                <w:rFonts w:hint="eastAsia"/>
                <w:b/>
                <w:sz w:val="20"/>
                <w:szCs w:val="20"/>
              </w:rPr>
              <w:t>非常有效</w:t>
            </w:r>
            <w:r>
              <w:rPr>
                <w:rFonts w:hint="eastAsia"/>
                <w:sz w:val="20"/>
                <w:szCs w:val="20"/>
              </w:rPr>
              <w:t>的成果，并且</w:t>
            </w:r>
            <w:r>
              <w:rPr>
                <w:rFonts w:hint="eastAsia"/>
                <w:b/>
                <w:sz w:val="20"/>
                <w:szCs w:val="20"/>
              </w:rPr>
              <w:t>出色</w:t>
            </w:r>
            <w:r>
              <w:rPr>
                <w:rFonts w:hint="eastAsia"/>
                <w:sz w:val="20"/>
                <w:szCs w:val="20"/>
              </w:rPr>
              <w:t>地覆盖了地域和利益攸关方。</w:t>
            </w:r>
            <w:r>
              <w:rPr>
                <w:rFonts w:hint="eastAsia"/>
                <w:sz w:val="20"/>
                <w:szCs w:val="20"/>
              </w:rPr>
              <w:t xml:space="preserve"> </w:t>
            </w:r>
          </w:p>
        </w:tc>
      </w:tr>
      <w:tr w:rsidR="00BF014E" w:rsidRPr="007C4908" w14:paraId="6124D51C" w14:textId="77777777" w:rsidTr="003527D0">
        <w:trPr>
          <w:cantSplit/>
          <w:trHeight w:val="86"/>
        </w:trPr>
        <w:tc>
          <w:tcPr>
            <w:tcW w:w="478" w:type="pct"/>
            <w:shd w:val="clear" w:color="auto" w:fill="DBE5F1"/>
            <w:tcMar>
              <w:top w:w="15" w:type="dxa"/>
              <w:left w:w="108" w:type="dxa"/>
              <w:bottom w:w="0" w:type="dxa"/>
              <w:right w:w="108" w:type="dxa"/>
            </w:tcMar>
            <w:vAlign w:val="center"/>
          </w:tcPr>
          <w:p w14:paraId="761F8AE1" w14:textId="77777777" w:rsidR="00E96609" w:rsidRPr="003E4CF5" w:rsidRDefault="00E96609" w:rsidP="00234D61">
            <w:pPr>
              <w:spacing w:after="0" w:line="240" w:lineRule="auto"/>
              <w:ind w:left="-57"/>
              <w:jc w:val="right"/>
              <w:rPr>
                <w:b/>
                <w:bCs/>
                <w:sz w:val="20"/>
                <w:szCs w:val="20"/>
              </w:rPr>
            </w:pPr>
            <w:r>
              <w:rPr>
                <w:rFonts w:hint="eastAsia"/>
                <w:sz w:val="20"/>
                <w:szCs w:val="20"/>
              </w:rPr>
              <w:t>得分</w:t>
            </w:r>
          </w:p>
        </w:tc>
        <w:tc>
          <w:tcPr>
            <w:tcW w:w="283" w:type="pct"/>
            <w:gridSpan w:val="2"/>
            <w:shd w:val="clear" w:color="auto" w:fill="FFFF00"/>
            <w:vAlign w:val="center"/>
          </w:tcPr>
          <w:p w14:paraId="331FD67F" w14:textId="77777777" w:rsidR="00E96609" w:rsidRPr="003E4CF5" w:rsidRDefault="00E96609" w:rsidP="009B2461">
            <w:pPr>
              <w:spacing w:after="0" w:line="240" w:lineRule="auto"/>
              <w:ind w:left="57"/>
              <w:rPr>
                <w:b/>
                <w:bCs/>
                <w:sz w:val="20"/>
                <w:szCs w:val="20"/>
              </w:rPr>
            </w:pPr>
            <w:r>
              <w:rPr>
                <w:rFonts w:hint="eastAsia"/>
                <w:sz w:val="20"/>
                <w:szCs w:val="20"/>
              </w:rPr>
              <w:t>XX</w:t>
            </w:r>
          </w:p>
        </w:tc>
        <w:tc>
          <w:tcPr>
            <w:tcW w:w="473" w:type="pct"/>
            <w:vMerge/>
            <w:shd w:val="clear" w:color="auto" w:fill="auto"/>
            <w:tcMar>
              <w:top w:w="15" w:type="dxa"/>
              <w:left w:w="108" w:type="dxa"/>
              <w:bottom w:w="0" w:type="dxa"/>
              <w:right w:w="108" w:type="dxa"/>
            </w:tcMar>
          </w:tcPr>
          <w:p w14:paraId="67748A3F" w14:textId="77777777" w:rsidR="00E96609" w:rsidRPr="007C4908" w:rsidRDefault="00E96609" w:rsidP="00F546F0">
            <w:pPr>
              <w:spacing w:after="0" w:line="240" w:lineRule="auto"/>
              <w:rPr>
                <w:b/>
                <w:sz w:val="20"/>
                <w:szCs w:val="20"/>
              </w:rPr>
            </w:pPr>
          </w:p>
        </w:tc>
        <w:tc>
          <w:tcPr>
            <w:tcW w:w="659" w:type="pct"/>
            <w:vMerge/>
            <w:shd w:val="clear" w:color="auto" w:fill="auto"/>
            <w:tcMar>
              <w:top w:w="15" w:type="dxa"/>
              <w:left w:w="108" w:type="dxa"/>
              <w:bottom w:w="0" w:type="dxa"/>
              <w:right w:w="108" w:type="dxa"/>
            </w:tcMar>
          </w:tcPr>
          <w:p w14:paraId="7CE870FE" w14:textId="77777777" w:rsidR="00E96609" w:rsidRPr="007C4908" w:rsidRDefault="00E96609" w:rsidP="00F546F0">
            <w:pPr>
              <w:spacing w:after="0" w:line="240" w:lineRule="auto"/>
              <w:rPr>
                <w:sz w:val="20"/>
                <w:szCs w:val="20"/>
              </w:rPr>
            </w:pPr>
          </w:p>
        </w:tc>
        <w:tc>
          <w:tcPr>
            <w:tcW w:w="757" w:type="pct"/>
            <w:gridSpan w:val="2"/>
            <w:vMerge/>
            <w:shd w:val="clear" w:color="auto" w:fill="auto"/>
            <w:tcMar>
              <w:top w:w="15" w:type="dxa"/>
              <w:left w:w="108" w:type="dxa"/>
              <w:bottom w:w="0" w:type="dxa"/>
              <w:right w:w="108" w:type="dxa"/>
            </w:tcMar>
          </w:tcPr>
          <w:p w14:paraId="7C43C5DE" w14:textId="77777777" w:rsidR="00E96609" w:rsidRPr="007C4908" w:rsidRDefault="00E96609" w:rsidP="009D361C">
            <w:pPr>
              <w:spacing w:after="0" w:line="240" w:lineRule="auto"/>
              <w:rPr>
                <w:b/>
                <w:sz w:val="20"/>
                <w:szCs w:val="20"/>
              </w:rPr>
            </w:pPr>
          </w:p>
        </w:tc>
        <w:tc>
          <w:tcPr>
            <w:tcW w:w="759" w:type="pct"/>
            <w:gridSpan w:val="2"/>
            <w:vMerge/>
            <w:shd w:val="clear" w:color="auto" w:fill="auto"/>
            <w:tcMar>
              <w:top w:w="15" w:type="dxa"/>
              <w:left w:w="108" w:type="dxa"/>
              <w:bottom w:w="0" w:type="dxa"/>
              <w:right w:w="108" w:type="dxa"/>
            </w:tcMar>
          </w:tcPr>
          <w:p w14:paraId="4F0AD0C1" w14:textId="77777777" w:rsidR="00E96609" w:rsidRPr="007C4908" w:rsidRDefault="00E96609" w:rsidP="009D361C">
            <w:pPr>
              <w:spacing w:after="0" w:line="240" w:lineRule="auto"/>
              <w:rPr>
                <w:sz w:val="20"/>
                <w:szCs w:val="20"/>
              </w:rPr>
            </w:pPr>
          </w:p>
        </w:tc>
        <w:tc>
          <w:tcPr>
            <w:tcW w:w="805" w:type="pct"/>
            <w:vMerge/>
            <w:shd w:val="clear" w:color="auto" w:fill="auto"/>
            <w:tcMar>
              <w:top w:w="15" w:type="dxa"/>
              <w:left w:w="108" w:type="dxa"/>
              <w:bottom w:w="0" w:type="dxa"/>
              <w:right w:w="108" w:type="dxa"/>
            </w:tcMar>
          </w:tcPr>
          <w:p w14:paraId="6CF766BC" w14:textId="77777777" w:rsidR="00E96609" w:rsidRPr="007C4908" w:rsidRDefault="00E96609" w:rsidP="009D361C">
            <w:pPr>
              <w:spacing w:after="0" w:line="240" w:lineRule="auto"/>
              <w:rPr>
                <w:sz w:val="20"/>
                <w:szCs w:val="20"/>
              </w:rPr>
            </w:pPr>
          </w:p>
        </w:tc>
        <w:tc>
          <w:tcPr>
            <w:tcW w:w="785" w:type="pct"/>
            <w:vMerge/>
            <w:shd w:val="clear" w:color="auto" w:fill="auto"/>
            <w:tcMar>
              <w:top w:w="15" w:type="dxa"/>
              <w:left w:w="108" w:type="dxa"/>
              <w:bottom w:w="0" w:type="dxa"/>
              <w:right w:w="108" w:type="dxa"/>
            </w:tcMar>
          </w:tcPr>
          <w:p w14:paraId="6A2D2657" w14:textId="77777777" w:rsidR="00E96609" w:rsidRPr="007C4908" w:rsidRDefault="00E96609" w:rsidP="009D361C">
            <w:pPr>
              <w:spacing w:after="0" w:line="240" w:lineRule="auto"/>
              <w:rPr>
                <w:sz w:val="20"/>
                <w:szCs w:val="20"/>
              </w:rPr>
            </w:pPr>
          </w:p>
        </w:tc>
      </w:tr>
      <w:tr w:rsidR="003E4CF5" w:rsidRPr="00321607" w14:paraId="2160E359" w14:textId="77777777" w:rsidTr="008A35CE">
        <w:trPr>
          <w:trHeight w:val="259"/>
        </w:trPr>
        <w:tc>
          <w:tcPr>
            <w:tcW w:w="5000" w:type="pct"/>
            <w:gridSpan w:val="11"/>
            <w:shd w:val="clear" w:color="auto" w:fill="auto"/>
          </w:tcPr>
          <w:p w14:paraId="5D107686" w14:textId="77777777" w:rsidR="003E4CF5" w:rsidRPr="00321607" w:rsidRDefault="003E4CF5" w:rsidP="00401C26">
            <w:pPr>
              <w:spacing w:after="0" w:line="240" w:lineRule="auto"/>
              <w:ind w:left="127"/>
              <w:rPr>
                <w:sz w:val="20"/>
                <w:szCs w:val="20"/>
              </w:rPr>
            </w:pPr>
            <w:r>
              <w:rPr>
                <w:rFonts w:hint="eastAsia"/>
                <w:b/>
                <w:sz w:val="20"/>
                <w:szCs w:val="20"/>
              </w:rPr>
              <w:t>状态描述：</w:t>
            </w:r>
            <w:r>
              <w:rPr>
                <w:rFonts w:hint="eastAsia"/>
                <w:sz w:val="20"/>
                <w:szCs w:val="20"/>
              </w:rPr>
              <w:t>xxx</w:t>
            </w:r>
          </w:p>
          <w:p w14:paraId="5B9FED56" w14:textId="77777777" w:rsidR="003E4CF5" w:rsidRPr="00873FD7" w:rsidRDefault="003E4CF5" w:rsidP="00401C26">
            <w:pPr>
              <w:tabs>
                <w:tab w:val="left" w:pos="6276"/>
              </w:tabs>
              <w:spacing w:after="0" w:line="240" w:lineRule="auto"/>
              <w:ind w:left="127"/>
              <w:rPr>
                <w:sz w:val="19"/>
                <w:szCs w:val="19"/>
              </w:rPr>
            </w:pPr>
            <w:r>
              <w:rPr>
                <w:rFonts w:hint="eastAsia"/>
                <w:sz w:val="19"/>
                <w:szCs w:val="19"/>
              </w:rPr>
              <w:t>[</w:t>
            </w:r>
            <w:r>
              <w:rPr>
                <w:rFonts w:hint="eastAsia"/>
                <w:sz w:val="19"/>
                <w:szCs w:val="19"/>
              </w:rPr>
              <w:t>例如，管理工具的类型、执行和效力的证据、地域差异、不同利益攸关方群体的执行水平。</w:t>
            </w:r>
            <w:r>
              <w:rPr>
                <w:rFonts w:hint="eastAsia"/>
                <w:sz w:val="19"/>
                <w:szCs w:val="19"/>
              </w:rPr>
              <w:t>]</w:t>
            </w:r>
          </w:p>
        </w:tc>
      </w:tr>
      <w:tr w:rsidR="003E4CF5" w:rsidRPr="007C4908" w14:paraId="5B6445E6" w14:textId="77777777" w:rsidTr="008A35CE">
        <w:trPr>
          <w:trHeight w:val="259"/>
        </w:trPr>
        <w:tc>
          <w:tcPr>
            <w:tcW w:w="5000" w:type="pct"/>
            <w:gridSpan w:val="11"/>
            <w:shd w:val="clear" w:color="auto" w:fill="auto"/>
          </w:tcPr>
          <w:p w14:paraId="1CFE7E6A" w14:textId="6315A4C9" w:rsidR="003E4CF5" w:rsidRPr="00D555BD" w:rsidRDefault="009548B3" w:rsidP="00401C26">
            <w:pPr>
              <w:spacing w:after="0" w:line="240" w:lineRule="auto"/>
              <w:ind w:left="127"/>
              <w:rPr>
                <w:sz w:val="20"/>
                <w:szCs w:val="20"/>
              </w:rPr>
            </w:pPr>
            <w:r>
              <w:rPr>
                <w:rFonts w:hint="eastAsia"/>
                <w:b/>
                <w:sz w:val="20"/>
                <w:szCs w:val="20"/>
              </w:rPr>
              <w:t>改进措施</w:t>
            </w:r>
            <w:r w:rsidR="003E4CF5">
              <w:rPr>
                <w:rFonts w:hint="eastAsia"/>
                <w:b/>
                <w:sz w:val="20"/>
                <w:szCs w:val="20"/>
              </w:rPr>
              <w:t>：</w:t>
            </w:r>
            <w:r w:rsidR="003E4CF5">
              <w:rPr>
                <w:rFonts w:hint="eastAsia"/>
                <w:sz w:val="20"/>
                <w:szCs w:val="20"/>
              </w:rPr>
              <w:t>xxx</w:t>
            </w:r>
          </w:p>
          <w:p w14:paraId="6A445B02" w14:textId="74E85E4F" w:rsidR="003E4CF5" w:rsidRPr="00873FD7" w:rsidRDefault="003E4CF5" w:rsidP="009548B3">
            <w:pPr>
              <w:tabs>
                <w:tab w:val="left" w:pos="6276"/>
              </w:tabs>
              <w:spacing w:after="0" w:line="240" w:lineRule="auto"/>
              <w:ind w:left="127"/>
              <w:rPr>
                <w:sz w:val="19"/>
                <w:szCs w:val="19"/>
              </w:rPr>
            </w:pPr>
            <w:r>
              <w:rPr>
                <w:rFonts w:hint="eastAsia"/>
                <w:sz w:val="19"/>
                <w:szCs w:val="19"/>
              </w:rPr>
              <w:t>[</w:t>
            </w:r>
            <w:r>
              <w:rPr>
                <w:rFonts w:hint="eastAsia"/>
                <w:sz w:val="19"/>
                <w:szCs w:val="19"/>
              </w:rPr>
              <w:t>例如为提高流域管理和发展的效力而计划或建议的活动；障碍和促成因素；适时</w:t>
            </w:r>
            <w:r w:rsidR="009548B3">
              <w:rPr>
                <w:rFonts w:hint="eastAsia"/>
                <w:sz w:val="19"/>
                <w:szCs w:val="19"/>
              </w:rPr>
              <w:t>制定阶段</w:t>
            </w:r>
            <w:r>
              <w:rPr>
                <w:rFonts w:hint="eastAsia"/>
                <w:sz w:val="19"/>
                <w:szCs w:val="19"/>
              </w:rPr>
              <w:t>目标。</w:t>
            </w:r>
            <w:r>
              <w:rPr>
                <w:rFonts w:hint="eastAsia"/>
                <w:sz w:val="19"/>
                <w:szCs w:val="19"/>
              </w:rPr>
              <w:t>]</w:t>
            </w:r>
          </w:p>
        </w:tc>
      </w:tr>
    </w:tbl>
    <w:p w14:paraId="30DA7128" w14:textId="77777777" w:rsidR="005534A0" w:rsidRDefault="005534A0" w:rsidP="00FC1747">
      <w:pPr>
        <w:spacing w:after="0" w:line="240" w:lineRule="auto"/>
        <w:rPr>
          <w:sz w:val="20"/>
          <w:szCs w:val="20"/>
        </w:rPr>
      </w:pPr>
    </w:p>
    <w:p w14:paraId="4733D4E3" w14:textId="77777777" w:rsidR="00780E83" w:rsidRDefault="00780E83" w:rsidP="00FC1747">
      <w:pPr>
        <w:spacing w:after="0" w:line="240" w:lineRule="auto"/>
        <w:rPr>
          <w:sz w:val="20"/>
          <w:szCs w:val="20"/>
        </w:rPr>
      </w:pPr>
    </w:p>
    <w:p w14:paraId="2A7ADBA3" w14:textId="4F89B47D" w:rsidR="009524DA" w:rsidRDefault="009524DA" w:rsidP="00FC1747">
      <w:pPr>
        <w:spacing w:after="0" w:line="240" w:lineRule="auto"/>
        <w:rPr>
          <w:sz w:val="20"/>
          <w:szCs w:val="20"/>
        </w:rPr>
      </w:pPr>
    </w:p>
    <w:p w14:paraId="70DE1160" w14:textId="124D7448" w:rsidR="007A79C6" w:rsidRDefault="007A79C6" w:rsidP="00FC1747">
      <w:pPr>
        <w:spacing w:after="0" w:line="240" w:lineRule="auto"/>
        <w:rPr>
          <w:sz w:val="20"/>
          <w:szCs w:val="20"/>
        </w:rPr>
      </w:pPr>
    </w:p>
    <w:p w14:paraId="4072B0EB" w14:textId="0AF9FB25" w:rsidR="007A79C6" w:rsidRDefault="007A79C6" w:rsidP="00FC1747">
      <w:pPr>
        <w:spacing w:after="0" w:line="240" w:lineRule="auto"/>
        <w:rPr>
          <w:sz w:val="20"/>
          <w:szCs w:val="20"/>
        </w:rPr>
      </w:pPr>
    </w:p>
    <w:p w14:paraId="332470C4" w14:textId="77777777" w:rsidR="007A79C6" w:rsidRDefault="007A79C6" w:rsidP="00FC1747">
      <w:pPr>
        <w:spacing w:after="0" w:line="240" w:lineRule="auto"/>
        <w:rPr>
          <w:sz w:val="20"/>
          <w:szCs w:val="20"/>
        </w:rPr>
      </w:pPr>
    </w:p>
    <w:p w14:paraId="4648C785" w14:textId="77777777" w:rsidR="009524DA" w:rsidRDefault="009524DA" w:rsidP="00FC1747">
      <w:pPr>
        <w:spacing w:after="0" w:line="240" w:lineRule="auto"/>
        <w:rPr>
          <w:sz w:val="20"/>
          <w:szCs w:val="20"/>
        </w:rPr>
      </w:pPr>
    </w:p>
    <w:p w14:paraId="711B01D8" w14:textId="77777777" w:rsidR="00AD50A8" w:rsidRDefault="00AD50A8" w:rsidP="00FC1747">
      <w:pPr>
        <w:spacing w:after="0" w:line="240" w:lineRule="auto"/>
        <w:rPr>
          <w:sz w:val="20"/>
          <w:szCs w:val="20"/>
        </w:rPr>
      </w:pPr>
    </w:p>
    <w:p w14:paraId="3422B514" w14:textId="77777777" w:rsidR="005E2974" w:rsidRDefault="005E2974" w:rsidP="00FC1747">
      <w:pPr>
        <w:spacing w:after="0" w:line="240" w:lineRule="auto"/>
        <w:rPr>
          <w:sz w:val="20"/>
          <w:szCs w:val="20"/>
        </w:rPr>
      </w:pPr>
    </w:p>
    <w:p w14:paraId="3289929D" w14:textId="77777777" w:rsidR="00FC1747" w:rsidRDefault="00FC1747" w:rsidP="00FC1747">
      <w:pPr>
        <w:spacing w:after="0" w:line="240" w:lineRule="auto"/>
        <w:rPr>
          <w:sz w:val="20"/>
          <w:szCs w:val="20"/>
        </w:rPr>
      </w:pPr>
    </w:p>
    <w:tbl>
      <w:tblPr>
        <w:tblW w:w="14986"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434"/>
        <w:gridCol w:w="566"/>
        <w:gridCol w:w="1467"/>
        <w:gridCol w:w="1843"/>
        <w:gridCol w:w="2360"/>
        <w:gridCol w:w="2410"/>
        <w:gridCol w:w="2409"/>
        <w:gridCol w:w="2497"/>
      </w:tblGrid>
      <w:tr w:rsidR="009A13F5" w:rsidRPr="007C4908" w14:paraId="2826CFE9" w14:textId="77777777" w:rsidTr="009A13F5">
        <w:trPr>
          <w:cantSplit/>
          <w:trHeight w:val="197"/>
        </w:trPr>
        <w:tc>
          <w:tcPr>
            <w:tcW w:w="2000" w:type="dxa"/>
            <w:gridSpan w:val="2"/>
            <w:tcBorders>
              <w:top w:val="nil"/>
              <w:left w:val="nil"/>
            </w:tcBorders>
            <w:shd w:val="clear" w:color="auto" w:fill="FFFFFF"/>
            <w:hideMark/>
          </w:tcPr>
          <w:p w14:paraId="62CA5C69" w14:textId="77777777" w:rsidR="005534A0" w:rsidRPr="007C4908" w:rsidRDefault="005534A0" w:rsidP="00BD0DB3">
            <w:pPr>
              <w:spacing w:after="0" w:line="240" w:lineRule="auto"/>
              <w:ind w:left="142"/>
              <w:rPr>
                <w:sz w:val="20"/>
                <w:szCs w:val="20"/>
              </w:rPr>
            </w:pPr>
          </w:p>
        </w:tc>
        <w:tc>
          <w:tcPr>
            <w:tcW w:w="1467" w:type="dxa"/>
            <w:shd w:val="clear" w:color="auto" w:fill="BDD6EE" w:themeFill="accent1" w:themeFillTint="66"/>
            <w:tcMar>
              <w:top w:w="15" w:type="dxa"/>
              <w:left w:w="108" w:type="dxa"/>
              <w:bottom w:w="0" w:type="dxa"/>
              <w:right w:w="108" w:type="dxa"/>
            </w:tcMar>
            <w:hideMark/>
          </w:tcPr>
          <w:p w14:paraId="08481E03" w14:textId="1176EC32" w:rsidR="005534A0" w:rsidRPr="007C4908" w:rsidRDefault="009548B3" w:rsidP="00BD0DB3">
            <w:pPr>
              <w:spacing w:after="0" w:line="240" w:lineRule="auto"/>
              <w:jc w:val="center"/>
              <w:rPr>
                <w:sz w:val="20"/>
                <w:szCs w:val="20"/>
              </w:rPr>
            </w:pPr>
            <w:r>
              <w:rPr>
                <w:rFonts w:hint="eastAsia"/>
                <w:sz w:val="20"/>
                <w:szCs w:val="20"/>
              </w:rPr>
              <w:t>非常</w:t>
            </w:r>
            <w:r w:rsidR="005534A0">
              <w:rPr>
                <w:rFonts w:hint="eastAsia"/>
                <w:sz w:val="20"/>
                <w:szCs w:val="20"/>
              </w:rPr>
              <w:t>低（</w:t>
            </w:r>
            <w:r w:rsidR="005534A0">
              <w:rPr>
                <w:rFonts w:hint="eastAsia"/>
                <w:sz w:val="20"/>
                <w:szCs w:val="20"/>
              </w:rPr>
              <w:t>0</w:t>
            </w:r>
            <w:r w:rsidR="005534A0">
              <w:rPr>
                <w:rFonts w:hint="eastAsia"/>
                <w:sz w:val="20"/>
                <w:szCs w:val="20"/>
              </w:rPr>
              <w:t>）</w:t>
            </w:r>
          </w:p>
        </w:tc>
        <w:tc>
          <w:tcPr>
            <w:tcW w:w="1843" w:type="dxa"/>
            <w:shd w:val="clear" w:color="auto" w:fill="BDD6EE" w:themeFill="accent1" w:themeFillTint="66"/>
            <w:tcMar>
              <w:top w:w="15" w:type="dxa"/>
              <w:left w:w="15" w:type="dxa"/>
              <w:bottom w:w="0" w:type="dxa"/>
              <w:right w:w="15" w:type="dxa"/>
            </w:tcMar>
            <w:hideMark/>
          </w:tcPr>
          <w:p w14:paraId="51B401DA" w14:textId="77777777" w:rsidR="005534A0" w:rsidRPr="007C4908" w:rsidRDefault="005534A0" w:rsidP="00BD0DB3">
            <w:pPr>
              <w:spacing w:after="0" w:line="240" w:lineRule="auto"/>
              <w:jc w:val="center"/>
              <w:rPr>
                <w:sz w:val="20"/>
                <w:szCs w:val="20"/>
              </w:rPr>
            </w:pPr>
            <w:r>
              <w:rPr>
                <w:rFonts w:hint="eastAsia"/>
                <w:sz w:val="20"/>
                <w:szCs w:val="20"/>
              </w:rPr>
              <w:t>低（</w:t>
            </w:r>
            <w:r>
              <w:rPr>
                <w:rFonts w:hint="eastAsia"/>
                <w:sz w:val="20"/>
                <w:szCs w:val="20"/>
              </w:rPr>
              <w:t>20</w:t>
            </w:r>
            <w:r>
              <w:rPr>
                <w:rFonts w:hint="eastAsia"/>
                <w:sz w:val="20"/>
                <w:szCs w:val="20"/>
              </w:rPr>
              <w:t>）</w:t>
            </w:r>
          </w:p>
        </w:tc>
        <w:tc>
          <w:tcPr>
            <w:tcW w:w="2360" w:type="dxa"/>
            <w:shd w:val="clear" w:color="auto" w:fill="BDD6EE" w:themeFill="accent1" w:themeFillTint="66"/>
            <w:tcMar>
              <w:top w:w="15" w:type="dxa"/>
              <w:left w:w="15" w:type="dxa"/>
              <w:bottom w:w="0" w:type="dxa"/>
              <w:right w:w="15" w:type="dxa"/>
            </w:tcMar>
            <w:hideMark/>
          </w:tcPr>
          <w:p w14:paraId="01B7DAD8" w14:textId="1A5003F9" w:rsidR="005534A0" w:rsidRPr="007C4908" w:rsidRDefault="005534A0" w:rsidP="009548B3">
            <w:pPr>
              <w:spacing w:after="0" w:line="240" w:lineRule="auto"/>
              <w:jc w:val="center"/>
              <w:rPr>
                <w:sz w:val="20"/>
                <w:szCs w:val="20"/>
              </w:rPr>
            </w:pPr>
            <w:r>
              <w:rPr>
                <w:rFonts w:hint="eastAsia"/>
                <w:sz w:val="20"/>
                <w:szCs w:val="20"/>
              </w:rPr>
              <w:t>中低（</w:t>
            </w:r>
            <w:r>
              <w:rPr>
                <w:rFonts w:hint="eastAsia"/>
                <w:sz w:val="20"/>
                <w:szCs w:val="20"/>
              </w:rPr>
              <w:t>40</w:t>
            </w:r>
            <w:r>
              <w:rPr>
                <w:rFonts w:hint="eastAsia"/>
                <w:sz w:val="20"/>
                <w:szCs w:val="20"/>
              </w:rPr>
              <w:t>）</w:t>
            </w:r>
          </w:p>
        </w:tc>
        <w:tc>
          <w:tcPr>
            <w:tcW w:w="2410" w:type="dxa"/>
            <w:shd w:val="clear" w:color="auto" w:fill="BDD6EE" w:themeFill="accent1" w:themeFillTint="66"/>
            <w:tcMar>
              <w:top w:w="15" w:type="dxa"/>
              <w:left w:w="15" w:type="dxa"/>
              <w:bottom w:w="0" w:type="dxa"/>
              <w:right w:w="15" w:type="dxa"/>
            </w:tcMar>
            <w:hideMark/>
          </w:tcPr>
          <w:p w14:paraId="0553515C" w14:textId="0AB517B7" w:rsidR="005534A0" w:rsidRPr="007C4908" w:rsidRDefault="005534A0" w:rsidP="009548B3">
            <w:pPr>
              <w:spacing w:after="0" w:line="240" w:lineRule="auto"/>
              <w:jc w:val="center"/>
              <w:rPr>
                <w:sz w:val="20"/>
                <w:szCs w:val="20"/>
              </w:rPr>
            </w:pPr>
            <w:r>
              <w:rPr>
                <w:rFonts w:hint="eastAsia"/>
                <w:sz w:val="20"/>
                <w:szCs w:val="20"/>
              </w:rPr>
              <w:t>中高（</w:t>
            </w:r>
            <w:r>
              <w:rPr>
                <w:rFonts w:hint="eastAsia"/>
                <w:sz w:val="20"/>
                <w:szCs w:val="20"/>
              </w:rPr>
              <w:t>60</w:t>
            </w:r>
            <w:r>
              <w:rPr>
                <w:rFonts w:hint="eastAsia"/>
                <w:sz w:val="20"/>
                <w:szCs w:val="20"/>
              </w:rPr>
              <w:t>）</w:t>
            </w:r>
          </w:p>
        </w:tc>
        <w:tc>
          <w:tcPr>
            <w:tcW w:w="2409" w:type="dxa"/>
            <w:shd w:val="clear" w:color="auto" w:fill="BDD6EE" w:themeFill="accent1" w:themeFillTint="66"/>
            <w:tcMar>
              <w:top w:w="15" w:type="dxa"/>
              <w:left w:w="15" w:type="dxa"/>
              <w:bottom w:w="0" w:type="dxa"/>
              <w:right w:w="15" w:type="dxa"/>
            </w:tcMar>
            <w:hideMark/>
          </w:tcPr>
          <w:p w14:paraId="6864F570" w14:textId="77777777" w:rsidR="005534A0" w:rsidRPr="007C4908" w:rsidRDefault="005534A0" w:rsidP="00BD0DB3">
            <w:pPr>
              <w:spacing w:after="0" w:line="240" w:lineRule="auto"/>
              <w:jc w:val="center"/>
              <w:rPr>
                <w:sz w:val="20"/>
                <w:szCs w:val="20"/>
              </w:rPr>
            </w:pPr>
            <w:r>
              <w:rPr>
                <w:rFonts w:hint="eastAsia"/>
                <w:sz w:val="20"/>
                <w:szCs w:val="20"/>
              </w:rPr>
              <w:t>高（</w:t>
            </w:r>
            <w:r>
              <w:rPr>
                <w:rFonts w:hint="eastAsia"/>
                <w:sz w:val="20"/>
                <w:szCs w:val="20"/>
              </w:rPr>
              <w:t>80</w:t>
            </w:r>
            <w:r>
              <w:rPr>
                <w:rFonts w:hint="eastAsia"/>
                <w:sz w:val="20"/>
                <w:szCs w:val="20"/>
              </w:rPr>
              <w:t>）</w:t>
            </w:r>
          </w:p>
        </w:tc>
        <w:tc>
          <w:tcPr>
            <w:tcW w:w="2497" w:type="dxa"/>
            <w:shd w:val="clear" w:color="auto" w:fill="BDD6EE" w:themeFill="accent1" w:themeFillTint="66"/>
            <w:tcMar>
              <w:top w:w="15" w:type="dxa"/>
              <w:left w:w="15" w:type="dxa"/>
              <w:bottom w:w="0" w:type="dxa"/>
              <w:right w:w="15" w:type="dxa"/>
            </w:tcMar>
            <w:hideMark/>
          </w:tcPr>
          <w:p w14:paraId="0428B14F" w14:textId="605B7A0E" w:rsidR="005534A0" w:rsidRPr="007C4908" w:rsidRDefault="009548B3" w:rsidP="00BD0DB3">
            <w:pPr>
              <w:spacing w:after="0" w:line="240" w:lineRule="auto"/>
              <w:jc w:val="center"/>
              <w:rPr>
                <w:sz w:val="20"/>
                <w:szCs w:val="20"/>
              </w:rPr>
            </w:pPr>
            <w:r>
              <w:rPr>
                <w:rFonts w:hint="eastAsia"/>
                <w:sz w:val="20"/>
                <w:szCs w:val="20"/>
              </w:rPr>
              <w:t>非常</w:t>
            </w:r>
            <w:r w:rsidR="005534A0">
              <w:rPr>
                <w:rFonts w:hint="eastAsia"/>
                <w:sz w:val="20"/>
                <w:szCs w:val="20"/>
              </w:rPr>
              <w:t>高（</w:t>
            </w:r>
            <w:r w:rsidR="005534A0">
              <w:rPr>
                <w:rFonts w:hint="eastAsia"/>
                <w:sz w:val="20"/>
                <w:szCs w:val="20"/>
              </w:rPr>
              <w:t>100</w:t>
            </w:r>
            <w:r w:rsidR="005534A0">
              <w:rPr>
                <w:rFonts w:hint="eastAsia"/>
                <w:sz w:val="20"/>
                <w:szCs w:val="20"/>
              </w:rPr>
              <w:t>）</w:t>
            </w:r>
          </w:p>
        </w:tc>
      </w:tr>
      <w:tr w:rsidR="005E2974" w:rsidRPr="007C4908" w14:paraId="7A77FD55" w14:textId="77777777" w:rsidTr="00524BA9">
        <w:trPr>
          <w:cantSplit/>
          <w:trHeight w:val="1428"/>
        </w:trPr>
        <w:tc>
          <w:tcPr>
            <w:tcW w:w="2000" w:type="dxa"/>
            <w:gridSpan w:val="2"/>
            <w:shd w:val="clear" w:color="auto" w:fill="DBE5F1"/>
            <w:tcMar>
              <w:top w:w="15" w:type="dxa"/>
              <w:left w:w="108" w:type="dxa"/>
              <w:bottom w:w="0" w:type="dxa"/>
              <w:right w:w="108" w:type="dxa"/>
            </w:tcMar>
          </w:tcPr>
          <w:p w14:paraId="7402D790" w14:textId="77777777" w:rsidR="00E96609" w:rsidRPr="007C4908" w:rsidRDefault="00E96609" w:rsidP="00945394">
            <w:pPr>
              <w:spacing w:after="0" w:line="240" w:lineRule="auto"/>
              <w:rPr>
                <w:b/>
                <w:sz w:val="20"/>
                <w:szCs w:val="20"/>
              </w:rPr>
            </w:pPr>
            <w:r>
              <w:rPr>
                <w:rFonts w:hint="eastAsia"/>
                <w:b/>
                <w:bCs/>
                <w:sz w:val="20"/>
                <w:szCs w:val="20"/>
              </w:rPr>
              <w:t>b.</w:t>
            </w:r>
            <w:r>
              <w:rPr>
                <w:rFonts w:hint="eastAsia"/>
                <w:bCs/>
                <w:sz w:val="20"/>
                <w:szCs w:val="20"/>
              </w:rPr>
              <w:t xml:space="preserve"> </w:t>
            </w:r>
            <w:r>
              <w:rPr>
                <w:rFonts w:hint="eastAsia"/>
                <w:b/>
                <w:sz w:val="20"/>
                <w:szCs w:val="20"/>
              </w:rPr>
              <w:t>含水层管理工具</w:t>
            </w:r>
            <w:r>
              <w:rPr>
                <w:rFonts w:hint="eastAsia"/>
                <w:sz w:val="20"/>
                <w:szCs w:val="20"/>
              </w:rPr>
              <w:t>。</w:t>
            </w:r>
            <w:r>
              <w:rPr>
                <w:rStyle w:val="FootnoteReference"/>
                <w:sz w:val="20"/>
                <w:szCs w:val="20"/>
              </w:rPr>
              <w:footnoteReference w:id="41"/>
            </w:r>
          </w:p>
        </w:tc>
        <w:tc>
          <w:tcPr>
            <w:tcW w:w="1467" w:type="dxa"/>
            <w:vMerge w:val="restart"/>
            <w:shd w:val="clear" w:color="auto" w:fill="auto"/>
            <w:tcMar>
              <w:top w:w="15" w:type="dxa"/>
              <w:left w:w="108" w:type="dxa"/>
              <w:bottom w:w="0" w:type="dxa"/>
              <w:right w:w="108" w:type="dxa"/>
            </w:tcMar>
          </w:tcPr>
          <w:p w14:paraId="2C1498D0" w14:textId="61ED018C" w:rsidR="00E96609" w:rsidRPr="00A87632" w:rsidRDefault="00E96609" w:rsidP="009548B3">
            <w:pPr>
              <w:spacing w:after="0" w:line="240" w:lineRule="auto"/>
              <w:rPr>
                <w:b/>
                <w:sz w:val="20"/>
                <w:szCs w:val="20"/>
              </w:rPr>
            </w:pPr>
            <w:r>
              <w:rPr>
                <w:rFonts w:hint="eastAsia"/>
                <w:b/>
                <w:sz w:val="20"/>
                <w:szCs w:val="20"/>
              </w:rPr>
              <w:t>没有</w:t>
            </w:r>
            <w:r>
              <w:rPr>
                <w:rFonts w:hint="eastAsia"/>
                <w:sz w:val="20"/>
                <w:szCs w:val="20"/>
              </w:rPr>
              <w:t>含水层</w:t>
            </w:r>
            <w:r w:rsidR="009548B3">
              <w:rPr>
                <w:rFonts w:hint="eastAsia"/>
                <w:sz w:val="20"/>
                <w:szCs w:val="20"/>
              </w:rPr>
              <w:t>层</w:t>
            </w:r>
            <w:r>
              <w:rPr>
                <w:rFonts w:hint="eastAsia"/>
                <w:sz w:val="20"/>
                <w:szCs w:val="20"/>
              </w:rPr>
              <w:t>级的管理工具。</w:t>
            </w:r>
            <w:r>
              <w:rPr>
                <w:rFonts w:hint="eastAsia"/>
                <w:b/>
                <w:sz w:val="20"/>
                <w:szCs w:val="20"/>
              </w:rPr>
              <w:t xml:space="preserve"> </w:t>
            </w:r>
          </w:p>
        </w:tc>
        <w:tc>
          <w:tcPr>
            <w:tcW w:w="1843" w:type="dxa"/>
            <w:vMerge w:val="restart"/>
            <w:shd w:val="clear" w:color="auto" w:fill="auto"/>
            <w:tcMar>
              <w:top w:w="15" w:type="dxa"/>
              <w:left w:w="108" w:type="dxa"/>
              <w:bottom w:w="0" w:type="dxa"/>
              <w:right w:w="108" w:type="dxa"/>
            </w:tcMar>
          </w:tcPr>
          <w:p w14:paraId="2D3733D0" w14:textId="5C6147F3" w:rsidR="00E96609" w:rsidRPr="007C4908" w:rsidRDefault="00E96609" w:rsidP="009548B3">
            <w:pPr>
              <w:spacing w:after="0" w:line="240" w:lineRule="auto"/>
              <w:rPr>
                <w:b/>
                <w:sz w:val="20"/>
                <w:szCs w:val="20"/>
              </w:rPr>
            </w:pPr>
            <w:r>
              <w:rPr>
                <w:rFonts w:hint="eastAsia"/>
                <w:sz w:val="20"/>
                <w:szCs w:val="20"/>
              </w:rPr>
              <w:t>含水层</w:t>
            </w:r>
            <w:r w:rsidR="009548B3">
              <w:rPr>
                <w:rFonts w:hint="eastAsia"/>
                <w:sz w:val="20"/>
                <w:szCs w:val="20"/>
              </w:rPr>
              <w:t>层</w:t>
            </w:r>
            <w:r>
              <w:rPr>
                <w:rFonts w:hint="eastAsia"/>
                <w:sz w:val="20"/>
                <w:szCs w:val="20"/>
              </w:rPr>
              <w:t>级的管理工具使用</w:t>
            </w:r>
            <w:r>
              <w:rPr>
                <w:rFonts w:hint="eastAsia"/>
                <w:b/>
                <w:sz w:val="20"/>
                <w:szCs w:val="20"/>
              </w:rPr>
              <w:t>有限</w:t>
            </w:r>
            <w:r>
              <w:rPr>
                <w:rFonts w:hint="eastAsia"/>
                <w:sz w:val="20"/>
                <w:szCs w:val="20"/>
              </w:rPr>
              <w:t>而且仅通过</w:t>
            </w:r>
            <w:r>
              <w:rPr>
                <w:rFonts w:hint="eastAsia"/>
                <w:b/>
                <w:sz w:val="20"/>
                <w:szCs w:val="20"/>
              </w:rPr>
              <w:t>短期</w:t>
            </w:r>
            <w:r>
              <w:rPr>
                <w:rFonts w:hint="eastAsia"/>
                <w:sz w:val="20"/>
                <w:szCs w:val="20"/>
              </w:rPr>
              <w:t>/</w:t>
            </w:r>
            <w:r>
              <w:rPr>
                <w:rFonts w:hint="eastAsia"/>
                <w:sz w:val="20"/>
                <w:szCs w:val="20"/>
              </w:rPr>
              <w:t>临时项目使用。</w:t>
            </w:r>
          </w:p>
        </w:tc>
        <w:tc>
          <w:tcPr>
            <w:tcW w:w="2360" w:type="dxa"/>
            <w:vMerge w:val="restart"/>
            <w:shd w:val="clear" w:color="auto" w:fill="auto"/>
            <w:tcMar>
              <w:top w:w="15" w:type="dxa"/>
              <w:left w:w="108" w:type="dxa"/>
              <w:bottom w:w="0" w:type="dxa"/>
              <w:right w:w="108" w:type="dxa"/>
            </w:tcMar>
          </w:tcPr>
          <w:p w14:paraId="39CB7AA5" w14:textId="1B122B4B" w:rsidR="00E96609" w:rsidRPr="007C4908" w:rsidRDefault="00E96609" w:rsidP="009548B3">
            <w:pPr>
              <w:spacing w:after="0" w:line="240" w:lineRule="auto"/>
              <w:rPr>
                <w:b/>
                <w:sz w:val="20"/>
                <w:szCs w:val="20"/>
              </w:rPr>
            </w:pPr>
            <w:r>
              <w:rPr>
                <w:rFonts w:hint="eastAsia"/>
                <w:b/>
                <w:sz w:val="20"/>
                <w:szCs w:val="20"/>
              </w:rPr>
              <w:t>一些</w:t>
            </w:r>
            <w:r>
              <w:rPr>
                <w:rFonts w:hint="eastAsia"/>
                <w:sz w:val="20"/>
                <w:szCs w:val="20"/>
              </w:rPr>
              <w:t>含水层</w:t>
            </w:r>
            <w:r w:rsidR="009548B3">
              <w:rPr>
                <w:rFonts w:hint="eastAsia"/>
                <w:sz w:val="20"/>
                <w:szCs w:val="20"/>
              </w:rPr>
              <w:t>层</w:t>
            </w:r>
            <w:r>
              <w:rPr>
                <w:rFonts w:hint="eastAsia"/>
                <w:sz w:val="20"/>
                <w:szCs w:val="20"/>
              </w:rPr>
              <w:t>级的管理工具是以更</w:t>
            </w:r>
            <w:r>
              <w:rPr>
                <w:rFonts w:hint="eastAsia"/>
                <w:b/>
                <w:sz w:val="20"/>
                <w:szCs w:val="20"/>
              </w:rPr>
              <w:t>长期</w:t>
            </w:r>
            <w:r>
              <w:rPr>
                <w:rFonts w:hint="eastAsia"/>
                <w:sz w:val="20"/>
                <w:szCs w:val="20"/>
              </w:rPr>
              <w:t>的方式执行的，但对地域和利益攸关方的覆盖</w:t>
            </w:r>
            <w:r>
              <w:rPr>
                <w:rFonts w:hint="eastAsia"/>
                <w:b/>
                <w:sz w:val="20"/>
                <w:szCs w:val="20"/>
              </w:rPr>
              <w:t>有限</w:t>
            </w:r>
            <w:r>
              <w:rPr>
                <w:rFonts w:hint="eastAsia"/>
                <w:sz w:val="20"/>
                <w:szCs w:val="20"/>
              </w:rPr>
              <w:t>。</w:t>
            </w:r>
            <w:r>
              <w:rPr>
                <w:rFonts w:hint="eastAsia"/>
                <w:sz w:val="20"/>
                <w:szCs w:val="20"/>
              </w:rPr>
              <w:t xml:space="preserve"> </w:t>
            </w:r>
          </w:p>
        </w:tc>
        <w:tc>
          <w:tcPr>
            <w:tcW w:w="2410" w:type="dxa"/>
            <w:vMerge w:val="restart"/>
            <w:shd w:val="clear" w:color="auto" w:fill="auto"/>
            <w:tcMar>
              <w:top w:w="15" w:type="dxa"/>
              <w:left w:w="108" w:type="dxa"/>
              <w:bottom w:w="0" w:type="dxa"/>
              <w:right w:w="108" w:type="dxa"/>
            </w:tcMar>
          </w:tcPr>
          <w:p w14:paraId="4E2CDBBD" w14:textId="231392F2" w:rsidR="00E96609" w:rsidRPr="007C4908" w:rsidRDefault="00E96609" w:rsidP="009548B3">
            <w:pPr>
              <w:spacing w:after="0" w:line="240" w:lineRule="auto"/>
              <w:rPr>
                <w:sz w:val="20"/>
                <w:szCs w:val="20"/>
              </w:rPr>
            </w:pPr>
            <w:r>
              <w:rPr>
                <w:rFonts w:hint="eastAsia"/>
                <w:sz w:val="20"/>
                <w:szCs w:val="20"/>
              </w:rPr>
              <w:t>含水层</w:t>
            </w:r>
            <w:r w:rsidR="009548B3">
              <w:rPr>
                <w:rFonts w:hint="eastAsia"/>
                <w:sz w:val="20"/>
                <w:szCs w:val="20"/>
              </w:rPr>
              <w:t>层</w:t>
            </w:r>
            <w:r>
              <w:rPr>
                <w:rFonts w:hint="eastAsia"/>
                <w:sz w:val="20"/>
                <w:szCs w:val="20"/>
              </w:rPr>
              <w:t>级的管理工具是以更</w:t>
            </w:r>
            <w:r>
              <w:rPr>
                <w:rFonts w:hint="eastAsia"/>
                <w:b/>
                <w:sz w:val="20"/>
                <w:szCs w:val="20"/>
              </w:rPr>
              <w:t>长期</w:t>
            </w:r>
            <w:r>
              <w:rPr>
                <w:rFonts w:hint="eastAsia"/>
                <w:sz w:val="20"/>
                <w:szCs w:val="20"/>
              </w:rPr>
              <w:t>的方式执行的，</w:t>
            </w:r>
            <w:r>
              <w:rPr>
                <w:rFonts w:hint="eastAsia"/>
                <w:b/>
                <w:sz w:val="20"/>
                <w:szCs w:val="20"/>
              </w:rPr>
              <w:t>充分</w:t>
            </w:r>
            <w:r>
              <w:rPr>
                <w:rFonts w:hint="eastAsia"/>
                <w:sz w:val="20"/>
                <w:szCs w:val="20"/>
              </w:rPr>
              <w:t>覆盖了地域和利益攸关方。</w:t>
            </w:r>
            <w:r>
              <w:rPr>
                <w:rFonts w:hint="eastAsia"/>
                <w:sz w:val="20"/>
                <w:szCs w:val="20"/>
              </w:rPr>
              <w:t xml:space="preserve"> </w:t>
            </w:r>
          </w:p>
        </w:tc>
        <w:tc>
          <w:tcPr>
            <w:tcW w:w="2409" w:type="dxa"/>
            <w:vMerge w:val="restart"/>
            <w:shd w:val="clear" w:color="auto" w:fill="auto"/>
            <w:tcMar>
              <w:top w:w="15" w:type="dxa"/>
              <w:left w:w="108" w:type="dxa"/>
              <w:bottom w:w="0" w:type="dxa"/>
              <w:right w:w="108" w:type="dxa"/>
            </w:tcMar>
          </w:tcPr>
          <w:p w14:paraId="29F6CCA9" w14:textId="40F91851" w:rsidR="00E96609" w:rsidRPr="007C4908" w:rsidRDefault="00E96609" w:rsidP="009548B3">
            <w:pPr>
              <w:spacing w:after="0" w:line="240" w:lineRule="auto"/>
              <w:rPr>
                <w:sz w:val="20"/>
                <w:szCs w:val="20"/>
              </w:rPr>
            </w:pPr>
            <w:r>
              <w:rPr>
                <w:rFonts w:hint="eastAsia"/>
                <w:sz w:val="20"/>
                <w:szCs w:val="20"/>
              </w:rPr>
              <w:t>含水层</w:t>
            </w:r>
            <w:r w:rsidR="009548B3">
              <w:rPr>
                <w:rFonts w:hint="eastAsia"/>
                <w:sz w:val="20"/>
                <w:szCs w:val="20"/>
              </w:rPr>
              <w:t>层</w:t>
            </w:r>
            <w:r>
              <w:rPr>
                <w:rFonts w:hint="eastAsia"/>
                <w:sz w:val="20"/>
                <w:szCs w:val="20"/>
              </w:rPr>
              <w:t>级的管理工具是以更</w:t>
            </w:r>
            <w:r>
              <w:rPr>
                <w:rFonts w:hint="eastAsia"/>
                <w:b/>
                <w:sz w:val="20"/>
                <w:szCs w:val="20"/>
              </w:rPr>
              <w:t>长期</w:t>
            </w:r>
            <w:r>
              <w:rPr>
                <w:rFonts w:hint="eastAsia"/>
                <w:sz w:val="20"/>
                <w:szCs w:val="20"/>
              </w:rPr>
              <w:t>的方式执行的，产生了</w:t>
            </w:r>
            <w:r>
              <w:rPr>
                <w:rFonts w:hint="eastAsia"/>
                <w:b/>
                <w:sz w:val="20"/>
                <w:szCs w:val="20"/>
              </w:rPr>
              <w:t>有效</w:t>
            </w:r>
            <w:r>
              <w:rPr>
                <w:rFonts w:hint="eastAsia"/>
                <w:sz w:val="20"/>
                <w:szCs w:val="20"/>
              </w:rPr>
              <w:t>的成果，并且</w:t>
            </w:r>
            <w:r>
              <w:rPr>
                <w:rFonts w:hint="eastAsia"/>
                <w:b/>
                <w:sz w:val="20"/>
                <w:szCs w:val="20"/>
              </w:rPr>
              <w:t>非常好</w:t>
            </w:r>
            <w:r>
              <w:rPr>
                <w:rFonts w:hint="eastAsia"/>
                <w:sz w:val="20"/>
                <w:szCs w:val="20"/>
              </w:rPr>
              <w:t>地覆盖了地域和利益攸关方。</w:t>
            </w:r>
          </w:p>
        </w:tc>
        <w:tc>
          <w:tcPr>
            <w:tcW w:w="2497" w:type="dxa"/>
            <w:vMerge w:val="restart"/>
            <w:shd w:val="clear" w:color="auto" w:fill="auto"/>
            <w:tcMar>
              <w:top w:w="15" w:type="dxa"/>
              <w:left w:w="108" w:type="dxa"/>
              <w:bottom w:w="0" w:type="dxa"/>
              <w:right w:w="108" w:type="dxa"/>
            </w:tcMar>
          </w:tcPr>
          <w:p w14:paraId="7C16318E" w14:textId="2F26C36D" w:rsidR="00E96609" w:rsidRPr="007C4908" w:rsidRDefault="00E96609" w:rsidP="009548B3">
            <w:pPr>
              <w:spacing w:after="0" w:line="240" w:lineRule="auto"/>
              <w:rPr>
                <w:sz w:val="20"/>
                <w:szCs w:val="20"/>
              </w:rPr>
            </w:pPr>
            <w:r>
              <w:rPr>
                <w:rFonts w:hint="eastAsia"/>
                <w:sz w:val="20"/>
                <w:szCs w:val="20"/>
              </w:rPr>
              <w:t>含水层</w:t>
            </w:r>
            <w:r w:rsidR="009548B3">
              <w:rPr>
                <w:rFonts w:hint="eastAsia"/>
                <w:sz w:val="20"/>
                <w:szCs w:val="20"/>
              </w:rPr>
              <w:t>层</w:t>
            </w:r>
            <w:r>
              <w:rPr>
                <w:rFonts w:hint="eastAsia"/>
                <w:sz w:val="20"/>
                <w:szCs w:val="20"/>
              </w:rPr>
              <w:t>级的管理工具是以更</w:t>
            </w:r>
            <w:r>
              <w:rPr>
                <w:rFonts w:hint="eastAsia"/>
                <w:b/>
                <w:sz w:val="20"/>
                <w:szCs w:val="20"/>
              </w:rPr>
              <w:t>长期</w:t>
            </w:r>
            <w:r>
              <w:rPr>
                <w:rFonts w:hint="eastAsia"/>
                <w:sz w:val="20"/>
                <w:szCs w:val="20"/>
              </w:rPr>
              <w:t>的方式执行的，产生了</w:t>
            </w:r>
            <w:r>
              <w:rPr>
                <w:rFonts w:hint="eastAsia"/>
                <w:b/>
                <w:sz w:val="20"/>
                <w:szCs w:val="20"/>
              </w:rPr>
              <w:t>非常有效</w:t>
            </w:r>
            <w:r>
              <w:rPr>
                <w:rFonts w:hint="eastAsia"/>
                <w:sz w:val="20"/>
                <w:szCs w:val="20"/>
              </w:rPr>
              <w:t>的成果，并且</w:t>
            </w:r>
            <w:r>
              <w:rPr>
                <w:rFonts w:hint="eastAsia"/>
                <w:b/>
                <w:sz w:val="20"/>
                <w:szCs w:val="20"/>
              </w:rPr>
              <w:t>出色</w:t>
            </w:r>
            <w:r>
              <w:rPr>
                <w:rFonts w:hint="eastAsia"/>
                <w:sz w:val="20"/>
                <w:szCs w:val="20"/>
              </w:rPr>
              <w:t>地覆盖了地域和利益攸关方。</w:t>
            </w:r>
            <w:r>
              <w:rPr>
                <w:rFonts w:hint="eastAsia"/>
                <w:sz w:val="20"/>
                <w:szCs w:val="20"/>
              </w:rPr>
              <w:t xml:space="preserve"> </w:t>
            </w:r>
          </w:p>
        </w:tc>
      </w:tr>
      <w:tr w:rsidR="005E2974" w:rsidRPr="007C4908" w14:paraId="67F3BA64" w14:textId="77777777" w:rsidTr="003527D0">
        <w:trPr>
          <w:cantSplit/>
          <w:trHeight w:val="62"/>
        </w:trPr>
        <w:tc>
          <w:tcPr>
            <w:tcW w:w="1434" w:type="dxa"/>
            <w:shd w:val="clear" w:color="auto" w:fill="DBE5F1"/>
            <w:tcMar>
              <w:top w:w="15" w:type="dxa"/>
              <w:left w:w="108" w:type="dxa"/>
              <w:bottom w:w="0" w:type="dxa"/>
              <w:right w:w="108" w:type="dxa"/>
            </w:tcMar>
          </w:tcPr>
          <w:p w14:paraId="683EA3AE" w14:textId="77777777" w:rsidR="00E96609" w:rsidRPr="003E4CF5" w:rsidRDefault="00E96609" w:rsidP="00266460">
            <w:pPr>
              <w:spacing w:after="0" w:line="240" w:lineRule="auto"/>
              <w:ind w:left="57"/>
              <w:jc w:val="right"/>
              <w:rPr>
                <w:b/>
                <w:bCs/>
                <w:sz w:val="20"/>
                <w:szCs w:val="20"/>
              </w:rPr>
            </w:pPr>
            <w:r>
              <w:rPr>
                <w:rFonts w:hint="eastAsia"/>
                <w:sz w:val="20"/>
                <w:szCs w:val="20"/>
              </w:rPr>
              <w:t>得分</w:t>
            </w:r>
          </w:p>
        </w:tc>
        <w:tc>
          <w:tcPr>
            <w:tcW w:w="566" w:type="dxa"/>
            <w:shd w:val="clear" w:color="auto" w:fill="FFFF00"/>
          </w:tcPr>
          <w:p w14:paraId="461A4984" w14:textId="77777777" w:rsidR="00E96609" w:rsidRPr="003E4CF5" w:rsidRDefault="00E96609" w:rsidP="00266460">
            <w:pPr>
              <w:spacing w:after="0" w:line="240" w:lineRule="auto"/>
              <w:ind w:left="57"/>
              <w:rPr>
                <w:b/>
                <w:bCs/>
                <w:sz w:val="20"/>
                <w:szCs w:val="20"/>
              </w:rPr>
            </w:pPr>
            <w:r>
              <w:rPr>
                <w:rFonts w:hint="eastAsia"/>
                <w:sz w:val="20"/>
                <w:szCs w:val="20"/>
              </w:rPr>
              <w:t>XX</w:t>
            </w:r>
          </w:p>
        </w:tc>
        <w:tc>
          <w:tcPr>
            <w:tcW w:w="1467" w:type="dxa"/>
            <w:vMerge/>
            <w:shd w:val="clear" w:color="auto" w:fill="auto"/>
            <w:tcMar>
              <w:top w:w="15" w:type="dxa"/>
              <w:left w:w="108" w:type="dxa"/>
              <w:bottom w:w="0" w:type="dxa"/>
              <w:right w:w="108" w:type="dxa"/>
            </w:tcMar>
          </w:tcPr>
          <w:p w14:paraId="798317BA" w14:textId="77777777" w:rsidR="00E96609" w:rsidRPr="007C4908" w:rsidRDefault="00E96609" w:rsidP="0075325B">
            <w:pPr>
              <w:spacing w:after="0" w:line="240" w:lineRule="auto"/>
              <w:rPr>
                <w:b/>
                <w:sz w:val="20"/>
                <w:szCs w:val="20"/>
              </w:rPr>
            </w:pPr>
          </w:p>
        </w:tc>
        <w:tc>
          <w:tcPr>
            <w:tcW w:w="1843" w:type="dxa"/>
            <w:vMerge/>
            <w:shd w:val="clear" w:color="auto" w:fill="auto"/>
            <w:tcMar>
              <w:top w:w="15" w:type="dxa"/>
              <w:left w:w="108" w:type="dxa"/>
              <w:bottom w:w="0" w:type="dxa"/>
              <w:right w:w="108" w:type="dxa"/>
            </w:tcMar>
          </w:tcPr>
          <w:p w14:paraId="3532456A" w14:textId="77777777" w:rsidR="00E96609" w:rsidRPr="007C4908" w:rsidRDefault="00E96609" w:rsidP="0075325B">
            <w:pPr>
              <w:spacing w:after="0" w:line="240" w:lineRule="auto"/>
              <w:rPr>
                <w:sz w:val="20"/>
                <w:szCs w:val="20"/>
              </w:rPr>
            </w:pPr>
          </w:p>
        </w:tc>
        <w:tc>
          <w:tcPr>
            <w:tcW w:w="2360" w:type="dxa"/>
            <w:vMerge/>
            <w:shd w:val="clear" w:color="auto" w:fill="auto"/>
            <w:tcMar>
              <w:top w:w="15" w:type="dxa"/>
              <w:left w:w="108" w:type="dxa"/>
              <w:bottom w:w="0" w:type="dxa"/>
              <w:right w:w="108" w:type="dxa"/>
            </w:tcMar>
          </w:tcPr>
          <w:p w14:paraId="649DBD4F" w14:textId="77777777" w:rsidR="00E96609" w:rsidRPr="007C4908" w:rsidRDefault="00E96609" w:rsidP="009D361C">
            <w:pPr>
              <w:spacing w:after="0" w:line="240" w:lineRule="auto"/>
              <w:rPr>
                <w:b/>
                <w:sz w:val="20"/>
                <w:szCs w:val="20"/>
              </w:rPr>
            </w:pPr>
          </w:p>
        </w:tc>
        <w:tc>
          <w:tcPr>
            <w:tcW w:w="2410" w:type="dxa"/>
            <w:vMerge/>
            <w:shd w:val="clear" w:color="auto" w:fill="auto"/>
            <w:tcMar>
              <w:top w:w="15" w:type="dxa"/>
              <w:left w:w="108" w:type="dxa"/>
              <w:bottom w:w="0" w:type="dxa"/>
              <w:right w:w="108" w:type="dxa"/>
            </w:tcMar>
          </w:tcPr>
          <w:p w14:paraId="12747CAF" w14:textId="77777777" w:rsidR="00E96609" w:rsidRDefault="00E96609" w:rsidP="009D361C">
            <w:pPr>
              <w:spacing w:after="0" w:line="240" w:lineRule="auto"/>
              <w:rPr>
                <w:sz w:val="20"/>
                <w:szCs w:val="20"/>
              </w:rPr>
            </w:pPr>
          </w:p>
        </w:tc>
        <w:tc>
          <w:tcPr>
            <w:tcW w:w="2409" w:type="dxa"/>
            <w:vMerge/>
            <w:shd w:val="clear" w:color="auto" w:fill="auto"/>
            <w:tcMar>
              <w:top w:w="15" w:type="dxa"/>
              <w:left w:w="108" w:type="dxa"/>
              <w:bottom w:w="0" w:type="dxa"/>
              <w:right w:w="108" w:type="dxa"/>
            </w:tcMar>
          </w:tcPr>
          <w:p w14:paraId="19DFF827" w14:textId="77777777" w:rsidR="00E96609" w:rsidRDefault="00E96609" w:rsidP="009D361C">
            <w:pPr>
              <w:spacing w:after="0" w:line="240" w:lineRule="auto"/>
              <w:rPr>
                <w:sz w:val="20"/>
                <w:szCs w:val="20"/>
              </w:rPr>
            </w:pPr>
          </w:p>
        </w:tc>
        <w:tc>
          <w:tcPr>
            <w:tcW w:w="2497" w:type="dxa"/>
            <w:vMerge/>
            <w:shd w:val="clear" w:color="auto" w:fill="auto"/>
            <w:tcMar>
              <w:top w:w="15" w:type="dxa"/>
              <w:left w:w="108" w:type="dxa"/>
              <w:bottom w:w="0" w:type="dxa"/>
              <w:right w:w="108" w:type="dxa"/>
            </w:tcMar>
          </w:tcPr>
          <w:p w14:paraId="403FBAF2" w14:textId="77777777" w:rsidR="00E96609" w:rsidRDefault="00E96609" w:rsidP="009D361C">
            <w:pPr>
              <w:spacing w:after="0" w:line="240" w:lineRule="auto"/>
              <w:rPr>
                <w:sz w:val="20"/>
                <w:szCs w:val="20"/>
              </w:rPr>
            </w:pPr>
          </w:p>
        </w:tc>
      </w:tr>
      <w:tr w:rsidR="00E96609" w:rsidRPr="00321607" w14:paraId="7BA5EF29" w14:textId="77777777" w:rsidTr="008A35CE">
        <w:trPr>
          <w:trHeight w:val="259"/>
        </w:trPr>
        <w:tc>
          <w:tcPr>
            <w:tcW w:w="14986" w:type="dxa"/>
            <w:gridSpan w:val="8"/>
            <w:shd w:val="clear" w:color="auto" w:fill="auto"/>
          </w:tcPr>
          <w:p w14:paraId="0C427E6D" w14:textId="77777777" w:rsidR="00E96609" w:rsidRPr="00321607" w:rsidRDefault="00E96609" w:rsidP="00401C26">
            <w:pPr>
              <w:spacing w:after="0" w:line="240" w:lineRule="auto"/>
              <w:ind w:left="127"/>
              <w:rPr>
                <w:sz w:val="20"/>
                <w:szCs w:val="20"/>
              </w:rPr>
            </w:pPr>
            <w:r>
              <w:rPr>
                <w:rFonts w:hint="eastAsia"/>
                <w:b/>
                <w:sz w:val="20"/>
                <w:szCs w:val="20"/>
              </w:rPr>
              <w:t>状态描述：</w:t>
            </w:r>
            <w:r>
              <w:rPr>
                <w:rFonts w:hint="eastAsia"/>
                <w:sz w:val="20"/>
                <w:szCs w:val="20"/>
              </w:rPr>
              <w:t>xxx</w:t>
            </w:r>
          </w:p>
          <w:p w14:paraId="6DF8C4E1" w14:textId="77777777" w:rsidR="00E96609" w:rsidRPr="00873FD7" w:rsidRDefault="00E96609" w:rsidP="00401C26">
            <w:pPr>
              <w:tabs>
                <w:tab w:val="left" w:pos="6276"/>
              </w:tabs>
              <w:spacing w:after="0" w:line="240" w:lineRule="auto"/>
              <w:ind w:left="127"/>
              <w:rPr>
                <w:sz w:val="19"/>
                <w:szCs w:val="19"/>
              </w:rPr>
            </w:pPr>
            <w:r>
              <w:rPr>
                <w:rFonts w:hint="eastAsia"/>
                <w:sz w:val="19"/>
                <w:szCs w:val="19"/>
              </w:rPr>
              <w:t>[</w:t>
            </w:r>
            <w:r>
              <w:rPr>
                <w:rFonts w:hint="eastAsia"/>
                <w:sz w:val="19"/>
                <w:szCs w:val="19"/>
              </w:rPr>
              <w:t>例如，管理工具的类型、执行和效力的证据、地域差异、不同利益攸关方群体的执行水平。</w:t>
            </w:r>
            <w:r>
              <w:rPr>
                <w:rFonts w:hint="eastAsia"/>
                <w:sz w:val="19"/>
                <w:szCs w:val="19"/>
              </w:rPr>
              <w:t>]</w:t>
            </w:r>
          </w:p>
        </w:tc>
      </w:tr>
      <w:tr w:rsidR="00E96609" w:rsidRPr="007C4908" w14:paraId="0EC34BAE" w14:textId="77777777" w:rsidTr="008A35CE">
        <w:trPr>
          <w:trHeight w:val="259"/>
        </w:trPr>
        <w:tc>
          <w:tcPr>
            <w:tcW w:w="14986" w:type="dxa"/>
            <w:gridSpan w:val="8"/>
            <w:shd w:val="clear" w:color="auto" w:fill="auto"/>
          </w:tcPr>
          <w:p w14:paraId="27D4E8D0" w14:textId="7D240AEE" w:rsidR="00E96609" w:rsidRPr="00D555BD" w:rsidRDefault="009548B3" w:rsidP="00401C26">
            <w:pPr>
              <w:spacing w:after="0" w:line="240" w:lineRule="auto"/>
              <w:ind w:left="127"/>
              <w:rPr>
                <w:sz w:val="20"/>
                <w:szCs w:val="20"/>
              </w:rPr>
            </w:pPr>
            <w:r>
              <w:rPr>
                <w:rFonts w:hint="eastAsia"/>
                <w:b/>
                <w:sz w:val="20"/>
                <w:szCs w:val="20"/>
              </w:rPr>
              <w:t>改进措施</w:t>
            </w:r>
            <w:r w:rsidR="00E96609">
              <w:rPr>
                <w:rFonts w:hint="eastAsia"/>
                <w:b/>
                <w:sz w:val="20"/>
                <w:szCs w:val="20"/>
              </w:rPr>
              <w:t>：</w:t>
            </w:r>
            <w:r w:rsidR="00E96609">
              <w:rPr>
                <w:rFonts w:hint="eastAsia"/>
                <w:sz w:val="20"/>
                <w:szCs w:val="20"/>
              </w:rPr>
              <w:t>xxx</w:t>
            </w:r>
          </w:p>
          <w:p w14:paraId="2DF44336" w14:textId="412167C5" w:rsidR="00E96609" w:rsidRPr="007C4908" w:rsidRDefault="00E96609" w:rsidP="009548B3">
            <w:pPr>
              <w:tabs>
                <w:tab w:val="left" w:pos="6276"/>
              </w:tabs>
              <w:spacing w:after="0" w:line="240" w:lineRule="auto"/>
              <w:ind w:left="127"/>
              <w:rPr>
                <w:sz w:val="18"/>
                <w:szCs w:val="18"/>
              </w:rPr>
            </w:pPr>
            <w:r>
              <w:rPr>
                <w:rFonts w:hint="eastAsia"/>
                <w:sz w:val="20"/>
                <w:szCs w:val="20"/>
              </w:rPr>
              <w:t>[</w:t>
            </w:r>
            <w:r>
              <w:rPr>
                <w:rFonts w:hint="eastAsia"/>
                <w:sz w:val="20"/>
                <w:szCs w:val="20"/>
              </w:rPr>
              <w:t>例如，为提高含水层管理的效力而计划或建议的活动；障碍和推进手段；适时</w:t>
            </w:r>
            <w:r w:rsidR="009548B3">
              <w:rPr>
                <w:rFonts w:hint="eastAsia"/>
                <w:sz w:val="20"/>
                <w:szCs w:val="20"/>
              </w:rPr>
              <w:t>制定阶段</w:t>
            </w:r>
            <w:r>
              <w:rPr>
                <w:rFonts w:hint="eastAsia"/>
                <w:sz w:val="20"/>
                <w:szCs w:val="20"/>
              </w:rPr>
              <w:t>目标。</w:t>
            </w:r>
            <w:r>
              <w:rPr>
                <w:rFonts w:hint="eastAsia"/>
                <w:sz w:val="20"/>
                <w:szCs w:val="20"/>
              </w:rPr>
              <w:t>]</w:t>
            </w:r>
          </w:p>
        </w:tc>
      </w:tr>
      <w:tr w:rsidR="009A13F5" w:rsidRPr="007C4908" w14:paraId="7932CEE2" w14:textId="77777777" w:rsidTr="00AD5C98">
        <w:trPr>
          <w:cantSplit/>
          <w:trHeight w:val="1204"/>
        </w:trPr>
        <w:tc>
          <w:tcPr>
            <w:tcW w:w="2000" w:type="dxa"/>
            <w:gridSpan w:val="2"/>
            <w:tcBorders>
              <w:top w:val="single" w:sz="12" w:space="0" w:color="auto"/>
            </w:tcBorders>
            <w:shd w:val="clear" w:color="auto" w:fill="DBE5F1"/>
            <w:tcMar>
              <w:top w:w="15" w:type="dxa"/>
              <w:left w:w="108" w:type="dxa"/>
              <w:bottom w:w="0" w:type="dxa"/>
              <w:right w:w="108" w:type="dxa"/>
            </w:tcMar>
          </w:tcPr>
          <w:p w14:paraId="753B1C9D" w14:textId="4866EFF2" w:rsidR="00E96609" w:rsidRPr="007C4908" w:rsidRDefault="00E96609" w:rsidP="009548B3">
            <w:pPr>
              <w:spacing w:after="0" w:line="240" w:lineRule="auto"/>
              <w:rPr>
                <w:b/>
                <w:sz w:val="20"/>
                <w:szCs w:val="20"/>
              </w:rPr>
            </w:pPr>
            <w:r>
              <w:rPr>
                <w:rFonts w:hint="eastAsia"/>
                <w:b/>
                <w:bCs/>
                <w:sz w:val="20"/>
                <w:szCs w:val="20"/>
              </w:rPr>
              <w:t>c.</w:t>
            </w:r>
            <w:r>
              <w:rPr>
                <w:rFonts w:hint="eastAsia"/>
                <w:bCs/>
                <w:sz w:val="20"/>
                <w:szCs w:val="20"/>
              </w:rPr>
              <w:t xml:space="preserve"> </w:t>
            </w:r>
            <w:r>
              <w:rPr>
                <w:rFonts w:hint="eastAsia"/>
                <w:b/>
                <w:sz w:val="20"/>
                <w:szCs w:val="20"/>
              </w:rPr>
              <w:t>国</w:t>
            </w:r>
            <w:r>
              <w:rPr>
                <w:rFonts w:hint="eastAsia"/>
                <w:b/>
                <w:sz w:val="20"/>
                <w:szCs w:val="20"/>
                <w:u w:val="single"/>
              </w:rPr>
              <w:t>内</w:t>
            </w:r>
            <w:r w:rsidR="009548B3">
              <w:rPr>
                <w:rFonts w:hint="eastAsia"/>
                <w:b/>
                <w:sz w:val="20"/>
                <w:szCs w:val="20"/>
              </w:rPr>
              <w:t>各级共享</w:t>
            </w:r>
            <w:r>
              <w:rPr>
                <w:rFonts w:hint="eastAsia"/>
                <w:b/>
                <w:sz w:val="20"/>
                <w:szCs w:val="20"/>
              </w:rPr>
              <w:t>数据和信息</w:t>
            </w:r>
            <w:r>
              <w:rPr>
                <w:rFonts w:hint="eastAsia"/>
                <w:sz w:val="20"/>
                <w:szCs w:val="20"/>
              </w:rPr>
              <w:t>。</w:t>
            </w:r>
            <w:r>
              <w:rPr>
                <w:rStyle w:val="FootnoteReference"/>
                <w:b/>
                <w:sz w:val="20"/>
                <w:szCs w:val="20"/>
              </w:rPr>
              <w:footnoteReference w:id="42"/>
            </w:r>
          </w:p>
        </w:tc>
        <w:tc>
          <w:tcPr>
            <w:tcW w:w="1467" w:type="dxa"/>
            <w:vMerge w:val="restart"/>
            <w:tcBorders>
              <w:top w:val="single" w:sz="12" w:space="0" w:color="auto"/>
            </w:tcBorders>
            <w:shd w:val="clear" w:color="auto" w:fill="auto"/>
            <w:tcMar>
              <w:top w:w="15" w:type="dxa"/>
              <w:left w:w="108" w:type="dxa"/>
              <w:bottom w:w="0" w:type="dxa"/>
              <w:right w:w="108" w:type="dxa"/>
            </w:tcMar>
          </w:tcPr>
          <w:p w14:paraId="77C59B08" w14:textId="77777777" w:rsidR="00E96609" w:rsidRPr="007C4908" w:rsidRDefault="00E96609" w:rsidP="00767424">
            <w:pPr>
              <w:spacing w:after="0" w:line="240" w:lineRule="auto"/>
              <w:rPr>
                <w:b/>
                <w:sz w:val="20"/>
                <w:szCs w:val="20"/>
              </w:rPr>
            </w:pPr>
            <w:r>
              <w:rPr>
                <w:rFonts w:hint="eastAsia"/>
                <w:b/>
                <w:sz w:val="20"/>
                <w:szCs w:val="20"/>
              </w:rPr>
              <w:t>没有</w:t>
            </w:r>
            <w:r>
              <w:rPr>
                <w:rFonts w:hint="eastAsia"/>
                <w:sz w:val="20"/>
                <w:szCs w:val="20"/>
              </w:rPr>
              <w:t>数据和信息共享。</w:t>
            </w:r>
          </w:p>
        </w:tc>
        <w:tc>
          <w:tcPr>
            <w:tcW w:w="1843" w:type="dxa"/>
            <w:vMerge w:val="restart"/>
            <w:tcBorders>
              <w:top w:val="single" w:sz="12" w:space="0" w:color="auto"/>
            </w:tcBorders>
            <w:shd w:val="clear" w:color="auto" w:fill="auto"/>
            <w:tcMar>
              <w:top w:w="15" w:type="dxa"/>
              <w:left w:w="108" w:type="dxa"/>
              <w:bottom w:w="0" w:type="dxa"/>
              <w:right w:w="108" w:type="dxa"/>
            </w:tcMar>
          </w:tcPr>
          <w:p w14:paraId="72D9869A" w14:textId="77777777" w:rsidR="00E96609" w:rsidRPr="007C4908" w:rsidRDefault="00E96609" w:rsidP="00767424">
            <w:pPr>
              <w:spacing w:after="0" w:line="240" w:lineRule="auto"/>
              <w:rPr>
                <w:b/>
                <w:sz w:val="20"/>
                <w:szCs w:val="20"/>
              </w:rPr>
            </w:pPr>
            <w:r>
              <w:rPr>
                <w:rFonts w:hint="eastAsia"/>
                <w:b/>
                <w:sz w:val="20"/>
                <w:szCs w:val="20"/>
              </w:rPr>
              <w:t>临时</w:t>
            </w:r>
            <w:r>
              <w:rPr>
                <w:rFonts w:hint="eastAsia"/>
                <w:sz w:val="20"/>
                <w:szCs w:val="20"/>
              </w:rPr>
              <w:t>共享</w:t>
            </w:r>
            <w:r>
              <w:rPr>
                <w:rFonts w:hint="eastAsia"/>
                <w:b/>
                <w:sz w:val="20"/>
                <w:szCs w:val="20"/>
              </w:rPr>
              <w:t>有限的</w:t>
            </w:r>
            <w:r>
              <w:rPr>
                <w:rFonts w:hint="eastAsia"/>
                <w:sz w:val="20"/>
                <w:szCs w:val="20"/>
              </w:rPr>
              <w:t>数据和信息。</w:t>
            </w:r>
            <w:r>
              <w:rPr>
                <w:rFonts w:hint="eastAsia"/>
                <w:b/>
                <w:sz w:val="20"/>
                <w:szCs w:val="20"/>
              </w:rPr>
              <w:t xml:space="preserve"> </w:t>
            </w:r>
          </w:p>
        </w:tc>
        <w:tc>
          <w:tcPr>
            <w:tcW w:w="2360" w:type="dxa"/>
            <w:vMerge w:val="restart"/>
            <w:tcBorders>
              <w:top w:val="single" w:sz="12" w:space="0" w:color="auto"/>
            </w:tcBorders>
            <w:shd w:val="clear" w:color="auto" w:fill="auto"/>
            <w:tcMar>
              <w:top w:w="15" w:type="dxa"/>
              <w:left w:w="108" w:type="dxa"/>
              <w:bottom w:w="0" w:type="dxa"/>
              <w:right w:w="108" w:type="dxa"/>
            </w:tcMar>
          </w:tcPr>
          <w:p w14:paraId="1E0DB629" w14:textId="77777777" w:rsidR="00E96609" w:rsidRPr="00D6667E" w:rsidRDefault="00E96609" w:rsidP="004A02B5">
            <w:pPr>
              <w:spacing w:after="0" w:line="240" w:lineRule="auto"/>
              <w:rPr>
                <w:sz w:val="20"/>
                <w:szCs w:val="20"/>
              </w:rPr>
            </w:pPr>
            <w:r>
              <w:rPr>
                <w:rFonts w:hint="eastAsia"/>
                <w:sz w:val="20"/>
                <w:szCs w:val="20"/>
              </w:rPr>
              <w:t>主要数据提供者和用户之间</w:t>
            </w:r>
            <w:r>
              <w:rPr>
                <w:rFonts w:hint="eastAsia"/>
                <w:b/>
                <w:sz w:val="20"/>
                <w:szCs w:val="20"/>
              </w:rPr>
              <w:t>存在</w:t>
            </w:r>
            <w:r>
              <w:rPr>
                <w:rFonts w:hint="eastAsia"/>
                <w:sz w:val="20"/>
                <w:szCs w:val="20"/>
              </w:rPr>
              <w:t>更</w:t>
            </w:r>
            <w:r>
              <w:rPr>
                <w:rFonts w:hint="eastAsia"/>
                <w:b/>
                <w:sz w:val="20"/>
                <w:szCs w:val="20"/>
              </w:rPr>
              <w:t>长期</w:t>
            </w:r>
            <w:r>
              <w:rPr>
                <w:rFonts w:hint="eastAsia"/>
                <w:sz w:val="20"/>
                <w:szCs w:val="20"/>
              </w:rPr>
              <w:t>的数据和信息共享安排。</w:t>
            </w:r>
          </w:p>
        </w:tc>
        <w:tc>
          <w:tcPr>
            <w:tcW w:w="2410" w:type="dxa"/>
            <w:vMerge w:val="restart"/>
            <w:tcBorders>
              <w:top w:val="single" w:sz="12" w:space="0" w:color="auto"/>
            </w:tcBorders>
            <w:shd w:val="clear" w:color="auto" w:fill="auto"/>
            <w:tcMar>
              <w:top w:w="15" w:type="dxa"/>
              <w:left w:w="108" w:type="dxa"/>
              <w:bottom w:w="0" w:type="dxa"/>
              <w:right w:w="108" w:type="dxa"/>
            </w:tcMar>
          </w:tcPr>
          <w:p w14:paraId="0F12123F" w14:textId="77777777" w:rsidR="00E96609" w:rsidRPr="007C4908" w:rsidRDefault="00E96609" w:rsidP="004A02B5">
            <w:pPr>
              <w:spacing w:after="0" w:line="240" w:lineRule="auto"/>
              <w:rPr>
                <w:sz w:val="20"/>
                <w:szCs w:val="20"/>
              </w:rPr>
            </w:pPr>
            <w:r>
              <w:rPr>
                <w:rFonts w:hint="eastAsia"/>
                <w:sz w:val="20"/>
                <w:szCs w:val="20"/>
              </w:rPr>
              <w:t>数据和信息共享安排是以更</w:t>
            </w:r>
            <w:r>
              <w:rPr>
                <w:rFonts w:hint="eastAsia"/>
                <w:b/>
                <w:sz w:val="20"/>
                <w:szCs w:val="20"/>
              </w:rPr>
              <w:t>长期</w:t>
            </w:r>
            <w:r>
              <w:rPr>
                <w:rFonts w:hint="eastAsia"/>
                <w:sz w:val="20"/>
                <w:szCs w:val="20"/>
              </w:rPr>
              <w:t>的方式执行的，</w:t>
            </w:r>
            <w:r>
              <w:rPr>
                <w:rFonts w:hint="eastAsia"/>
                <w:b/>
                <w:sz w:val="20"/>
                <w:szCs w:val="20"/>
              </w:rPr>
              <w:t>充分</w:t>
            </w:r>
            <w:r>
              <w:rPr>
                <w:rFonts w:hint="eastAsia"/>
                <w:sz w:val="20"/>
                <w:szCs w:val="20"/>
              </w:rPr>
              <w:t>覆盖了各个部门和国家。</w:t>
            </w:r>
            <w:r>
              <w:rPr>
                <w:rFonts w:hint="eastAsia"/>
                <w:sz w:val="20"/>
                <w:szCs w:val="20"/>
              </w:rPr>
              <w:t xml:space="preserve"> </w:t>
            </w:r>
          </w:p>
        </w:tc>
        <w:tc>
          <w:tcPr>
            <w:tcW w:w="2409" w:type="dxa"/>
            <w:vMerge w:val="restart"/>
            <w:tcBorders>
              <w:top w:val="single" w:sz="12" w:space="0" w:color="auto"/>
            </w:tcBorders>
            <w:shd w:val="clear" w:color="auto" w:fill="auto"/>
            <w:tcMar>
              <w:top w:w="15" w:type="dxa"/>
              <w:left w:w="108" w:type="dxa"/>
              <w:bottom w:w="0" w:type="dxa"/>
              <w:right w:w="108" w:type="dxa"/>
            </w:tcMar>
          </w:tcPr>
          <w:p w14:paraId="4352BC13" w14:textId="77777777" w:rsidR="00E96609" w:rsidRPr="007C4908" w:rsidRDefault="00E96609" w:rsidP="004A02B5">
            <w:pPr>
              <w:spacing w:after="0" w:line="240" w:lineRule="auto"/>
              <w:rPr>
                <w:sz w:val="20"/>
                <w:szCs w:val="20"/>
              </w:rPr>
            </w:pPr>
            <w:r>
              <w:rPr>
                <w:rFonts w:hint="eastAsia"/>
                <w:sz w:val="20"/>
                <w:szCs w:val="20"/>
              </w:rPr>
              <w:t>数据和信息共享安排是以更</w:t>
            </w:r>
            <w:r>
              <w:rPr>
                <w:rFonts w:hint="eastAsia"/>
                <w:b/>
                <w:sz w:val="20"/>
                <w:szCs w:val="20"/>
              </w:rPr>
              <w:t>长期</w:t>
            </w:r>
            <w:r>
              <w:rPr>
                <w:rFonts w:hint="eastAsia"/>
                <w:sz w:val="20"/>
                <w:szCs w:val="20"/>
              </w:rPr>
              <w:t>的方式执行的，</w:t>
            </w:r>
            <w:r>
              <w:rPr>
                <w:rFonts w:hint="eastAsia"/>
                <w:b/>
                <w:sz w:val="20"/>
                <w:szCs w:val="20"/>
              </w:rPr>
              <w:t>非常好</w:t>
            </w:r>
            <w:r>
              <w:rPr>
                <w:rFonts w:hint="eastAsia"/>
                <w:sz w:val="20"/>
                <w:szCs w:val="20"/>
              </w:rPr>
              <w:t>覆盖了各个部门和国家。</w:t>
            </w:r>
            <w:r>
              <w:rPr>
                <w:rFonts w:hint="eastAsia"/>
                <w:sz w:val="20"/>
                <w:szCs w:val="20"/>
              </w:rPr>
              <w:t xml:space="preserve"> </w:t>
            </w:r>
          </w:p>
        </w:tc>
        <w:tc>
          <w:tcPr>
            <w:tcW w:w="2497" w:type="dxa"/>
            <w:vMerge w:val="restart"/>
            <w:tcBorders>
              <w:top w:val="single" w:sz="12" w:space="0" w:color="auto"/>
            </w:tcBorders>
            <w:shd w:val="clear" w:color="auto" w:fill="auto"/>
            <w:tcMar>
              <w:top w:w="15" w:type="dxa"/>
              <w:left w:w="108" w:type="dxa"/>
              <w:bottom w:w="0" w:type="dxa"/>
              <w:right w:w="108" w:type="dxa"/>
            </w:tcMar>
          </w:tcPr>
          <w:p w14:paraId="5805FFCA" w14:textId="77777777" w:rsidR="00E96609" w:rsidRPr="00830FE8" w:rsidRDefault="00E96609" w:rsidP="00767424">
            <w:pPr>
              <w:spacing w:after="0" w:line="240" w:lineRule="auto"/>
              <w:rPr>
                <w:sz w:val="20"/>
                <w:szCs w:val="20"/>
              </w:rPr>
            </w:pPr>
            <w:r>
              <w:rPr>
                <w:rFonts w:hint="eastAsia"/>
                <w:sz w:val="20"/>
                <w:szCs w:val="20"/>
              </w:rPr>
              <w:t>在网上提供所有相关数据和信息，所有人均可免费访问。</w:t>
            </w:r>
          </w:p>
        </w:tc>
      </w:tr>
      <w:tr w:rsidR="009A13F5" w:rsidRPr="007C4908" w14:paraId="2A95ABC7" w14:textId="77777777" w:rsidTr="003527D0">
        <w:trPr>
          <w:cantSplit/>
          <w:trHeight w:val="226"/>
        </w:trPr>
        <w:tc>
          <w:tcPr>
            <w:tcW w:w="1434" w:type="dxa"/>
            <w:shd w:val="clear" w:color="auto" w:fill="DBE5F1"/>
            <w:tcMar>
              <w:top w:w="15" w:type="dxa"/>
              <w:left w:w="108" w:type="dxa"/>
              <w:bottom w:w="0" w:type="dxa"/>
              <w:right w:w="108" w:type="dxa"/>
            </w:tcMar>
          </w:tcPr>
          <w:p w14:paraId="2D37A086" w14:textId="77777777" w:rsidR="00E96609" w:rsidRPr="003E4CF5" w:rsidRDefault="00E96609" w:rsidP="00266460">
            <w:pPr>
              <w:spacing w:after="0" w:line="240" w:lineRule="auto"/>
              <w:ind w:left="57"/>
              <w:jc w:val="right"/>
              <w:rPr>
                <w:b/>
                <w:bCs/>
                <w:sz w:val="20"/>
                <w:szCs w:val="20"/>
              </w:rPr>
            </w:pPr>
            <w:r>
              <w:rPr>
                <w:rFonts w:hint="eastAsia"/>
                <w:sz w:val="20"/>
                <w:szCs w:val="20"/>
              </w:rPr>
              <w:t>得分</w:t>
            </w:r>
          </w:p>
        </w:tc>
        <w:tc>
          <w:tcPr>
            <w:tcW w:w="566" w:type="dxa"/>
            <w:shd w:val="clear" w:color="auto" w:fill="FFFF00"/>
          </w:tcPr>
          <w:p w14:paraId="4A160839" w14:textId="77777777" w:rsidR="00E96609" w:rsidRPr="003E4CF5" w:rsidRDefault="00E96609" w:rsidP="00266460">
            <w:pPr>
              <w:spacing w:after="0" w:line="240" w:lineRule="auto"/>
              <w:ind w:left="57"/>
              <w:rPr>
                <w:b/>
                <w:bCs/>
                <w:sz w:val="20"/>
                <w:szCs w:val="20"/>
              </w:rPr>
            </w:pPr>
            <w:r>
              <w:rPr>
                <w:rFonts w:hint="eastAsia"/>
                <w:sz w:val="20"/>
                <w:szCs w:val="20"/>
              </w:rPr>
              <w:t>XX</w:t>
            </w:r>
          </w:p>
        </w:tc>
        <w:tc>
          <w:tcPr>
            <w:tcW w:w="1467" w:type="dxa"/>
            <w:vMerge/>
            <w:shd w:val="clear" w:color="auto" w:fill="auto"/>
            <w:tcMar>
              <w:top w:w="15" w:type="dxa"/>
              <w:left w:w="108" w:type="dxa"/>
              <w:bottom w:w="0" w:type="dxa"/>
              <w:right w:w="108" w:type="dxa"/>
            </w:tcMar>
          </w:tcPr>
          <w:p w14:paraId="4A4660DA" w14:textId="77777777" w:rsidR="00E96609" w:rsidRPr="007C4908" w:rsidRDefault="00E96609" w:rsidP="00767424">
            <w:pPr>
              <w:spacing w:after="0" w:line="240" w:lineRule="auto"/>
              <w:rPr>
                <w:b/>
                <w:sz w:val="20"/>
                <w:szCs w:val="20"/>
              </w:rPr>
            </w:pPr>
          </w:p>
        </w:tc>
        <w:tc>
          <w:tcPr>
            <w:tcW w:w="1843" w:type="dxa"/>
            <w:vMerge/>
            <w:shd w:val="clear" w:color="auto" w:fill="auto"/>
            <w:tcMar>
              <w:top w:w="15" w:type="dxa"/>
              <w:left w:w="108" w:type="dxa"/>
              <w:bottom w:w="0" w:type="dxa"/>
              <w:right w:w="108" w:type="dxa"/>
            </w:tcMar>
          </w:tcPr>
          <w:p w14:paraId="08FE657D" w14:textId="77777777" w:rsidR="00E96609" w:rsidRPr="007C4908" w:rsidRDefault="00E96609" w:rsidP="00767424">
            <w:pPr>
              <w:spacing w:after="0" w:line="240" w:lineRule="auto"/>
              <w:rPr>
                <w:b/>
                <w:sz w:val="20"/>
                <w:szCs w:val="20"/>
              </w:rPr>
            </w:pPr>
          </w:p>
        </w:tc>
        <w:tc>
          <w:tcPr>
            <w:tcW w:w="2360" w:type="dxa"/>
            <w:vMerge/>
            <w:shd w:val="clear" w:color="auto" w:fill="auto"/>
            <w:tcMar>
              <w:top w:w="15" w:type="dxa"/>
              <w:left w:w="108" w:type="dxa"/>
              <w:bottom w:w="0" w:type="dxa"/>
              <w:right w:w="108" w:type="dxa"/>
            </w:tcMar>
          </w:tcPr>
          <w:p w14:paraId="22881B2B" w14:textId="77777777" w:rsidR="00E96609" w:rsidRPr="007C4908" w:rsidRDefault="00E96609" w:rsidP="004A02B5">
            <w:pPr>
              <w:spacing w:after="0" w:line="240" w:lineRule="auto"/>
              <w:rPr>
                <w:sz w:val="20"/>
                <w:szCs w:val="20"/>
              </w:rPr>
            </w:pPr>
          </w:p>
        </w:tc>
        <w:tc>
          <w:tcPr>
            <w:tcW w:w="2410" w:type="dxa"/>
            <w:vMerge/>
            <w:shd w:val="clear" w:color="auto" w:fill="auto"/>
            <w:tcMar>
              <w:top w:w="15" w:type="dxa"/>
              <w:left w:w="108" w:type="dxa"/>
              <w:bottom w:w="0" w:type="dxa"/>
              <w:right w:w="108" w:type="dxa"/>
            </w:tcMar>
          </w:tcPr>
          <w:p w14:paraId="5A870148" w14:textId="77777777" w:rsidR="00E96609" w:rsidRPr="007C4908" w:rsidRDefault="00E96609" w:rsidP="004A02B5">
            <w:pPr>
              <w:spacing w:after="0" w:line="240" w:lineRule="auto"/>
              <w:rPr>
                <w:sz w:val="20"/>
                <w:szCs w:val="20"/>
              </w:rPr>
            </w:pPr>
          </w:p>
        </w:tc>
        <w:tc>
          <w:tcPr>
            <w:tcW w:w="2409" w:type="dxa"/>
            <w:vMerge/>
            <w:shd w:val="clear" w:color="auto" w:fill="auto"/>
            <w:tcMar>
              <w:top w:w="15" w:type="dxa"/>
              <w:left w:w="108" w:type="dxa"/>
              <w:bottom w:w="0" w:type="dxa"/>
              <w:right w:w="108" w:type="dxa"/>
            </w:tcMar>
          </w:tcPr>
          <w:p w14:paraId="08491DFF" w14:textId="77777777" w:rsidR="00E96609" w:rsidRPr="007C4908" w:rsidRDefault="00E96609" w:rsidP="004A02B5">
            <w:pPr>
              <w:spacing w:after="0" w:line="240" w:lineRule="auto"/>
              <w:rPr>
                <w:sz w:val="20"/>
                <w:szCs w:val="20"/>
              </w:rPr>
            </w:pPr>
          </w:p>
        </w:tc>
        <w:tc>
          <w:tcPr>
            <w:tcW w:w="2497" w:type="dxa"/>
            <w:vMerge/>
            <w:shd w:val="clear" w:color="auto" w:fill="auto"/>
            <w:tcMar>
              <w:top w:w="15" w:type="dxa"/>
              <w:left w:w="108" w:type="dxa"/>
              <w:bottom w:w="0" w:type="dxa"/>
              <w:right w:w="108" w:type="dxa"/>
            </w:tcMar>
          </w:tcPr>
          <w:p w14:paraId="78107642" w14:textId="77777777" w:rsidR="00E96609" w:rsidRPr="007C4908" w:rsidRDefault="00E96609" w:rsidP="00767424">
            <w:pPr>
              <w:spacing w:after="0" w:line="240" w:lineRule="auto"/>
              <w:rPr>
                <w:b/>
                <w:sz w:val="20"/>
                <w:szCs w:val="20"/>
                <w:lang w:val="en-US"/>
              </w:rPr>
            </w:pPr>
          </w:p>
        </w:tc>
      </w:tr>
      <w:tr w:rsidR="00E96609" w:rsidRPr="00321607" w14:paraId="049649E0" w14:textId="77777777" w:rsidTr="008A35CE">
        <w:trPr>
          <w:trHeight w:val="259"/>
        </w:trPr>
        <w:tc>
          <w:tcPr>
            <w:tcW w:w="14986" w:type="dxa"/>
            <w:gridSpan w:val="8"/>
            <w:shd w:val="clear" w:color="auto" w:fill="auto"/>
          </w:tcPr>
          <w:p w14:paraId="4AEBB70D" w14:textId="77777777" w:rsidR="00E96609" w:rsidRPr="00321607" w:rsidRDefault="00E96609" w:rsidP="00401C26">
            <w:pPr>
              <w:spacing w:after="0" w:line="240" w:lineRule="auto"/>
              <w:ind w:left="127"/>
              <w:rPr>
                <w:sz w:val="20"/>
                <w:szCs w:val="20"/>
              </w:rPr>
            </w:pPr>
            <w:r>
              <w:rPr>
                <w:rFonts w:hint="eastAsia"/>
                <w:b/>
                <w:sz w:val="20"/>
                <w:szCs w:val="20"/>
              </w:rPr>
              <w:t>状态描述：</w:t>
            </w:r>
            <w:r>
              <w:rPr>
                <w:rFonts w:hint="eastAsia"/>
                <w:sz w:val="20"/>
                <w:szCs w:val="20"/>
              </w:rPr>
              <w:t>xxx</w:t>
            </w:r>
          </w:p>
          <w:p w14:paraId="4FDA4BAF" w14:textId="77777777" w:rsidR="00E96609" w:rsidRPr="00873FD7" w:rsidRDefault="00E96609" w:rsidP="00401C26">
            <w:pPr>
              <w:tabs>
                <w:tab w:val="left" w:pos="6276"/>
              </w:tabs>
              <w:spacing w:after="0" w:line="240" w:lineRule="auto"/>
              <w:ind w:left="127"/>
              <w:rPr>
                <w:sz w:val="19"/>
                <w:szCs w:val="19"/>
              </w:rPr>
            </w:pPr>
            <w:r>
              <w:rPr>
                <w:rFonts w:hint="eastAsia"/>
                <w:sz w:val="19"/>
                <w:szCs w:val="19"/>
              </w:rPr>
              <w:t>[</w:t>
            </w:r>
            <w:r>
              <w:rPr>
                <w:rFonts w:hint="eastAsia"/>
                <w:sz w:val="19"/>
                <w:szCs w:val="19"/>
              </w:rPr>
              <w:t>例如，不同的数据和信息共享安排、数据</w:t>
            </w:r>
            <w:r>
              <w:rPr>
                <w:rFonts w:hint="eastAsia"/>
                <w:sz w:val="19"/>
                <w:szCs w:val="19"/>
              </w:rPr>
              <w:t>/</w:t>
            </w:r>
            <w:r>
              <w:rPr>
                <w:rFonts w:hint="eastAsia"/>
                <w:sz w:val="19"/>
                <w:szCs w:val="19"/>
              </w:rPr>
              <w:t>信息的可用性和访问、共享数据和信息的部门</w:t>
            </w:r>
            <w:r>
              <w:rPr>
                <w:rFonts w:hint="eastAsia"/>
                <w:sz w:val="19"/>
                <w:szCs w:val="19"/>
              </w:rPr>
              <w:t>/</w:t>
            </w:r>
            <w:r>
              <w:rPr>
                <w:rFonts w:hint="eastAsia"/>
                <w:sz w:val="19"/>
                <w:szCs w:val="19"/>
              </w:rPr>
              <w:t>用户的示例。</w:t>
            </w:r>
            <w:r>
              <w:rPr>
                <w:rFonts w:hint="eastAsia"/>
                <w:sz w:val="19"/>
                <w:szCs w:val="19"/>
              </w:rPr>
              <w:t>]</w:t>
            </w:r>
          </w:p>
        </w:tc>
      </w:tr>
      <w:tr w:rsidR="00E96609" w:rsidRPr="007C4908" w14:paraId="4AE1F08E" w14:textId="77777777" w:rsidTr="008A35CE">
        <w:trPr>
          <w:trHeight w:val="259"/>
        </w:trPr>
        <w:tc>
          <w:tcPr>
            <w:tcW w:w="14986" w:type="dxa"/>
            <w:gridSpan w:val="8"/>
            <w:tcBorders>
              <w:bottom w:val="single" w:sz="12" w:space="0" w:color="auto"/>
            </w:tcBorders>
            <w:shd w:val="clear" w:color="auto" w:fill="auto"/>
          </w:tcPr>
          <w:p w14:paraId="149CCCED" w14:textId="300FFFE4" w:rsidR="00E96609" w:rsidRPr="00D555BD" w:rsidRDefault="009548B3" w:rsidP="00401C26">
            <w:pPr>
              <w:spacing w:after="0" w:line="240" w:lineRule="auto"/>
              <w:ind w:left="127"/>
              <w:rPr>
                <w:sz w:val="20"/>
                <w:szCs w:val="20"/>
              </w:rPr>
            </w:pPr>
            <w:r>
              <w:rPr>
                <w:rFonts w:hint="eastAsia"/>
                <w:b/>
                <w:sz w:val="20"/>
                <w:szCs w:val="20"/>
              </w:rPr>
              <w:t>改进措施</w:t>
            </w:r>
            <w:r w:rsidR="00E96609">
              <w:rPr>
                <w:rFonts w:hint="eastAsia"/>
                <w:b/>
                <w:sz w:val="20"/>
                <w:szCs w:val="20"/>
              </w:rPr>
              <w:t>：</w:t>
            </w:r>
            <w:r w:rsidR="00E96609">
              <w:rPr>
                <w:rFonts w:hint="eastAsia"/>
                <w:sz w:val="20"/>
                <w:szCs w:val="20"/>
              </w:rPr>
              <w:t>xxx</w:t>
            </w:r>
          </w:p>
          <w:p w14:paraId="5E6E5C90" w14:textId="4FDE0067" w:rsidR="00E96609" w:rsidRPr="007C4908" w:rsidRDefault="00E96609" w:rsidP="009548B3">
            <w:pPr>
              <w:tabs>
                <w:tab w:val="left" w:pos="6276"/>
              </w:tabs>
              <w:spacing w:after="0" w:line="240" w:lineRule="auto"/>
              <w:ind w:left="127"/>
              <w:rPr>
                <w:sz w:val="18"/>
                <w:szCs w:val="18"/>
              </w:rPr>
            </w:pPr>
            <w:r>
              <w:rPr>
                <w:rFonts w:hint="eastAsia"/>
                <w:sz w:val="20"/>
                <w:szCs w:val="20"/>
              </w:rPr>
              <w:t>[</w:t>
            </w:r>
            <w:r>
              <w:rPr>
                <w:rFonts w:hint="eastAsia"/>
                <w:sz w:val="20"/>
                <w:szCs w:val="20"/>
              </w:rPr>
              <w:t>例如，为建立</w:t>
            </w:r>
            <w:r>
              <w:rPr>
                <w:rFonts w:hint="eastAsia"/>
                <w:sz w:val="20"/>
                <w:szCs w:val="20"/>
              </w:rPr>
              <w:t>/</w:t>
            </w:r>
            <w:r>
              <w:rPr>
                <w:rFonts w:hint="eastAsia"/>
                <w:sz w:val="20"/>
                <w:szCs w:val="20"/>
              </w:rPr>
              <w:t>改进数据共享程序和基础设施而计划或建议的活动；障碍和推进手段；适时</w:t>
            </w:r>
            <w:r w:rsidR="009548B3">
              <w:rPr>
                <w:rFonts w:hint="eastAsia"/>
                <w:sz w:val="20"/>
                <w:szCs w:val="20"/>
              </w:rPr>
              <w:t>制定阶段</w:t>
            </w:r>
            <w:r>
              <w:rPr>
                <w:rFonts w:hint="eastAsia"/>
                <w:sz w:val="20"/>
                <w:szCs w:val="20"/>
              </w:rPr>
              <w:t>目标。</w:t>
            </w:r>
            <w:r>
              <w:rPr>
                <w:rFonts w:hint="eastAsia"/>
                <w:sz w:val="20"/>
                <w:szCs w:val="20"/>
              </w:rPr>
              <w:t>]</w:t>
            </w:r>
          </w:p>
        </w:tc>
      </w:tr>
      <w:tr w:rsidR="009A13F5" w:rsidRPr="007C4908" w14:paraId="1B354481" w14:textId="77777777" w:rsidTr="00AD5C98">
        <w:trPr>
          <w:cantSplit/>
          <w:trHeight w:val="410"/>
        </w:trPr>
        <w:tc>
          <w:tcPr>
            <w:tcW w:w="2000" w:type="dxa"/>
            <w:gridSpan w:val="2"/>
            <w:tcBorders>
              <w:top w:val="single" w:sz="12" w:space="0" w:color="auto"/>
            </w:tcBorders>
            <w:shd w:val="clear" w:color="auto" w:fill="DBE5F1"/>
            <w:tcMar>
              <w:top w:w="15" w:type="dxa"/>
              <w:left w:w="108" w:type="dxa"/>
              <w:bottom w:w="0" w:type="dxa"/>
              <w:right w:w="108" w:type="dxa"/>
            </w:tcMar>
          </w:tcPr>
          <w:p w14:paraId="58D6552C" w14:textId="77777777" w:rsidR="00E96609" w:rsidRPr="007C4908" w:rsidRDefault="00E96609" w:rsidP="00945394">
            <w:pPr>
              <w:spacing w:after="0" w:line="240" w:lineRule="auto"/>
              <w:rPr>
                <w:b/>
                <w:sz w:val="20"/>
                <w:szCs w:val="20"/>
              </w:rPr>
            </w:pPr>
            <w:r>
              <w:rPr>
                <w:rFonts w:hint="eastAsia"/>
                <w:b/>
                <w:bCs/>
                <w:sz w:val="20"/>
                <w:szCs w:val="20"/>
              </w:rPr>
              <w:t>d.</w:t>
            </w:r>
            <w:r>
              <w:rPr>
                <w:rFonts w:hint="eastAsia"/>
                <w:bCs/>
                <w:sz w:val="20"/>
                <w:szCs w:val="20"/>
              </w:rPr>
              <w:t xml:space="preserve"> </w:t>
            </w:r>
            <w:r>
              <w:rPr>
                <w:rFonts w:hint="eastAsia"/>
                <w:b/>
                <w:sz w:val="20"/>
                <w:szCs w:val="20"/>
              </w:rPr>
              <w:t>国家</w:t>
            </w:r>
            <w:r>
              <w:rPr>
                <w:rFonts w:hint="eastAsia"/>
                <w:b/>
                <w:sz w:val="20"/>
                <w:szCs w:val="20"/>
                <w:u w:val="single"/>
              </w:rPr>
              <w:t>之间</w:t>
            </w:r>
            <w:r>
              <w:rPr>
                <w:rFonts w:hint="eastAsia"/>
                <w:b/>
                <w:sz w:val="20"/>
                <w:szCs w:val="20"/>
              </w:rPr>
              <w:t>的跨界数据和信息共享。</w:t>
            </w:r>
          </w:p>
        </w:tc>
        <w:tc>
          <w:tcPr>
            <w:tcW w:w="1467" w:type="dxa"/>
            <w:vMerge w:val="restart"/>
            <w:tcBorders>
              <w:top w:val="single" w:sz="12" w:space="0" w:color="auto"/>
            </w:tcBorders>
            <w:shd w:val="clear" w:color="auto" w:fill="auto"/>
            <w:tcMar>
              <w:top w:w="15" w:type="dxa"/>
              <w:left w:w="108" w:type="dxa"/>
              <w:bottom w:w="0" w:type="dxa"/>
              <w:right w:w="108" w:type="dxa"/>
            </w:tcMar>
          </w:tcPr>
          <w:p w14:paraId="318E4DCE" w14:textId="77777777" w:rsidR="00E96609" w:rsidRPr="007C4908" w:rsidRDefault="00E96609" w:rsidP="00E808D1">
            <w:pPr>
              <w:spacing w:after="0" w:line="240" w:lineRule="auto"/>
              <w:rPr>
                <w:sz w:val="20"/>
                <w:szCs w:val="20"/>
              </w:rPr>
            </w:pPr>
            <w:r>
              <w:rPr>
                <w:rFonts w:hint="eastAsia"/>
                <w:b/>
                <w:sz w:val="20"/>
                <w:szCs w:val="20"/>
              </w:rPr>
              <w:t>没有</w:t>
            </w:r>
            <w:r>
              <w:rPr>
                <w:rFonts w:hint="eastAsia"/>
                <w:sz w:val="20"/>
                <w:szCs w:val="20"/>
              </w:rPr>
              <w:t>数据和信息共享。</w:t>
            </w:r>
          </w:p>
        </w:tc>
        <w:tc>
          <w:tcPr>
            <w:tcW w:w="1843" w:type="dxa"/>
            <w:vMerge w:val="restart"/>
            <w:tcBorders>
              <w:top w:val="single" w:sz="12" w:space="0" w:color="auto"/>
            </w:tcBorders>
            <w:shd w:val="clear" w:color="auto" w:fill="auto"/>
            <w:tcMar>
              <w:top w:w="15" w:type="dxa"/>
              <w:left w:w="108" w:type="dxa"/>
              <w:bottom w:w="0" w:type="dxa"/>
              <w:right w:w="108" w:type="dxa"/>
            </w:tcMar>
          </w:tcPr>
          <w:p w14:paraId="3B4BA2FD" w14:textId="77777777" w:rsidR="00E96609" w:rsidRPr="007C4908" w:rsidRDefault="00E96609" w:rsidP="00E808D1">
            <w:pPr>
              <w:spacing w:after="0" w:line="240" w:lineRule="auto"/>
              <w:rPr>
                <w:sz w:val="20"/>
                <w:szCs w:val="20"/>
              </w:rPr>
            </w:pPr>
            <w:r>
              <w:rPr>
                <w:rFonts w:hint="eastAsia"/>
                <w:b/>
                <w:sz w:val="20"/>
                <w:szCs w:val="20"/>
              </w:rPr>
              <w:t>临时</w:t>
            </w:r>
            <w:r>
              <w:rPr>
                <w:rFonts w:hint="eastAsia"/>
                <w:sz w:val="20"/>
                <w:szCs w:val="20"/>
              </w:rPr>
              <w:t>或非正式地共享</w:t>
            </w:r>
            <w:r>
              <w:rPr>
                <w:rFonts w:hint="eastAsia"/>
                <w:b/>
                <w:sz w:val="20"/>
                <w:szCs w:val="20"/>
              </w:rPr>
              <w:t>有限</w:t>
            </w:r>
            <w:r>
              <w:rPr>
                <w:rFonts w:hint="eastAsia"/>
                <w:sz w:val="20"/>
                <w:szCs w:val="20"/>
              </w:rPr>
              <w:t>的数据和信息。</w:t>
            </w:r>
            <w:r>
              <w:rPr>
                <w:rFonts w:hint="eastAsia"/>
                <w:b/>
                <w:sz w:val="20"/>
                <w:szCs w:val="20"/>
              </w:rPr>
              <w:t xml:space="preserve"> </w:t>
            </w:r>
          </w:p>
        </w:tc>
        <w:tc>
          <w:tcPr>
            <w:tcW w:w="2360" w:type="dxa"/>
            <w:vMerge w:val="restart"/>
            <w:tcBorders>
              <w:top w:val="single" w:sz="12" w:space="0" w:color="auto"/>
            </w:tcBorders>
            <w:shd w:val="clear" w:color="auto" w:fill="auto"/>
            <w:tcMar>
              <w:top w:w="15" w:type="dxa"/>
              <w:left w:w="108" w:type="dxa"/>
              <w:bottom w:w="0" w:type="dxa"/>
              <w:right w:w="108" w:type="dxa"/>
            </w:tcMar>
          </w:tcPr>
          <w:p w14:paraId="5FB8A4DE" w14:textId="77777777" w:rsidR="00E96609" w:rsidRPr="007C4908" w:rsidRDefault="00E96609" w:rsidP="006F4075">
            <w:pPr>
              <w:spacing w:after="0" w:line="240" w:lineRule="auto"/>
              <w:rPr>
                <w:sz w:val="20"/>
                <w:szCs w:val="20"/>
              </w:rPr>
            </w:pPr>
            <w:r>
              <w:rPr>
                <w:rFonts w:hint="eastAsia"/>
                <w:b/>
                <w:sz w:val="20"/>
                <w:szCs w:val="20"/>
              </w:rPr>
              <w:t>存在</w:t>
            </w:r>
            <w:r>
              <w:rPr>
                <w:rFonts w:hint="eastAsia"/>
                <w:sz w:val="20"/>
                <w:szCs w:val="20"/>
              </w:rPr>
              <w:t>数据和信息共享安排，但共享</w:t>
            </w:r>
            <w:r>
              <w:rPr>
                <w:rFonts w:hint="eastAsia"/>
                <w:b/>
                <w:sz w:val="20"/>
                <w:szCs w:val="20"/>
              </w:rPr>
              <w:t>有限</w:t>
            </w:r>
            <w:r>
              <w:rPr>
                <w:rFonts w:hint="eastAsia"/>
                <w:sz w:val="20"/>
                <w:szCs w:val="20"/>
              </w:rPr>
              <w:t>。</w:t>
            </w:r>
          </w:p>
        </w:tc>
        <w:tc>
          <w:tcPr>
            <w:tcW w:w="2410" w:type="dxa"/>
            <w:vMerge w:val="restart"/>
            <w:tcBorders>
              <w:top w:val="single" w:sz="12" w:space="0" w:color="auto"/>
            </w:tcBorders>
            <w:shd w:val="clear" w:color="auto" w:fill="auto"/>
            <w:tcMar>
              <w:top w:w="15" w:type="dxa"/>
              <w:left w:w="108" w:type="dxa"/>
              <w:bottom w:w="0" w:type="dxa"/>
              <w:right w:w="108" w:type="dxa"/>
            </w:tcMar>
          </w:tcPr>
          <w:p w14:paraId="4999B423" w14:textId="77777777" w:rsidR="00E96609" w:rsidRPr="007C4908" w:rsidRDefault="00E96609" w:rsidP="00E808D1">
            <w:pPr>
              <w:spacing w:after="0" w:line="240" w:lineRule="auto"/>
              <w:rPr>
                <w:sz w:val="20"/>
                <w:szCs w:val="20"/>
              </w:rPr>
            </w:pPr>
            <w:r>
              <w:rPr>
                <w:rFonts w:hint="eastAsia"/>
                <w:sz w:val="20"/>
                <w:szCs w:val="20"/>
              </w:rPr>
              <w:t>数据和信息共享安排得到</w:t>
            </w:r>
            <w:r>
              <w:rPr>
                <w:rFonts w:hint="eastAsia"/>
                <w:b/>
                <w:sz w:val="20"/>
                <w:szCs w:val="20"/>
              </w:rPr>
              <w:t>充分执行</w:t>
            </w:r>
            <w:r>
              <w:rPr>
                <w:rFonts w:hint="eastAsia"/>
                <w:sz w:val="20"/>
                <w:szCs w:val="20"/>
              </w:rPr>
              <w:t>。</w:t>
            </w:r>
            <w:r>
              <w:rPr>
                <w:rFonts w:hint="eastAsia"/>
                <w:b/>
                <w:sz w:val="20"/>
                <w:szCs w:val="20"/>
              </w:rPr>
              <w:t xml:space="preserve"> </w:t>
            </w:r>
          </w:p>
        </w:tc>
        <w:tc>
          <w:tcPr>
            <w:tcW w:w="2409" w:type="dxa"/>
            <w:vMerge w:val="restart"/>
            <w:tcBorders>
              <w:top w:val="single" w:sz="12" w:space="0" w:color="auto"/>
            </w:tcBorders>
            <w:shd w:val="clear" w:color="auto" w:fill="auto"/>
            <w:tcMar>
              <w:top w:w="15" w:type="dxa"/>
              <w:left w:w="108" w:type="dxa"/>
              <w:bottom w:w="0" w:type="dxa"/>
              <w:right w:w="108" w:type="dxa"/>
            </w:tcMar>
          </w:tcPr>
          <w:p w14:paraId="28A0743D" w14:textId="77777777" w:rsidR="00E96609" w:rsidRPr="007C4908" w:rsidRDefault="00E96609" w:rsidP="006F4007">
            <w:pPr>
              <w:spacing w:after="0" w:line="240" w:lineRule="auto"/>
              <w:rPr>
                <w:sz w:val="20"/>
                <w:szCs w:val="20"/>
              </w:rPr>
            </w:pPr>
            <w:r>
              <w:rPr>
                <w:rFonts w:hint="eastAsia"/>
                <w:sz w:val="20"/>
                <w:szCs w:val="20"/>
              </w:rPr>
              <w:t>数据和信息共享安排得到</w:t>
            </w:r>
            <w:r>
              <w:rPr>
                <w:rFonts w:hint="eastAsia"/>
                <w:b/>
                <w:sz w:val="20"/>
                <w:szCs w:val="20"/>
              </w:rPr>
              <w:t>有效执行</w:t>
            </w:r>
            <w:r>
              <w:rPr>
                <w:rFonts w:hint="eastAsia"/>
                <w:sz w:val="20"/>
                <w:szCs w:val="20"/>
              </w:rPr>
              <w:t>。</w:t>
            </w:r>
            <w:r w:rsidRPr="007C4908">
              <w:rPr>
                <w:rStyle w:val="FootnoteReference"/>
                <w:b/>
                <w:sz w:val="20"/>
                <w:szCs w:val="20"/>
              </w:rPr>
              <w:footnoteReference w:id="43"/>
            </w:r>
            <w:r>
              <w:rPr>
                <w:rFonts w:hint="eastAsia"/>
                <w:b/>
                <w:sz w:val="20"/>
                <w:szCs w:val="20"/>
              </w:rPr>
              <w:t xml:space="preserve">  </w:t>
            </w:r>
          </w:p>
        </w:tc>
        <w:tc>
          <w:tcPr>
            <w:tcW w:w="2497" w:type="dxa"/>
            <w:vMerge w:val="restart"/>
            <w:tcBorders>
              <w:top w:val="single" w:sz="12" w:space="0" w:color="auto"/>
            </w:tcBorders>
            <w:shd w:val="clear" w:color="auto" w:fill="auto"/>
            <w:tcMar>
              <w:top w:w="15" w:type="dxa"/>
              <w:left w:w="108" w:type="dxa"/>
              <w:bottom w:w="0" w:type="dxa"/>
              <w:right w:w="108" w:type="dxa"/>
            </w:tcMar>
          </w:tcPr>
          <w:p w14:paraId="2E98139D" w14:textId="77777777" w:rsidR="00E96609" w:rsidRPr="00D97D9D" w:rsidRDefault="00E96609" w:rsidP="006F4007">
            <w:pPr>
              <w:spacing w:after="0" w:line="240" w:lineRule="auto"/>
              <w:rPr>
                <w:sz w:val="20"/>
                <w:szCs w:val="20"/>
              </w:rPr>
            </w:pPr>
            <w:r>
              <w:rPr>
                <w:rFonts w:hint="eastAsia"/>
                <w:sz w:val="20"/>
                <w:szCs w:val="20"/>
              </w:rPr>
              <w:t>在网上提供所有相关数据和信息，国家之间可互相访问。</w:t>
            </w:r>
          </w:p>
        </w:tc>
      </w:tr>
      <w:tr w:rsidR="009A13F5" w:rsidRPr="007C4908" w14:paraId="2ACC7BA9" w14:textId="77777777" w:rsidTr="003527D0">
        <w:trPr>
          <w:cantSplit/>
          <w:trHeight w:val="73"/>
        </w:trPr>
        <w:tc>
          <w:tcPr>
            <w:tcW w:w="1434" w:type="dxa"/>
            <w:shd w:val="clear" w:color="auto" w:fill="DBE5F1"/>
            <w:tcMar>
              <w:top w:w="15" w:type="dxa"/>
              <w:left w:w="108" w:type="dxa"/>
              <w:bottom w:w="0" w:type="dxa"/>
              <w:right w:w="108" w:type="dxa"/>
            </w:tcMar>
          </w:tcPr>
          <w:p w14:paraId="6591D3DD" w14:textId="77777777" w:rsidR="00E96609" w:rsidRPr="003E4CF5" w:rsidRDefault="00A002E4" w:rsidP="00266460">
            <w:pPr>
              <w:spacing w:after="0" w:line="240" w:lineRule="auto"/>
              <w:ind w:left="57"/>
              <w:jc w:val="right"/>
              <w:rPr>
                <w:b/>
                <w:bCs/>
                <w:sz w:val="20"/>
                <w:szCs w:val="20"/>
              </w:rPr>
            </w:pPr>
            <w:r>
              <w:rPr>
                <w:rFonts w:hint="eastAsia"/>
                <w:sz w:val="20"/>
                <w:szCs w:val="20"/>
              </w:rPr>
              <w:t>得分</w:t>
            </w:r>
          </w:p>
        </w:tc>
        <w:tc>
          <w:tcPr>
            <w:tcW w:w="566" w:type="dxa"/>
            <w:shd w:val="clear" w:color="auto" w:fill="FFFF00"/>
          </w:tcPr>
          <w:p w14:paraId="2679BEAC" w14:textId="77777777" w:rsidR="00E96609" w:rsidRPr="003E4CF5" w:rsidRDefault="00E96609" w:rsidP="00266460">
            <w:pPr>
              <w:spacing w:after="0" w:line="240" w:lineRule="auto"/>
              <w:ind w:left="57"/>
              <w:rPr>
                <w:b/>
                <w:bCs/>
                <w:sz w:val="20"/>
                <w:szCs w:val="20"/>
              </w:rPr>
            </w:pPr>
            <w:r>
              <w:rPr>
                <w:rFonts w:hint="eastAsia"/>
                <w:sz w:val="20"/>
                <w:szCs w:val="20"/>
              </w:rPr>
              <w:t>XX</w:t>
            </w:r>
          </w:p>
        </w:tc>
        <w:tc>
          <w:tcPr>
            <w:tcW w:w="1467" w:type="dxa"/>
            <w:vMerge/>
            <w:shd w:val="clear" w:color="auto" w:fill="auto"/>
            <w:tcMar>
              <w:top w:w="15" w:type="dxa"/>
              <w:left w:w="108" w:type="dxa"/>
              <w:bottom w:w="0" w:type="dxa"/>
              <w:right w:w="108" w:type="dxa"/>
            </w:tcMar>
          </w:tcPr>
          <w:p w14:paraId="279489DA" w14:textId="77777777" w:rsidR="00E96609" w:rsidRPr="007C4908" w:rsidRDefault="00E96609" w:rsidP="00E808D1">
            <w:pPr>
              <w:spacing w:after="0" w:line="240" w:lineRule="auto"/>
              <w:rPr>
                <w:b/>
                <w:sz w:val="20"/>
                <w:szCs w:val="20"/>
              </w:rPr>
            </w:pPr>
          </w:p>
        </w:tc>
        <w:tc>
          <w:tcPr>
            <w:tcW w:w="1843" w:type="dxa"/>
            <w:vMerge/>
            <w:shd w:val="clear" w:color="auto" w:fill="auto"/>
            <w:tcMar>
              <w:top w:w="15" w:type="dxa"/>
              <w:left w:w="108" w:type="dxa"/>
              <w:bottom w:w="0" w:type="dxa"/>
              <w:right w:w="108" w:type="dxa"/>
            </w:tcMar>
          </w:tcPr>
          <w:p w14:paraId="087940F9" w14:textId="77777777" w:rsidR="00E96609" w:rsidRPr="007C4908" w:rsidRDefault="00E96609" w:rsidP="00E808D1">
            <w:pPr>
              <w:spacing w:after="0" w:line="240" w:lineRule="auto"/>
              <w:rPr>
                <w:b/>
                <w:sz w:val="20"/>
                <w:szCs w:val="20"/>
              </w:rPr>
            </w:pPr>
          </w:p>
        </w:tc>
        <w:tc>
          <w:tcPr>
            <w:tcW w:w="2360" w:type="dxa"/>
            <w:vMerge/>
            <w:shd w:val="clear" w:color="auto" w:fill="auto"/>
            <w:tcMar>
              <w:top w:w="15" w:type="dxa"/>
              <w:left w:w="108" w:type="dxa"/>
              <w:bottom w:w="0" w:type="dxa"/>
              <w:right w:w="108" w:type="dxa"/>
            </w:tcMar>
          </w:tcPr>
          <w:p w14:paraId="2EBE3C97" w14:textId="77777777" w:rsidR="00E96609" w:rsidRPr="007C4908" w:rsidRDefault="00E96609" w:rsidP="006F4075">
            <w:pPr>
              <w:spacing w:after="0" w:line="240" w:lineRule="auto"/>
              <w:rPr>
                <w:sz w:val="20"/>
                <w:szCs w:val="20"/>
              </w:rPr>
            </w:pPr>
          </w:p>
        </w:tc>
        <w:tc>
          <w:tcPr>
            <w:tcW w:w="2410" w:type="dxa"/>
            <w:vMerge/>
            <w:shd w:val="clear" w:color="auto" w:fill="auto"/>
            <w:tcMar>
              <w:top w:w="15" w:type="dxa"/>
              <w:left w:w="108" w:type="dxa"/>
              <w:bottom w:w="0" w:type="dxa"/>
              <w:right w:w="108" w:type="dxa"/>
            </w:tcMar>
          </w:tcPr>
          <w:p w14:paraId="5327462B" w14:textId="77777777" w:rsidR="00E96609" w:rsidRPr="007C4908" w:rsidRDefault="00E96609" w:rsidP="00E808D1">
            <w:pPr>
              <w:spacing w:after="0" w:line="240" w:lineRule="auto"/>
              <w:rPr>
                <w:sz w:val="20"/>
                <w:szCs w:val="20"/>
              </w:rPr>
            </w:pPr>
          </w:p>
        </w:tc>
        <w:tc>
          <w:tcPr>
            <w:tcW w:w="2409" w:type="dxa"/>
            <w:vMerge/>
            <w:shd w:val="clear" w:color="auto" w:fill="auto"/>
            <w:tcMar>
              <w:top w:w="15" w:type="dxa"/>
              <w:left w:w="108" w:type="dxa"/>
              <w:bottom w:w="0" w:type="dxa"/>
              <w:right w:w="108" w:type="dxa"/>
            </w:tcMar>
          </w:tcPr>
          <w:p w14:paraId="24BBCD3E" w14:textId="77777777" w:rsidR="00E96609" w:rsidRPr="007C4908" w:rsidRDefault="00E96609" w:rsidP="006F4007">
            <w:pPr>
              <w:spacing w:after="0" w:line="240" w:lineRule="auto"/>
              <w:rPr>
                <w:sz w:val="20"/>
                <w:szCs w:val="20"/>
              </w:rPr>
            </w:pPr>
          </w:p>
        </w:tc>
        <w:tc>
          <w:tcPr>
            <w:tcW w:w="2497" w:type="dxa"/>
            <w:vMerge/>
            <w:shd w:val="clear" w:color="auto" w:fill="auto"/>
            <w:tcMar>
              <w:top w:w="15" w:type="dxa"/>
              <w:left w:w="108" w:type="dxa"/>
              <w:bottom w:w="0" w:type="dxa"/>
              <w:right w:w="108" w:type="dxa"/>
            </w:tcMar>
          </w:tcPr>
          <w:p w14:paraId="53BD9365" w14:textId="77777777" w:rsidR="00E96609" w:rsidRPr="007C4908" w:rsidRDefault="00E96609" w:rsidP="006F4007">
            <w:pPr>
              <w:spacing w:after="0" w:line="240" w:lineRule="auto"/>
              <w:rPr>
                <w:sz w:val="20"/>
                <w:szCs w:val="20"/>
                <w:lang w:val="en-US"/>
              </w:rPr>
            </w:pPr>
          </w:p>
        </w:tc>
      </w:tr>
      <w:tr w:rsidR="00E96609" w:rsidRPr="00321607" w14:paraId="69024E8C" w14:textId="77777777" w:rsidTr="008A35CE">
        <w:trPr>
          <w:trHeight w:val="259"/>
        </w:trPr>
        <w:tc>
          <w:tcPr>
            <w:tcW w:w="14986" w:type="dxa"/>
            <w:gridSpan w:val="8"/>
            <w:shd w:val="clear" w:color="auto" w:fill="auto"/>
          </w:tcPr>
          <w:p w14:paraId="01B0C070" w14:textId="77777777" w:rsidR="00E96609" w:rsidRPr="00321607" w:rsidRDefault="00E96609" w:rsidP="00401C26">
            <w:pPr>
              <w:spacing w:after="0" w:line="240" w:lineRule="auto"/>
              <w:ind w:left="127"/>
              <w:rPr>
                <w:sz w:val="20"/>
                <w:szCs w:val="20"/>
              </w:rPr>
            </w:pPr>
            <w:r>
              <w:rPr>
                <w:rFonts w:hint="eastAsia"/>
                <w:b/>
                <w:sz w:val="20"/>
                <w:szCs w:val="20"/>
              </w:rPr>
              <w:t>状态描述：</w:t>
            </w:r>
            <w:r>
              <w:rPr>
                <w:rFonts w:hint="eastAsia"/>
                <w:sz w:val="20"/>
                <w:szCs w:val="20"/>
              </w:rPr>
              <w:t>xxx</w:t>
            </w:r>
          </w:p>
          <w:p w14:paraId="74D34B72" w14:textId="77777777" w:rsidR="00E96609" w:rsidRPr="00873FD7" w:rsidRDefault="00E96609" w:rsidP="00401C26">
            <w:pPr>
              <w:tabs>
                <w:tab w:val="left" w:pos="6276"/>
              </w:tabs>
              <w:spacing w:after="0" w:line="240" w:lineRule="auto"/>
              <w:ind w:left="127"/>
              <w:rPr>
                <w:sz w:val="19"/>
                <w:szCs w:val="19"/>
              </w:rPr>
            </w:pPr>
            <w:r>
              <w:rPr>
                <w:rFonts w:hint="eastAsia"/>
                <w:sz w:val="19"/>
                <w:szCs w:val="19"/>
              </w:rPr>
              <w:t>[</w:t>
            </w:r>
            <w:r>
              <w:rPr>
                <w:rFonts w:hint="eastAsia"/>
                <w:sz w:val="19"/>
                <w:szCs w:val="19"/>
              </w:rPr>
              <w:t>例如不同的数据和信息共享安排，获取信息。</w:t>
            </w:r>
            <w:r>
              <w:rPr>
                <w:rFonts w:hint="eastAsia"/>
                <w:sz w:val="19"/>
                <w:szCs w:val="19"/>
              </w:rPr>
              <w:t>]</w:t>
            </w:r>
          </w:p>
        </w:tc>
      </w:tr>
      <w:tr w:rsidR="00E96609" w:rsidRPr="007C4908" w14:paraId="7D205895" w14:textId="77777777" w:rsidTr="008A35CE">
        <w:trPr>
          <w:trHeight w:val="259"/>
        </w:trPr>
        <w:tc>
          <w:tcPr>
            <w:tcW w:w="14986" w:type="dxa"/>
            <w:gridSpan w:val="8"/>
            <w:shd w:val="clear" w:color="auto" w:fill="auto"/>
          </w:tcPr>
          <w:p w14:paraId="188C44A0" w14:textId="12C253AD" w:rsidR="00E96609" w:rsidRPr="00D555BD" w:rsidRDefault="009548B3" w:rsidP="00401C26">
            <w:pPr>
              <w:spacing w:after="0" w:line="240" w:lineRule="auto"/>
              <w:ind w:left="127"/>
              <w:rPr>
                <w:sz w:val="20"/>
                <w:szCs w:val="20"/>
              </w:rPr>
            </w:pPr>
            <w:r>
              <w:rPr>
                <w:rFonts w:hint="eastAsia"/>
                <w:b/>
                <w:sz w:val="20"/>
                <w:szCs w:val="20"/>
              </w:rPr>
              <w:t>改进措施</w:t>
            </w:r>
            <w:r w:rsidR="00E96609">
              <w:rPr>
                <w:rFonts w:hint="eastAsia"/>
                <w:b/>
                <w:sz w:val="20"/>
                <w:szCs w:val="20"/>
              </w:rPr>
              <w:t>：</w:t>
            </w:r>
            <w:r w:rsidR="00E96609">
              <w:rPr>
                <w:rFonts w:hint="eastAsia"/>
                <w:sz w:val="20"/>
                <w:szCs w:val="20"/>
              </w:rPr>
              <w:t>xxx</w:t>
            </w:r>
          </w:p>
          <w:p w14:paraId="583179F4" w14:textId="4109C613" w:rsidR="00E96609" w:rsidRPr="00873FD7" w:rsidRDefault="00E96609" w:rsidP="009548B3">
            <w:pPr>
              <w:tabs>
                <w:tab w:val="left" w:pos="6276"/>
              </w:tabs>
              <w:spacing w:after="0" w:line="240" w:lineRule="auto"/>
              <w:ind w:left="127"/>
              <w:rPr>
                <w:sz w:val="19"/>
                <w:szCs w:val="19"/>
              </w:rPr>
            </w:pPr>
            <w:r>
              <w:rPr>
                <w:rFonts w:hint="eastAsia"/>
                <w:sz w:val="19"/>
                <w:szCs w:val="19"/>
              </w:rPr>
              <w:t>[</w:t>
            </w:r>
            <w:r>
              <w:rPr>
                <w:rFonts w:hint="eastAsia"/>
                <w:sz w:val="19"/>
                <w:szCs w:val="19"/>
              </w:rPr>
              <w:t>例如，为建立</w:t>
            </w:r>
            <w:r>
              <w:rPr>
                <w:rFonts w:hint="eastAsia"/>
                <w:sz w:val="19"/>
                <w:szCs w:val="19"/>
              </w:rPr>
              <w:t>/</w:t>
            </w:r>
            <w:r>
              <w:rPr>
                <w:rFonts w:hint="eastAsia"/>
                <w:sz w:val="19"/>
                <w:szCs w:val="19"/>
              </w:rPr>
              <w:t>改进数据共享程序和基础设施而计划或建议的活动；障碍和推进手段；适时</w:t>
            </w:r>
            <w:r w:rsidR="009548B3">
              <w:rPr>
                <w:rFonts w:hint="eastAsia"/>
                <w:sz w:val="19"/>
                <w:szCs w:val="19"/>
              </w:rPr>
              <w:t>制定阶段</w:t>
            </w:r>
            <w:r>
              <w:rPr>
                <w:rFonts w:hint="eastAsia"/>
                <w:sz w:val="19"/>
                <w:szCs w:val="19"/>
              </w:rPr>
              <w:t>目标。</w:t>
            </w:r>
            <w:r>
              <w:rPr>
                <w:rFonts w:hint="eastAsia"/>
                <w:sz w:val="19"/>
                <w:szCs w:val="19"/>
              </w:rPr>
              <w:t>]</w:t>
            </w:r>
          </w:p>
        </w:tc>
      </w:tr>
    </w:tbl>
    <w:p w14:paraId="5CF34F41" w14:textId="77777777" w:rsidR="005E2974" w:rsidRPr="00A87CB6" w:rsidRDefault="005E2974" w:rsidP="005E2974">
      <w:pPr>
        <w:spacing w:after="0" w:line="240" w:lineRule="auto"/>
        <w:rPr>
          <w:sz w:val="18"/>
          <w:szCs w:val="18"/>
        </w:rPr>
      </w:pPr>
    </w:p>
    <w:p w14:paraId="7D3445A7" w14:textId="77777777" w:rsidR="0080452B" w:rsidRDefault="00C7663D" w:rsidP="00971BF4">
      <w:pPr>
        <w:pStyle w:val="Heading1"/>
      </w:pPr>
      <w:r>
        <w:rPr>
          <w:rFonts w:hint="eastAsia"/>
        </w:rPr>
        <w:lastRenderedPageBreak/>
        <w:t>融资</w:t>
      </w:r>
    </w:p>
    <w:p w14:paraId="59611E17" w14:textId="77777777" w:rsidR="00BB4E16" w:rsidRDefault="00BF5E9E" w:rsidP="00BF5E9E">
      <w:r>
        <w:rPr>
          <w:rFonts w:hint="eastAsia"/>
        </w:rPr>
        <w:t>本节涉及可用于水资源开发和管理的各种来源的资金是否充足。</w:t>
      </w:r>
      <w:r>
        <w:rPr>
          <w:rFonts w:hint="eastAsia"/>
        </w:rPr>
        <w:t xml:space="preserve"> </w:t>
      </w:r>
    </w:p>
    <w:p w14:paraId="7DCC2D19" w14:textId="57E02529" w:rsidR="00BB4E16" w:rsidRDefault="00BF5E9E" w:rsidP="00BF5E9E">
      <w:r>
        <w:rPr>
          <w:rFonts w:hint="eastAsia"/>
        </w:rPr>
        <w:t>投资和经</w:t>
      </w:r>
      <w:r w:rsidR="002B5FCE">
        <w:rPr>
          <w:rFonts w:hint="eastAsia"/>
        </w:rPr>
        <w:t>营成本</w:t>
      </w:r>
      <w:r>
        <w:rPr>
          <w:rFonts w:hint="eastAsia"/>
        </w:rPr>
        <w:t>的资金来源</w:t>
      </w:r>
      <w:r w:rsidR="002B5FCE">
        <w:rPr>
          <w:rFonts w:hint="eastAsia"/>
        </w:rPr>
        <w:t>很多</w:t>
      </w:r>
      <w:r>
        <w:rPr>
          <w:rFonts w:hint="eastAsia"/>
        </w:rPr>
        <w:t>，最常见的来源是中央政府分配给有关部委和其他主管部门的预算。来自</w:t>
      </w:r>
      <w:hyperlink r:id="rId20" w:history="1">
        <w:r>
          <w:rPr>
            <w:rStyle w:val="Hyperlink"/>
            <w:rFonts w:hint="eastAsia"/>
          </w:rPr>
          <w:t>官方发展援助（</w:t>
        </w:r>
        <w:r>
          <w:rPr>
            <w:rStyle w:val="Hyperlink"/>
            <w:rFonts w:hint="eastAsia"/>
          </w:rPr>
          <w:t>ODA</w:t>
        </w:r>
        <w:r>
          <w:rPr>
            <w:rStyle w:val="Hyperlink"/>
            <w:rFonts w:hint="eastAsia"/>
          </w:rPr>
          <w:t>）</w:t>
        </w:r>
      </w:hyperlink>
      <w:r>
        <w:rPr>
          <w:rFonts w:hint="eastAsia"/>
        </w:rPr>
        <w:t xml:space="preserve"> </w:t>
      </w:r>
      <w:r>
        <w:rPr>
          <w:rFonts w:hint="eastAsia"/>
        </w:rPr>
        <w:t>的专门用于水资源的资金应被视为政府预算的一部分。请注意，可持续发展目标指标</w:t>
      </w:r>
      <w:r>
        <w:rPr>
          <w:rFonts w:hint="eastAsia"/>
        </w:rPr>
        <w:t>6.a.1</w:t>
      </w:r>
      <w:r>
        <w:rPr>
          <w:rFonts w:hint="eastAsia"/>
        </w:rPr>
        <w:t>的“执行手段”跟踪了官方发展援助与国家预算之间的协调水平：“作为政府协调开支计划组成部分的与水和环境卫生有关的官方发展援助数额，”作为具体目标</w:t>
      </w:r>
      <w:r>
        <w:rPr>
          <w:rFonts w:hint="eastAsia"/>
        </w:rPr>
        <w:t>6.a</w:t>
      </w:r>
      <w:r>
        <w:rPr>
          <w:rFonts w:hint="eastAsia"/>
        </w:rPr>
        <w:t>报告的一部分：“到</w:t>
      </w:r>
      <w:r>
        <w:rPr>
          <w:rFonts w:hint="eastAsia"/>
        </w:rPr>
        <w:t>2030</w:t>
      </w:r>
      <w:r>
        <w:rPr>
          <w:rFonts w:hint="eastAsia"/>
        </w:rPr>
        <w:t>年，扩大向发展中国家提供的国际合作和能力建设支持，帮助它们开展与水和卫生有关的活动和方案，包括雨水采集、海水淡化、提高用水效率、废水处理、水回收和再利用技术。”</w:t>
      </w:r>
      <w:r>
        <w:rPr>
          <w:rFonts w:hint="eastAsia"/>
        </w:rPr>
        <w:t xml:space="preserve"> </w:t>
      </w:r>
    </w:p>
    <w:p w14:paraId="1CEB02A2" w14:textId="4CFE7221" w:rsidR="00BF5E9E" w:rsidRDefault="00BF5E9E" w:rsidP="00BF5E9E">
      <w:r>
        <w:rPr>
          <w:rFonts w:hint="eastAsia"/>
        </w:rPr>
        <w:t>“其他来源”包括</w:t>
      </w:r>
      <w:r w:rsidR="002B5FCE">
        <w:rPr>
          <w:rFonts w:hint="eastAsia"/>
        </w:rPr>
        <w:t>向</w:t>
      </w:r>
      <w:r>
        <w:rPr>
          <w:rFonts w:hint="eastAsia"/>
        </w:rPr>
        <w:t>用水户征收的费用和关税、排污费或慈善机构或类似组织的赠款。不应包括实物支持，因为它不易衡量，但可以在“状态描述”字段中提及。</w:t>
      </w:r>
      <w:r>
        <w:rPr>
          <w:rFonts w:hint="eastAsia"/>
        </w:rPr>
        <w:t xml:space="preserve"> </w:t>
      </w:r>
    </w:p>
    <w:p w14:paraId="7ED0BFB7" w14:textId="77777777" w:rsidR="00BF5E9E" w:rsidRDefault="00BF5E9E" w:rsidP="00BF5E9E">
      <w:r>
        <w:rPr>
          <w:rFonts w:hint="eastAsia"/>
          <w:b/>
        </w:rPr>
        <w:t>投资应涵盖水资源开发和管理的所有方面，但不包括与饮用水供应、环境卫生和个人卫生服务有关的任何方面，</w:t>
      </w:r>
      <w:r>
        <w:rPr>
          <w:rFonts w:hint="eastAsia"/>
        </w:rPr>
        <w:t>因为它们被其他监测过程涵盖。</w:t>
      </w:r>
      <w:r>
        <w:rPr>
          <w:rFonts w:hint="eastAsia"/>
        </w:rPr>
        <w:t xml:space="preserve"> </w:t>
      </w:r>
    </w:p>
    <w:p w14:paraId="2957B888" w14:textId="77777777" w:rsidR="008A15CD" w:rsidRDefault="008A15CD" w:rsidP="00BF5E9E">
      <w:r>
        <w:rPr>
          <w:rFonts w:hint="eastAsia"/>
          <w:b/>
        </w:rPr>
        <w:t>请注意所有脚注，因为它们包含重要信息和对问题和阈值中使用的术语的澄清。</w:t>
      </w:r>
    </w:p>
    <w:p w14:paraId="254F065C" w14:textId="339AB365" w:rsidR="00E568E9" w:rsidRDefault="00E568E9" w:rsidP="00E568E9">
      <w:r>
        <w:rPr>
          <w:rFonts w:hint="eastAsia"/>
        </w:rPr>
        <w:t>在每个问题正下方的黄色单元格中</w:t>
      </w:r>
      <w:r w:rsidR="002B5FCE">
        <w:rPr>
          <w:rFonts w:hint="eastAsia"/>
        </w:rPr>
        <w:t>赋</w:t>
      </w:r>
      <w:r>
        <w:rPr>
          <w:rFonts w:hint="eastAsia"/>
        </w:rPr>
        <w:t>分，分</w:t>
      </w:r>
      <w:r w:rsidR="002B5FCE">
        <w:rPr>
          <w:rFonts w:hint="eastAsia"/>
        </w:rPr>
        <w:t>值</w:t>
      </w:r>
      <w:r>
        <w:rPr>
          <w:rFonts w:hint="eastAsia"/>
        </w:rPr>
        <w:t>为</w:t>
      </w:r>
      <w:r>
        <w:rPr>
          <w:rFonts w:hint="eastAsia"/>
        </w:rPr>
        <w:t>0-100</w:t>
      </w:r>
      <w:r>
        <w:rPr>
          <w:rFonts w:hint="eastAsia"/>
        </w:rPr>
        <w:t>分，</w:t>
      </w:r>
      <w:r>
        <w:rPr>
          <w:rFonts w:hint="eastAsia"/>
          <w:b/>
        </w:rPr>
        <w:t>以</w:t>
      </w:r>
      <w:r>
        <w:rPr>
          <w:rFonts w:hint="eastAsia"/>
          <w:b/>
        </w:rPr>
        <w:t>10</w:t>
      </w:r>
      <w:r>
        <w:rPr>
          <w:rFonts w:hint="eastAsia"/>
          <w:b/>
        </w:rPr>
        <w:t>分递增</w:t>
      </w:r>
      <w:r>
        <w:rPr>
          <w:rFonts w:hint="eastAsia"/>
        </w:rPr>
        <w:t>，或输入“</w:t>
      </w:r>
      <w:r>
        <w:rPr>
          <w:rFonts w:hint="eastAsia"/>
        </w:rPr>
        <w:t>n/a</w:t>
      </w:r>
      <w:r>
        <w:rPr>
          <w:rFonts w:hint="eastAsia"/>
        </w:rPr>
        <w:t>”（不适用）。按照第</w:t>
      </w:r>
      <w:r>
        <w:rPr>
          <w:rFonts w:hint="eastAsia"/>
        </w:rPr>
        <w:t>1</w:t>
      </w:r>
      <w:r>
        <w:rPr>
          <w:rFonts w:hint="eastAsia"/>
        </w:rPr>
        <w:t>部分导言中的建议，</w:t>
      </w:r>
      <w:proofErr w:type="gramStart"/>
      <w:r>
        <w:rPr>
          <w:rFonts w:hint="eastAsia"/>
        </w:rPr>
        <w:t>在每个问题下面的“</w:t>
      </w:r>
      <w:proofErr w:type="gramEnd"/>
      <w:r>
        <w:rPr>
          <w:rFonts w:hint="eastAsia"/>
        </w:rPr>
        <w:t>状态描述”和“</w:t>
      </w:r>
      <w:r w:rsidR="002B5FCE">
        <w:rPr>
          <w:rFonts w:hint="eastAsia"/>
        </w:rPr>
        <w:t>改进措施</w:t>
      </w:r>
      <w:r>
        <w:rPr>
          <w:rFonts w:hint="eastAsia"/>
        </w:rPr>
        <w:t>”字段中输入自由文本。这将有助于在国</w:t>
      </w:r>
      <w:r w:rsidR="002B5FCE">
        <w:rPr>
          <w:rFonts w:hint="eastAsia"/>
        </w:rPr>
        <w:t>内</w:t>
      </w:r>
      <w:r>
        <w:rPr>
          <w:rFonts w:hint="eastAsia"/>
        </w:rPr>
        <w:t>不同利益攸关方之间达成一致，并有助于监测随时间推移的进展。提供了关于可能有用的信息类型的建议。也可提供更多</w:t>
      </w:r>
      <w:r w:rsidR="002B5FCE">
        <w:rPr>
          <w:rFonts w:hint="eastAsia"/>
        </w:rPr>
        <w:t>相关</w:t>
      </w:r>
      <w:r>
        <w:rPr>
          <w:rFonts w:hint="eastAsia"/>
        </w:rPr>
        <w:t>信息，或指向其他文档的链接。</w:t>
      </w:r>
      <w:r>
        <w:rPr>
          <w:rFonts w:hint="eastAsia"/>
        </w:rPr>
        <w:t xml:space="preserve"> </w:t>
      </w:r>
    </w:p>
    <w:p w14:paraId="63B3BFCD" w14:textId="77777777" w:rsidR="002424C6" w:rsidRDefault="002424C6">
      <w:r>
        <w:rPr>
          <w:rFonts w:hint="eastAsia"/>
        </w:rPr>
        <w:br w:type="page"/>
      </w:r>
    </w:p>
    <w:tbl>
      <w:tblPr>
        <w:tblW w:w="149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418"/>
        <w:gridCol w:w="710"/>
        <w:gridCol w:w="1982"/>
        <w:gridCol w:w="1696"/>
        <w:gridCol w:w="2552"/>
        <w:gridCol w:w="1842"/>
        <w:gridCol w:w="2268"/>
        <w:gridCol w:w="2504"/>
      </w:tblGrid>
      <w:tr w:rsidR="00560660" w:rsidRPr="007C4908" w14:paraId="7168F0F4" w14:textId="77777777" w:rsidTr="009D3C67">
        <w:trPr>
          <w:cantSplit/>
          <w:trHeight w:val="321"/>
        </w:trPr>
        <w:tc>
          <w:tcPr>
            <w:tcW w:w="14972" w:type="dxa"/>
            <w:gridSpan w:val="8"/>
            <w:shd w:val="clear" w:color="auto" w:fill="95B3D7"/>
            <w:tcMar>
              <w:top w:w="15" w:type="dxa"/>
              <w:left w:w="108" w:type="dxa"/>
              <w:bottom w:w="0" w:type="dxa"/>
              <w:right w:w="108" w:type="dxa"/>
            </w:tcMar>
          </w:tcPr>
          <w:p w14:paraId="01D20726" w14:textId="77777777" w:rsidR="00560660" w:rsidRPr="007C4908" w:rsidRDefault="00560660" w:rsidP="00672C74">
            <w:pPr>
              <w:spacing w:after="0" w:line="240" w:lineRule="auto"/>
              <w:rPr>
                <w:b/>
                <w:sz w:val="20"/>
                <w:szCs w:val="20"/>
              </w:rPr>
            </w:pPr>
            <w:r>
              <w:rPr>
                <w:rFonts w:hint="eastAsia"/>
                <w:b/>
                <w:bCs/>
                <w:sz w:val="20"/>
                <w:szCs w:val="20"/>
              </w:rPr>
              <w:lastRenderedPageBreak/>
              <w:t>4.</w:t>
            </w:r>
            <w:r>
              <w:rPr>
                <w:rFonts w:hint="eastAsia"/>
                <w:b/>
                <w:bCs/>
                <w:sz w:val="20"/>
                <w:szCs w:val="20"/>
              </w:rPr>
              <w:t>融资</w:t>
            </w:r>
          </w:p>
        </w:tc>
      </w:tr>
      <w:tr w:rsidR="0038364D" w:rsidRPr="007C4908" w14:paraId="156B7722" w14:textId="77777777" w:rsidTr="009D3C67">
        <w:trPr>
          <w:cantSplit/>
          <w:trHeight w:val="181"/>
        </w:trPr>
        <w:tc>
          <w:tcPr>
            <w:tcW w:w="2128" w:type="dxa"/>
            <w:gridSpan w:val="2"/>
            <w:tcBorders>
              <w:bottom w:val="nil"/>
            </w:tcBorders>
            <w:shd w:val="clear" w:color="auto" w:fill="auto"/>
          </w:tcPr>
          <w:p w14:paraId="61F0AAAA" w14:textId="77777777" w:rsidR="00560660" w:rsidRPr="007C4908" w:rsidRDefault="00560660" w:rsidP="00672C74">
            <w:pPr>
              <w:spacing w:after="0" w:line="240" w:lineRule="auto"/>
              <w:ind w:left="142"/>
              <w:rPr>
                <w:b/>
                <w:bCs/>
                <w:sz w:val="20"/>
                <w:szCs w:val="20"/>
              </w:rPr>
            </w:pPr>
          </w:p>
        </w:tc>
        <w:tc>
          <w:tcPr>
            <w:tcW w:w="12844" w:type="dxa"/>
            <w:gridSpan w:val="6"/>
            <w:shd w:val="clear" w:color="auto" w:fill="BDD6EE" w:themeFill="accent1" w:themeFillTint="66"/>
            <w:tcMar>
              <w:top w:w="15" w:type="dxa"/>
              <w:left w:w="108" w:type="dxa"/>
              <w:bottom w:w="0" w:type="dxa"/>
              <w:right w:w="108" w:type="dxa"/>
            </w:tcMar>
          </w:tcPr>
          <w:p w14:paraId="68D02D6C" w14:textId="77777777" w:rsidR="00560660" w:rsidRPr="007C4908" w:rsidRDefault="00560660" w:rsidP="00672C74">
            <w:pPr>
              <w:spacing w:after="0" w:line="240" w:lineRule="auto"/>
              <w:jc w:val="center"/>
              <w:rPr>
                <w:sz w:val="20"/>
                <w:szCs w:val="20"/>
              </w:rPr>
            </w:pPr>
            <w:r>
              <w:rPr>
                <w:rFonts w:hint="eastAsia"/>
                <w:sz w:val="20"/>
                <w:szCs w:val="20"/>
              </w:rPr>
              <w:t>执行程度</w:t>
            </w:r>
            <w:r>
              <w:rPr>
                <w:rFonts w:hint="eastAsia"/>
                <w:sz w:val="20"/>
                <w:szCs w:val="20"/>
              </w:rPr>
              <w:t xml:space="preserve"> </w:t>
            </w:r>
            <w:r>
              <w:rPr>
                <w:rFonts w:hint="eastAsia"/>
                <w:sz w:val="20"/>
                <w:szCs w:val="20"/>
              </w:rPr>
              <w:t>（</w:t>
            </w:r>
            <w:r>
              <w:rPr>
                <w:rFonts w:hint="eastAsia"/>
                <w:sz w:val="20"/>
                <w:szCs w:val="20"/>
              </w:rPr>
              <w:t xml:space="preserve">0 </w:t>
            </w:r>
            <w:r>
              <w:rPr>
                <w:rFonts w:hint="eastAsia"/>
                <w:sz w:val="20"/>
                <w:szCs w:val="20"/>
              </w:rPr>
              <w:t>–</w:t>
            </w:r>
            <w:r>
              <w:rPr>
                <w:rFonts w:hint="eastAsia"/>
                <w:sz w:val="20"/>
                <w:szCs w:val="20"/>
              </w:rPr>
              <w:t xml:space="preserve"> 100</w:t>
            </w:r>
            <w:r>
              <w:rPr>
                <w:rFonts w:hint="eastAsia"/>
                <w:sz w:val="20"/>
                <w:szCs w:val="20"/>
              </w:rPr>
              <w:t>）</w:t>
            </w:r>
          </w:p>
        </w:tc>
      </w:tr>
      <w:tr w:rsidR="009A7CBA" w:rsidRPr="007C4908" w14:paraId="24E6CE91" w14:textId="77777777" w:rsidTr="009A7CBA">
        <w:trPr>
          <w:cantSplit/>
          <w:trHeight w:val="197"/>
        </w:trPr>
        <w:tc>
          <w:tcPr>
            <w:tcW w:w="2128" w:type="dxa"/>
            <w:gridSpan w:val="2"/>
            <w:tcBorders>
              <w:top w:val="nil"/>
            </w:tcBorders>
            <w:shd w:val="clear" w:color="auto" w:fill="FFFFFF"/>
            <w:hideMark/>
          </w:tcPr>
          <w:p w14:paraId="56C6003C" w14:textId="77777777" w:rsidR="00560660" w:rsidRPr="007C4908" w:rsidRDefault="00560660" w:rsidP="00672C74">
            <w:pPr>
              <w:spacing w:after="0" w:line="240" w:lineRule="auto"/>
              <w:ind w:left="142"/>
              <w:rPr>
                <w:sz w:val="20"/>
                <w:szCs w:val="20"/>
              </w:rPr>
            </w:pPr>
          </w:p>
        </w:tc>
        <w:tc>
          <w:tcPr>
            <w:tcW w:w="1982" w:type="dxa"/>
            <w:shd w:val="clear" w:color="auto" w:fill="BDD6EE" w:themeFill="accent1" w:themeFillTint="66"/>
            <w:tcMar>
              <w:top w:w="15" w:type="dxa"/>
              <w:left w:w="108" w:type="dxa"/>
              <w:bottom w:w="0" w:type="dxa"/>
              <w:right w:w="108" w:type="dxa"/>
            </w:tcMar>
            <w:hideMark/>
          </w:tcPr>
          <w:p w14:paraId="0503D012" w14:textId="50E0EA0E" w:rsidR="00560660" w:rsidRPr="007C4908" w:rsidRDefault="001413AE" w:rsidP="00672C74">
            <w:pPr>
              <w:spacing w:after="0" w:line="240" w:lineRule="auto"/>
              <w:jc w:val="center"/>
              <w:rPr>
                <w:sz w:val="20"/>
                <w:szCs w:val="20"/>
              </w:rPr>
            </w:pPr>
            <w:r>
              <w:rPr>
                <w:rFonts w:hint="eastAsia"/>
                <w:sz w:val="20"/>
                <w:szCs w:val="20"/>
              </w:rPr>
              <w:t>非常</w:t>
            </w:r>
            <w:r w:rsidR="00560660">
              <w:rPr>
                <w:rFonts w:hint="eastAsia"/>
                <w:sz w:val="20"/>
                <w:szCs w:val="20"/>
              </w:rPr>
              <w:t>低（</w:t>
            </w:r>
            <w:r w:rsidR="00560660">
              <w:rPr>
                <w:rFonts w:hint="eastAsia"/>
                <w:sz w:val="20"/>
                <w:szCs w:val="20"/>
              </w:rPr>
              <w:t>0</w:t>
            </w:r>
            <w:r w:rsidR="00560660">
              <w:rPr>
                <w:rFonts w:hint="eastAsia"/>
                <w:sz w:val="20"/>
                <w:szCs w:val="20"/>
              </w:rPr>
              <w:t>）</w:t>
            </w:r>
          </w:p>
        </w:tc>
        <w:tc>
          <w:tcPr>
            <w:tcW w:w="1696" w:type="dxa"/>
            <w:shd w:val="clear" w:color="auto" w:fill="BDD6EE" w:themeFill="accent1" w:themeFillTint="66"/>
            <w:tcMar>
              <w:top w:w="15" w:type="dxa"/>
              <w:left w:w="15" w:type="dxa"/>
              <w:bottom w:w="0" w:type="dxa"/>
              <w:right w:w="15" w:type="dxa"/>
            </w:tcMar>
            <w:hideMark/>
          </w:tcPr>
          <w:p w14:paraId="7E5206F2" w14:textId="77777777" w:rsidR="00560660" w:rsidRPr="007C4908" w:rsidRDefault="00560660" w:rsidP="00672C74">
            <w:pPr>
              <w:spacing w:after="0" w:line="240" w:lineRule="auto"/>
              <w:jc w:val="center"/>
              <w:rPr>
                <w:sz w:val="20"/>
                <w:szCs w:val="20"/>
              </w:rPr>
            </w:pPr>
            <w:r>
              <w:rPr>
                <w:rFonts w:hint="eastAsia"/>
                <w:sz w:val="20"/>
                <w:szCs w:val="20"/>
              </w:rPr>
              <w:t>低（</w:t>
            </w:r>
            <w:r>
              <w:rPr>
                <w:rFonts w:hint="eastAsia"/>
                <w:sz w:val="20"/>
                <w:szCs w:val="20"/>
              </w:rPr>
              <w:t>20</w:t>
            </w:r>
            <w:r>
              <w:rPr>
                <w:rFonts w:hint="eastAsia"/>
                <w:sz w:val="20"/>
                <w:szCs w:val="20"/>
              </w:rPr>
              <w:t>）</w:t>
            </w:r>
          </w:p>
        </w:tc>
        <w:tc>
          <w:tcPr>
            <w:tcW w:w="2552" w:type="dxa"/>
            <w:shd w:val="clear" w:color="auto" w:fill="BDD6EE" w:themeFill="accent1" w:themeFillTint="66"/>
            <w:tcMar>
              <w:top w:w="15" w:type="dxa"/>
              <w:left w:w="15" w:type="dxa"/>
              <w:bottom w:w="0" w:type="dxa"/>
              <w:right w:w="15" w:type="dxa"/>
            </w:tcMar>
            <w:hideMark/>
          </w:tcPr>
          <w:p w14:paraId="2BE16BE6" w14:textId="5F7FF60C" w:rsidR="00560660" w:rsidRPr="007C4908" w:rsidRDefault="00560660" w:rsidP="0003200A">
            <w:pPr>
              <w:spacing w:after="0" w:line="240" w:lineRule="auto"/>
              <w:jc w:val="center"/>
              <w:rPr>
                <w:sz w:val="20"/>
                <w:szCs w:val="20"/>
              </w:rPr>
            </w:pPr>
            <w:r>
              <w:rPr>
                <w:rFonts w:hint="eastAsia"/>
                <w:sz w:val="20"/>
                <w:szCs w:val="20"/>
              </w:rPr>
              <w:t>中低（</w:t>
            </w:r>
            <w:r>
              <w:rPr>
                <w:rFonts w:hint="eastAsia"/>
                <w:sz w:val="20"/>
                <w:szCs w:val="20"/>
              </w:rPr>
              <w:t>40</w:t>
            </w:r>
            <w:r>
              <w:rPr>
                <w:rFonts w:hint="eastAsia"/>
                <w:sz w:val="20"/>
                <w:szCs w:val="20"/>
              </w:rPr>
              <w:t>）</w:t>
            </w:r>
          </w:p>
        </w:tc>
        <w:tc>
          <w:tcPr>
            <w:tcW w:w="1842" w:type="dxa"/>
            <w:shd w:val="clear" w:color="auto" w:fill="BDD6EE" w:themeFill="accent1" w:themeFillTint="66"/>
            <w:tcMar>
              <w:top w:w="15" w:type="dxa"/>
              <w:left w:w="15" w:type="dxa"/>
              <w:bottom w:w="0" w:type="dxa"/>
              <w:right w:w="15" w:type="dxa"/>
            </w:tcMar>
            <w:hideMark/>
          </w:tcPr>
          <w:p w14:paraId="01F5254F" w14:textId="4B0F17D4" w:rsidR="00560660" w:rsidRPr="007C4908" w:rsidRDefault="00560660" w:rsidP="0003200A">
            <w:pPr>
              <w:spacing w:after="0" w:line="240" w:lineRule="auto"/>
              <w:jc w:val="center"/>
              <w:rPr>
                <w:sz w:val="20"/>
                <w:szCs w:val="20"/>
              </w:rPr>
            </w:pPr>
            <w:r>
              <w:rPr>
                <w:rFonts w:hint="eastAsia"/>
                <w:sz w:val="20"/>
                <w:szCs w:val="20"/>
              </w:rPr>
              <w:t>中高（</w:t>
            </w:r>
            <w:r>
              <w:rPr>
                <w:rFonts w:hint="eastAsia"/>
                <w:sz w:val="20"/>
                <w:szCs w:val="20"/>
              </w:rPr>
              <w:t>60</w:t>
            </w:r>
            <w:r>
              <w:rPr>
                <w:rFonts w:hint="eastAsia"/>
                <w:sz w:val="20"/>
                <w:szCs w:val="20"/>
              </w:rPr>
              <w:t>）</w:t>
            </w:r>
          </w:p>
        </w:tc>
        <w:tc>
          <w:tcPr>
            <w:tcW w:w="2268" w:type="dxa"/>
            <w:shd w:val="clear" w:color="auto" w:fill="BDD6EE" w:themeFill="accent1" w:themeFillTint="66"/>
            <w:tcMar>
              <w:top w:w="15" w:type="dxa"/>
              <w:left w:w="15" w:type="dxa"/>
              <w:bottom w:w="0" w:type="dxa"/>
              <w:right w:w="15" w:type="dxa"/>
            </w:tcMar>
            <w:hideMark/>
          </w:tcPr>
          <w:p w14:paraId="34A4F781" w14:textId="77777777" w:rsidR="00560660" w:rsidRPr="007C4908" w:rsidRDefault="00560660" w:rsidP="00672C74">
            <w:pPr>
              <w:spacing w:after="0" w:line="240" w:lineRule="auto"/>
              <w:jc w:val="center"/>
              <w:rPr>
                <w:sz w:val="20"/>
                <w:szCs w:val="20"/>
              </w:rPr>
            </w:pPr>
            <w:r>
              <w:rPr>
                <w:rFonts w:hint="eastAsia"/>
                <w:sz w:val="20"/>
                <w:szCs w:val="20"/>
              </w:rPr>
              <w:t>高（</w:t>
            </w:r>
            <w:r>
              <w:rPr>
                <w:rFonts w:hint="eastAsia"/>
                <w:sz w:val="20"/>
                <w:szCs w:val="20"/>
              </w:rPr>
              <w:t>80</w:t>
            </w:r>
            <w:r>
              <w:rPr>
                <w:rFonts w:hint="eastAsia"/>
                <w:sz w:val="20"/>
                <w:szCs w:val="20"/>
              </w:rPr>
              <w:t>）</w:t>
            </w:r>
          </w:p>
        </w:tc>
        <w:tc>
          <w:tcPr>
            <w:tcW w:w="2504" w:type="dxa"/>
            <w:shd w:val="clear" w:color="auto" w:fill="BDD6EE" w:themeFill="accent1" w:themeFillTint="66"/>
            <w:tcMar>
              <w:top w:w="15" w:type="dxa"/>
              <w:left w:w="15" w:type="dxa"/>
              <w:bottom w:w="0" w:type="dxa"/>
              <w:right w:w="15" w:type="dxa"/>
            </w:tcMar>
            <w:hideMark/>
          </w:tcPr>
          <w:p w14:paraId="37B7E55C" w14:textId="1D120851" w:rsidR="00560660" w:rsidRPr="007C4908" w:rsidRDefault="0003200A" w:rsidP="00672C74">
            <w:pPr>
              <w:spacing w:after="0" w:line="240" w:lineRule="auto"/>
              <w:jc w:val="center"/>
              <w:rPr>
                <w:sz w:val="20"/>
                <w:szCs w:val="20"/>
              </w:rPr>
            </w:pPr>
            <w:r>
              <w:rPr>
                <w:rFonts w:hint="eastAsia"/>
                <w:sz w:val="20"/>
                <w:szCs w:val="20"/>
              </w:rPr>
              <w:t>非常</w:t>
            </w:r>
            <w:r w:rsidR="00560660">
              <w:rPr>
                <w:rFonts w:hint="eastAsia"/>
                <w:sz w:val="20"/>
                <w:szCs w:val="20"/>
              </w:rPr>
              <w:t>高（</w:t>
            </w:r>
            <w:r w:rsidR="00560660">
              <w:rPr>
                <w:rFonts w:hint="eastAsia"/>
                <w:sz w:val="20"/>
                <w:szCs w:val="20"/>
              </w:rPr>
              <w:t>100</w:t>
            </w:r>
            <w:r w:rsidR="00560660">
              <w:rPr>
                <w:rFonts w:hint="eastAsia"/>
                <w:sz w:val="20"/>
                <w:szCs w:val="20"/>
              </w:rPr>
              <w:t>）</w:t>
            </w:r>
          </w:p>
        </w:tc>
      </w:tr>
      <w:tr w:rsidR="00560660" w:rsidRPr="007C4908" w14:paraId="29DC3CCA" w14:textId="77777777" w:rsidTr="009D3C67">
        <w:trPr>
          <w:cantSplit/>
          <w:trHeight w:val="321"/>
        </w:trPr>
        <w:tc>
          <w:tcPr>
            <w:tcW w:w="14972" w:type="dxa"/>
            <w:gridSpan w:val="8"/>
            <w:shd w:val="clear" w:color="auto" w:fill="95B3D7"/>
            <w:tcMar>
              <w:top w:w="15" w:type="dxa"/>
              <w:left w:w="108" w:type="dxa"/>
              <w:bottom w:w="0" w:type="dxa"/>
              <w:right w:w="108" w:type="dxa"/>
            </w:tcMar>
          </w:tcPr>
          <w:p w14:paraId="458F69D7" w14:textId="57D5DF45" w:rsidR="00560660" w:rsidRPr="007C4908" w:rsidRDefault="00560660" w:rsidP="0003200A">
            <w:pPr>
              <w:spacing w:after="0" w:line="240" w:lineRule="auto"/>
              <w:rPr>
                <w:b/>
                <w:sz w:val="20"/>
                <w:szCs w:val="20"/>
              </w:rPr>
            </w:pPr>
            <w:r>
              <w:rPr>
                <w:rFonts w:hint="eastAsia"/>
                <w:b/>
                <w:bCs/>
                <w:sz w:val="20"/>
                <w:szCs w:val="20"/>
              </w:rPr>
              <w:t xml:space="preserve">4.1 </w:t>
            </w:r>
            <w:r>
              <w:rPr>
                <w:rFonts w:hint="eastAsia"/>
                <w:b/>
                <w:bCs/>
                <w:sz w:val="20"/>
                <w:szCs w:val="20"/>
              </w:rPr>
              <w:t>国家</w:t>
            </w:r>
            <w:r w:rsidR="0003200A">
              <w:rPr>
                <w:rFonts w:hint="eastAsia"/>
                <w:b/>
                <w:bCs/>
                <w:sz w:val="20"/>
                <w:szCs w:val="20"/>
              </w:rPr>
              <w:t>层</w:t>
            </w:r>
            <w:r>
              <w:rPr>
                <w:rFonts w:hint="eastAsia"/>
                <w:b/>
                <w:bCs/>
                <w:sz w:val="20"/>
                <w:szCs w:val="20"/>
              </w:rPr>
              <w:t>级水资源开发和管理的融资状况如何？</w:t>
            </w:r>
          </w:p>
        </w:tc>
      </w:tr>
      <w:tr w:rsidR="009A7CBA" w:rsidRPr="007C4908" w14:paraId="1F6CD218" w14:textId="77777777" w:rsidTr="00524BA9">
        <w:trPr>
          <w:cantSplit/>
          <w:trHeight w:val="1218"/>
        </w:trPr>
        <w:tc>
          <w:tcPr>
            <w:tcW w:w="2128" w:type="dxa"/>
            <w:gridSpan w:val="2"/>
            <w:shd w:val="clear" w:color="auto" w:fill="DBE5F1"/>
            <w:tcMar>
              <w:top w:w="15" w:type="dxa"/>
              <w:left w:w="108" w:type="dxa"/>
              <w:bottom w:w="0" w:type="dxa"/>
              <w:right w:w="108" w:type="dxa"/>
            </w:tcMar>
          </w:tcPr>
          <w:p w14:paraId="0114E981" w14:textId="77777777" w:rsidR="00560660" w:rsidRPr="007C4908" w:rsidRDefault="00560660" w:rsidP="00672C74">
            <w:pPr>
              <w:spacing w:after="0" w:line="240" w:lineRule="auto"/>
              <w:rPr>
                <w:sz w:val="20"/>
                <w:szCs w:val="20"/>
              </w:rPr>
            </w:pPr>
            <w:r>
              <w:rPr>
                <w:rFonts w:hint="eastAsia"/>
                <w:b/>
                <w:bCs/>
                <w:sz w:val="20"/>
                <w:szCs w:val="20"/>
              </w:rPr>
              <w:t>a.</w:t>
            </w:r>
            <w:r>
              <w:rPr>
                <w:rFonts w:hint="eastAsia"/>
                <w:bCs/>
                <w:sz w:val="20"/>
                <w:szCs w:val="20"/>
              </w:rPr>
              <w:t xml:space="preserve"> </w:t>
            </w:r>
            <w:r>
              <w:rPr>
                <w:rFonts w:hint="eastAsia"/>
                <w:sz w:val="20"/>
                <w:szCs w:val="20"/>
              </w:rPr>
              <w:t>水资源</w:t>
            </w:r>
            <w:r>
              <w:rPr>
                <w:rFonts w:hint="eastAsia"/>
                <w:b/>
                <w:sz w:val="20"/>
                <w:szCs w:val="20"/>
              </w:rPr>
              <w:t>基础设施的国家预算</w:t>
            </w:r>
            <w:r w:rsidRPr="002A6192">
              <w:rPr>
                <w:rStyle w:val="FootnoteReference"/>
                <w:sz w:val="20"/>
                <w:szCs w:val="20"/>
              </w:rPr>
              <w:footnoteReference w:id="44"/>
            </w:r>
            <w:r w:rsidRPr="002A6192">
              <w:rPr>
                <w:rStyle w:val="FootnoteReference"/>
                <w:sz w:val="20"/>
                <w:szCs w:val="20"/>
              </w:rPr>
              <w:footnoteReference w:id="45"/>
            </w:r>
            <w:r>
              <w:rPr>
                <w:rFonts w:hint="eastAsia"/>
                <w:sz w:val="20"/>
                <w:szCs w:val="20"/>
              </w:rPr>
              <w:t>（</w:t>
            </w:r>
            <w:proofErr w:type="gramStart"/>
            <w:r>
              <w:rPr>
                <w:rFonts w:hint="eastAsia"/>
                <w:sz w:val="20"/>
                <w:szCs w:val="20"/>
              </w:rPr>
              <w:t>投资和经常性费用</w:t>
            </w:r>
            <w:r>
              <w:rPr>
                <w:rFonts w:hint="eastAsia"/>
                <w:sz w:val="20"/>
                <w:szCs w:val="20"/>
              </w:rPr>
              <w:t>)</w:t>
            </w:r>
            <w:r>
              <w:rPr>
                <w:rFonts w:hint="eastAsia"/>
                <w:sz w:val="20"/>
                <w:szCs w:val="20"/>
              </w:rPr>
              <w:t>。</w:t>
            </w:r>
            <w:proofErr w:type="gramEnd"/>
            <w:r>
              <w:rPr>
                <w:rFonts w:hint="eastAsia"/>
                <w:sz w:val="20"/>
                <w:szCs w:val="20"/>
              </w:rPr>
              <w:t xml:space="preserve"> </w:t>
            </w:r>
          </w:p>
        </w:tc>
        <w:tc>
          <w:tcPr>
            <w:tcW w:w="1982" w:type="dxa"/>
            <w:vMerge w:val="restart"/>
            <w:shd w:val="clear" w:color="auto" w:fill="auto"/>
            <w:tcMar>
              <w:top w:w="15" w:type="dxa"/>
              <w:left w:w="108" w:type="dxa"/>
              <w:bottom w:w="0" w:type="dxa"/>
              <w:right w:w="108" w:type="dxa"/>
            </w:tcMar>
          </w:tcPr>
          <w:p w14:paraId="1A4E9E5B" w14:textId="77777777" w:rsidR="00560660" w:rsidRPr="007C4908" w:rsidRDefault="00560660" w:rsidP="00560660">
            <w:pPr>
              <w:spacing w:after="0" w:line="240" w:lineRule="auto"/>
              <w:rPr>
                <w:sz w:val="20"/>
                <w:szCs w:val="20"/>
              </w:rPr>
            </w:pPr>
            <w:r>
              <w:rPr>
                <w:rFonts w:hint="eastAsia"/>
                <w:sz w:val="20"/>
                <w:szCs w:val="20"/>
              </w:rPr>
              <w:t>在国家投资计划中</w:t>
            </w:r>
            <w:r>
              <w:rPr>
                <w:rFonts w:hint="eastAsia"/>
                <w:b/>
                <w:sz w:val="20"/>
                <w:szCs w:val="20"/>
              </w:rPr>
              <w:t>没有</w:t>
            </w:r>
            <w:r>
              <w:rPr>
                <w:rFonts w:hint="eastAsia"/>
                <w:sz w:val="20"/>
                <w:szCs w:val="20"/>
              </w:rPr>
              <w:t>分配</w:t>
            </w:r>
            <w:r>
              <w:rPr>
                <w:rFonts w:hint="eastAsia"/>
                <w:b/>
                <w:sz w:val="20"/>
                <w:szCs w:val="20"/>
              </w:rPr>
              <w:t>预算</w:t>
            </w:r>
            <w:r>
              <w:rPr>
                <w:rFonts w:hint="eastAsia"/>
                <w:sz w:val="20"/>
                <w:szCs w:val="20"/>
              </w:rPr>
              <w:t>。</w:t>
            </w:r>
          </w:p>
        </w:tc>
        <w:tc>
          <w:tcPr>
            <w:tcW w:w="1696" w:type="dxa"/>
            <w:vMerge w:val="restart"/>
            <w:shd w:val="clear" w:color="auto" w:fill="auto"/>
            <w:tcMar>
              <w:top w:w="15" w:type="dxa"/>
              <w:left w:w="108" w:type="dxa"/>
              <w:bottom w:w="0" w:type="dxa"/>
              <w:right w:w="108" w:type="dxa"/>
            </w:tcMar>
          </w:tcPr>
          <w:p w14:paraId="551DCE25" w14:textId="77777777" w:rsidR="00560660" w:rsidRPr="007C4908" w:rsidRDefault="00560660" w:rsidP="00560660">
            <w:pPr>
              <w:spacing w:after="0" w:line="240" w:lineRule="auto"/>
              <w:rPr>
                <w:sz w:val="20"/>
                <w:szCs w:val="20"/>
              </w:rPr>
            </w:pPr>
            <w:r>
              <w:rPr>
                <w:rFonts w:hint="eastAsia"/>
                <w:sz w:val="20"/>
                <w:szCs w:val="20"/>
              </w:rPr>
              <w:t>分配了</w:t>
            </w:r>
            <w:r>
              <w:rPr>
                <w:rFonts w:hint="eastAsia"/>
                <w:b/>
                <w:sz w:val="20"/>
                <w:szCs w:val="20"/>
              </w:rPr>
              <w:t>一些预算</w:t>
            </w:r>
            <w:r>
              <w:rPr>
                <w:rFonts w:hint="eastAsia"/>
                <w:sz w:val="20"/>
                <w:szCs w:val="20"/>
              </w:rPr>
              <w:t>，但仅部分覆盖了计划的投资。</w:t>
            </w:r>
          </w:p>
        </w:tc>
        <w:tc>
          <w:tcPr>
            <w:tcW w:w="2552" w:type="dxa"/>
            <w:vMerge w:val="restart"/>
            <w:shd w:val="clear" w:color="auto" w:fill="auto"/>
            <w:tcMar>
              <w:top w:w="15" w:type="dxa"/>
              <w:left w:w="108" w:type="dxa"/>
              <w:bottom w:w="0" w:type="dxa"/>
              <w:right w:w="108" w:type="dxa"/>
            </w:tcMar>
          </w:tcPr>
          <w:p w14:paraId="737A328C" w14:textId="77777777" w:rsidR="00560660" w:rsidRPr="007C4908" w:rsidRDefault="00560660" w:rsidP="00560660">
            <w:pPr>
              <w:spacing w:after="0"/>
              <w:rPr>
                <w:sz w:val="20"/>
                <w:szCs w:val="20"/>
              </w:rPr>
            </w:pPr>
            <w:r>
              <w:rPr>
                <w:rFonts w:hint="eastAsia"/>
                <w:sz w:val="20"/>
                <w:szCs w:val="20"/>
              </w:rPr>
              <w:t>为计划的投资分配了</w:t>
            </w:r>
            <w:r>
              <w:rPr>
                <w:rFonts w:hint="eastAsia"/>
                <w:b/>
                <w:sz w:val="20"/>
                <w:szCs w:val="20"/>
              </w:rPr>
              <w:t>充足的预算</w:t>
            </w:r>
            <w:r>
              <w:rPr>
                <w:rFonts w:hint="eastAsia"/>
                <w:sz w:val="20"/>
                <w:szCs w:val="20"/>
              </w:rPr>
              <w:t>，但没有分配或提供充足的资金。</w:t>
            </w:r>
            <w:r>
              <w:rPr>
                <w:rFonts w:hint="eastAsia"/>
                <w:sz w:val="20"/>
                <w:szCs w:val="20"/>
              </w:rPr>
              <w:t xml:space="preserve"> </w:t>
            </w:r>
          </w:p>
        </w:tc>
        <w:tc>
          <w:tcPr>
            <w:tcW w:w="1842" w:type="dxa"/>
            <w:vMerge w:val="restart"/>
            <w:shd w:val="clear" w:color="auto" w:fill="auto"/>
            <w:tcMar>
              <w:top w:w="15" w:type="dxa"/>
              <w:left w:w="108" w:type="dxa"/>
              <w:bottom w:w="0" w:type="dxa"/>
              <w:right w:w="108" w:type="dxa"/>
            </w:tcMar>
          </w:tcPr>
          <w:p w14:paraId="31F229EF" w14:textId="77777777" w:rsidR="00560660" w:rsidRPr="007C4908" w:rsidRDefault="00560660" w:rsidP="00560660">
            <w:pPr>
              <w:spacing w:after="0" w:line="240" w:lineRule="auto"/>
              <w:rPr>
                <w:sz w:val="20"/>
                <w:szCs w:val="20"/>
              </w:rPr>
            </w:pPr>
            <w:r>
              <w:rPr>
                <w:rFonts w:hint="eastAsia"/>
                <w:b/>
                <w:sz w:val="20"/>
                <w:szCs w:val="20"/>
              </w:rPr>
              <w:t>为大多数</w:t>
            </w:r>
            <w:r>
              <w:rPr>
                <w:rFonts w:hint="eastAsia"/>
                <w:sz w:val="20"/>
                <w:szCs w:val="20"/>
              </w:rPr>
              <w:t>计划中的方案或项目分配了充足的预算，并</w:t>
            </w:r>
            <w:r>
              <w:rPr>
                <w:rFonts w:hint="eastAsia"/>
                <w:b/>
                <w:sz w:val="20"/>
                <w:szCs w:val="20"/>
              </w:rPr>
              <w:t>拨付了资金</w:t>
            </w:r>
            <w:r>
              <w:rPr>
                <w:rFonts w:hint="eastAsia"/>
                <w:sz w:val="20"/>
                <w:szCs w:val="20"/>
              </w:rPr>
              <w:t>。</w:t>
            </w:r>
          </w:p>
        </w:tc>
        <w:tc>
          <w:tcPr>
            <w:tcW w:w="2268" w:type="dxa"/>
            <w:vMerge w:val="restart"/>
            <w:shd w:val="clear" w:color="auto" w:fill="auto"/>
            <w:tcMar>
              <w:top w:w="15" w:type="dxa"/>
              <w:left w:w="108" w:type="dxa"/>
              <w:bottom w:w="0" w:type="dxa"/>
              <w:right w:w="108" w:type="dxa"/>
            </w:tcMar>
          </w:tcPr>
          <w:p w14:paraId="323F8014" w14:textId="77777777" w:rsidR="00560660" w:rsidRPr="007C4908" w:rsidRDefault="00560660" w:rsidP="00560660">
            <w:pPr>
              <w:spacing w:after="0" w:line="240" w:lineRule="auto"/>
              <w:rPr>
                <w:sz w:val="20"/>
                <w:szCs w:val="20"/>
              </w:rPr>
            </w:pPr>
            <w:r>
              <w:rPr>
                <w:rFonts w:hint="eastAsia"/>
                <w:sz w:val="20"/>
                <w:szCs w:val="20"/>
              </w:rPr>
              <w:t>为投资和经常性费用拨付了充足的资金，并</w:t>
            </w:r>
            <w:r>
              <w:rPr>
                <w:rFonts w:hint="eastAsia"/>
                <w:b/>
                <w:sz w:val="20"/>
                <w:szCs w:val="20"/>
              </w:rPr>
              <w:t>正用于所有</w:t>
            </w:r>
            <w:r>
              <w:rPr>
                <w:rFonts w:hint="eastAsia"/>
                <w:sz w:val="20"/>
                <w:szCs w:val="20"/>
              </w:rPr>
              <w:t>计划中的项目。</w:t>
            </w:r>
          </w:p>
        </w:tc>
        <w:tc>
          <w:tcPr>
            <w:tcW w:w="2504" w:type="dxa"/>
            <w:vMerge w:val="restart"/>
            <w:shd w:val="clear" w:color="auto" w:fill="auto"/>
            <w:tcMar>
              <w:top w:w="15" w:type="dxa"/>
              <w:left w:w="108" w:type="dxa"/>
              <w:bottom w:w="0" w:type="dxa"/>
              <w:right w:w="108" w:type="dxa"/>
            </w:tcMar>
          </w:tcPr>
          <w:p w14:paraId="49215954" w14:textId="77777777" w:rsidR="00560660" w:rsidRPr="007C4908" w:rsidRDefault="00560660" w:rsidP="00560660">
            <w:pPr>
              <w:spacing w:after="0" w:line="240" w:lineRule="auto"/>
              <w:rPr>
                <w:sz w:val="20"/>
                <w:szCs w:val="20"/>
              </w:rPr>
            </w:pPr>
            <w:r>
              <w:rPr>
                <w:rFonts w:hint="eastAsia"/>
                <w:sz w:val="20"/>
                <w:szCs w:val="20"/>
              </w:rPr>
              <w:t>预算</w:t>
            </w:r>
            <w:r>
              <w:rPr>
                <w:rFonts w:hint="eastAsia"/>
                <w:b/>
                <w:sz w:val="20"/>
                <w:szCs w:val="20"/>
              </w:rPr>
              <w:t>完全用于</w:t>
            </w:r>
            <w:r>
              <w:rPr>
                <w:rFonts w:hint="eastAsia"/>
                <w:sz w:val="20"/>
                <w:szCs w:val="20"/>
              </w:rPr>
              <w:t>投资和经常性费用，开展了项目后评价，审查和修改了预算。</w:t>
            </w:r>
            <w:r>
              <w:rPr>
                <w:rFonts w:hint="eastAsia"/>
                <w:sz w:val="20"/>
                <w:szCs w:val="20"/>
              </w:rPr>
              <w:t xml:space="preserve"> </w:t>
            </w:r>
          </w:p>
        </w:tc>
      </w:tr>
      <w:tr w:rsidR="009A7CBA" w:rsidRPr="007C4908" w14:paraId="2D8782EE" w14:textId="77777777" w:rsidTr="00524BA9">
        <w:trPr>
          <w:cantSplit/>
          <w:trHeight w:val="141"/>
        </w:trPr>
        <w:tc>
          <w:tcPr>
            <w:tcW w:w="1418" w:type="dxa"/>
            <w:shd w:val="clear" w:color="auto" w:fill="DBE5F1"/>
            <w:tcMar>
              <w:top w:w="15" w:type="dxa"/>
              <w:left w:w="108" w:type="dxa"/>
              <w:bottom w:w="0" w:type="dxa"/>
              <w:right w:w="108" w:type="dxa"/>
            </w:tcMar>
          </w:tcPr>
          <w:p w14:paraId="2CC4AFBF" w14:textId="77777777" w:rsidR="00560660" w:rsidRPr="00296A4B" w:rsidRDefault="00560660" w:rsidP="00672C74">
            <w:pPr>
              <w:spacing w:after="0" w:line="240" w:lineRule="auto"/>
              <w:ind w:left="-57"/>
              <w:jc w:val="right"/>
              <w:rPr>
                <w:b/>
                <w:bCs/>
                <w:sz w:val="20"/>
                <w:szCs w:val="20"/>
              </w:rPr>
            </w:pPr>
            <w:r>
              <w:rPr>
                <w:rFonts w:hint="eastAsia"/>
                <w:sz w:val="20"/>
                <w:szCs w:val="20"/>
              </w:rPr>
              <w:t>得分</w:t>
            </w:r>
          </w:p>
        </w:tc>
        <w:tc>
          <w:tcPr>
            <w:tcW w:w="710" w:type="dxa"/>
            <w:shd w:val="clear" w:color="auto" w:fill="FFFF00"/>
          </w:tcPr>
          <w:p w14:paraId="109701BD" w14:textId="77777777" w:rsidR="00560660" w:rsidRPr="00296A4B" w:rsidRDefault="00560660" w:rsidP="00672C74">
            <w:pPr>
              <w:spacing w:after="0" w:line="240" w:lineRule="auto"/>
              <w:ind w:left="57"/>
              <w:rPr>
                <w:b/>
                <w:bCs/>
                <w:sz w:val="20"/>
                <w:szCs w:val="20"/>
              </w:rPr>
            </w:pPr>
            <w:r>
              <w:rPr>
                <w:rFonts w:hint="eastAsia"/>
                <w:sz w:val="20"/>
                <w:szCs w:val="20"/>
              </w:rPr>
              <w:t>XX</w:t>
            </w:r>
          </w:p>
        </w:tc>
        <w:tc>
          <w:tcPr>
            <w:tcW w:w="1982" w:type="dxa"/>
            <w:vMerge/>
            <w:shd w:val="clear" w:color="auto" w:fill="auto"/>
            <w:tcMar>
              <w:top w:w="15" w:type="dxa"/>
              <w:left w:w="108" w:type="dxa"/>
              <w:bottom w:w="0" w:type="dxa"/>
              <w:right w:w="108" w:type="dxa"/>
            </w:tcMar>
          </w:tcPr>
          <w:p w14:paraId="0C2A70DA" w14:textId="77777777" w:rsidR="00560660" w:rsidRPr="007C4908" w:rsidRDefault="00560660" w:rsidP="00672C74">
            <w:pPr>
              <w:spacing w:after="0" w:line="240" w:lineRule="auto"/>
              <w:rPr>
                <w:b/>
                <w:sz w:val="20"/>
                <w:szCs w:val="20"/>
              </w:rPr>
            </w:pPr>
          </w:p>
        </w:tc>
        <w:tc>
          <w:tcPr>
            <w:tcW w:w="1696" w:type="dxa"/>
            <w:vMerge/>
            <w:shd w:val="clear" w:color="auto" w:fill="auto"/>
            <w:tcMar>
              <w:top w:w="15" w:type="dxa"/>
              <w:left w:w="108" w:type="dxa"/>
              <w:bottom w:w="0" w:type="dxa"/>
              <w:right w:w="108" w:type="dxa"/>
            </w:tcMar>
          </w:tcPr>
          <w:p w14:paraId="53380FB8" w14:textId="77777777" w:rsidR="00560660" w:rsidRPr="007C4908" w:rsidRDefault="00560660" w:rsidP="00672C74">
            <w:pPr>
              <w:spacing w:after="0" w:line="240" w:lineRule="auto"/>
              <w:rPr>
                <w:sz w:val="20"/>
                <w:szCs w:val="20"/>
              </w:rPr>
            </w:pPr>
          </w:p>
        </w:tc>
        <w:tc>
          <w:tcPr>
            <w:tcW w:w="2552" w:type="dxa"/>
            <w:vMerge/>
            <w:shd w:val="clear" w:color="auto" w:fill="auto"/>
            <w:tcMar>
              <w:top w:w="15" w:type="dxa"/>
              <w:left w:w="108" w:type="dxa"/>
              <w:bottom w:w="0" w:type="dxa"/>
              <w:right w:w="108" w:type="dxa"/>
            </w:tcMar>
          </w:tcPr>
          <w:p w14:paraId="28BFEC59" w14:textId="77777777" w:rsidR="00560660" w:rsidRPr="007C4908" w:rsidRDefault="00560660" w:rsidP="00672C74">
            <w:pPr>
              <w:rPr>
                <w:b/>
                <w:sz w:val="20"/>
                <w:szCs w:val="20"/>
              </w:rPr>
            </w:pPr>
          </w:p>
        </w:tc>
        <w:tc>
          <w:tcPr>
            <w:tcW w:w="1842" w:type="dxa"/>
            <w:vMerge/>
            <w:shd w:val="clear" w:color="auto" w:fill="auto"/>
            <w:tcMar>
              <w:top w:w="15" w:type="dxa"/>
              <w:left w:w="108" w:type="dxa"/>
              <w:bottom w:w="0" w:type="dxa"/>
              <w:right w:w="108" w:type="dxa"/>
            </w:tcMar>
          </w:tcPr>
          <w:p w14:paraId="65DAD863" w14:textId="77777777" w:rsidR="00560660" w:rsidRPr="007C4908" w:rsidRDefault="00560660" w:rsidP="00672C74">
            <w:pPr>
              <w:spacing w:after="0" w:line="240" w:lineRule="auto"/>
              <w:rPr>
                <w:b/>
                <w:sz w:val="20"/>
                <w:szCs w:val="20"/>
              </w:rPr>
            </w:pPr>
          </w:p>
        </w:tc>
        <w:tc>
          <w:tcPr>
            <w:tcW w:w="2268" w:type="dxa"/>
            <w:vMerge/>
            <w:shd w:val="clear" w:color="auto" w:fill="auto"/>
            <w:tcMar>
              <w:top w:w="15" w:type="dxa"/>
              <w:left w:w="108" w:type="dxa"/>
              <w:bottom w:w="0" w:type="dxa"/>
              <w:right w:w="108" w:type="dxa"/>
            </w:tcMar>
          </w:tcPr>
          <w:p w14:paraId="17AC47CD" w14:textId="77777777" w:rsidR="00560660" w:rsidRPr="007C4908" w:rsidRDefault="00560660" w:rsidP="00672C74">
            <w:pPr>
              <w:spacing w:after="0" w:line="240" w:lineRule="auto"/>
              <w:rPr>
                <w:b/>
                <w:sz w:val="20"/>
                <w:szCs w:val="20"/>
              </w:rPr>
            </w:pPr>
          </w:p>
        </w:tc>
        <w:tc>
          <w:tcPr>
            <w:tcW w:w="2504" w:type="dxa"/>
            <w:vMerge/>
            <w:shd w:val="clear" w:color="auto" w:fill="auto"/>
            <w:tcMar>
              <w:top w:w="15" w:type="dxa"/>
              <w:left w:w="108" w:type="dxa"/>
              <w:bottom w:w="0" w:type="dxa"/>
              <w:right w:w="108" w:type="dxa"/>
            </w:tcMar>
          </w:tcPr>
          <w:p w14:paraId="474B4449" w14:textId="77777777" w:rsidR="00560660" w:rsidRPr="007C4908" w:rsidRDefault="00560660" w:rsidP="00672C74">
            <w:pPr>
              <w:spacing w:after="0" w:line="240" w:lineRule="auto"/>
              <w:rPr>
                <w:b/>
                <w:sz w:val="20"/>
                <w:szCs w:val="20"/>
              </w:rPr>
            </w:pPr>
          </w:p>
        </w:tc>
      </w:tr>
      <w:tr w:rsidR="00560660" w:rsidRPr="00321607" w14:paraId="538DAFC4" w14:textId="77777777" w:rsidTr="008A35CE">
        <w:trPr>
          <w:trHeight w:val="259"/>
        </w:trPr>
        <w:tc>
          <w:tcPr>
            <w:tcW w:w="14972" w:type="dxa"/>
            <w:gridSpan w:val="8"/>
            <w:shd w:val="clear" w:color="auto" w:fill="auto"/>
          </w:tcPr>
          <w:p w14:paraId="42B6B934" w14:textId="77777777" w:rsidR="00560660" w:rsidRPr="00F743F8" w:rsidRDefault="00560660" w:rsidP="00672C74">
            <w:pPr>
              <w:spacing w:after="0" w:line="240" w:lineRule="auto"/>
              <w:ind w:left="127"/>
              <w:rPr>
                <w:sz w:val="20"/>
                <w:szCs w:val="20"/>
              </w:rPr>
            </w:pPr>
            <w:r>
              <w:rPr>
                <w:rFonts w:hint="eastAsia"/>
                <w:b/>
                <w:sz w:val="20"/>
                <w:szCs w:val="20"/>
              </w:rPr>
              <w:t>状态描述：</w:t>
            </w:r>
            <w:r>
              <w:rPr>
                <w:rFonts w:hint="eastAsia"/>
                <w:sz w:val="20"/>
                <w:szCs w:val="20"/>
              </w:rPr>
              <w:t>xxx</w:t>
            </w:r>
          </w:p>
          <w:p w14:paraId="76EBEA70" w14:textId="77777777" w:rsidR="00560660" w:rsidRPr="00873FD7" w:rsidRDefault="00560660" w:rsidP="00672C74">
            <w:pPr>
              <w:tabs>
                <w:tab w:val="left" w:pos="6276"/>
              </w:tabs>
              <w:spacing w:after="0" w:line="240" w:lineRule="auto"/>
              <w:ind w:left="127"/>
              <w:rPr>
                <w:sz w:val="19"/>
                <w:szCs w:val="19"/>
              </w:rPr>
            </w:pPr>
            <w:r>
              <w:rPr>
                <w:rFonts w:hint="eastAsia"/>
                <w:sz w:val="19"/>
                <w:szCs w:val="19"/>
              </w:rPr>
              <w:t>[</w:t>
            </w:r>
            <w:r>
              <w:rPr>
                <w:rFonts w:hint="eastAsia"/>
                <w:sz w:val="19"/>
                <w:szCs w:val="19"/>
              </w:rPr>
              <w:t>例如，预算充足；预算缺口；投资与经常性（运营和维护）成本之间的区别；障碍</w:t>
            </w:r>
            <w:r>
              <w:rPr>
                <w:rFonts w:hint="eastAsia"/>
                <w:sz w:val="19"/>
                <w:szCs w:val="19"/>
              </w:rPr>
              <w:t>/</w:t>
            </w:r>
            <w:r>
              <w:rPr>
                <w:rFonts w:hint="eastAsia"/>
                <w:sz w:val="19"/>
                <w:szCs w:val="19"/>
              </w:rPr>
              <w:t>推进手段，包括支出的障碍</w:t>
            </w:r>
            <w:r>
              <w:rPr>
                <w:rFonts w:hint="eastAsia"/>
                <w:sz w:val="19"/>
                <w:szCs w:val="19"/>
              </w:rPr>
              <w:t>/</w:t>
            </w:r>
            <w:r>
              <w:rPr>
                <w:rFonts w:hint="eastAsia"/>
                <w:sz w:val="19"/>
                <w:szCs w:val="19"/>
              </w:rPr>
              <w:t>推进手段。</w:t>
            </w:r>
            <w:r>
              <w:rPr>
                <w:rFonts w:hint="eastAsia"/>
                <w:sz w:val="19"/>
                <w:szCs w:val="19"/>
              </w:rPr>
              <w:t>]</w:t>
            </w:r>
          </w:p>
        </w:tc>
      </w:tr>
      <w:tr w:rsidR="00560660" w:rsidRPr="007C4908" w14:paraId="6CBD528A" w14:textId="77777777" w:rsidTr="008A35CE">
        <w:trPr>
          <w:trHeight w:val="259"/>
        </w:trPr>
        <w:tc>
          <w:tcPr>
            <w:tcW w:w="14972" w:type="dxa"/>
            <w:gridSpan w:val="8"/>
            <w:shd w:val="clear" w:color="auto" w:fill="auto"/>
          </w:tcPr>
          <w:p w14:paraId="7D9CCD63" w14:textId="42E33DB9" w:rsidR="00560660" w:rsidRPr="00F743F8" w:rsidRDefault="0003200A" w:rsidP="00672C74">
            <w:pPr>
              <w:spacing w:after="0" w:line="240" w:lineRule="auto"/>
              <w:ind w:left="127"/>
              <w:rPr>
                <w:sz w:val="20"/>
                <w:szCs w:val="20"/>
              </w:rPr>
            </w:pPr>
            <w:r>
              <w:rPr>
                <w:rFonts w:hint="eastAsia"/>
                <w:b/>
                <w:sz w:val="20"/>
                <w:szCs w:val="20"/>
              </w:rPr>
              <w:t>改进措施</w:t>
            </w:r>
            <w:r w:rsidR="00560660">
              <w:rPr>
                <w:rFonts w:hint="eastAsia"/>
                <w:b/>
                <w:sz w:val="20"/>
                <w:szCs w:val="20"/>
              </w:rPr>
              <w:t>：</w:t>
            </w:r>
            <w:r w:rsidR="00560660">
              <w:rPr>
                <w:rFonts w:hint="eastAsia"/>
                <w:sz w:val="20"/>
                <w:szCs w:val="20"/>
              </w:rPr>
              <w:t>xxx</w:t>
            </w:r>
          </w:p>
          <w:p w14:paraId="03805158" w14:textId="7D6F89B1" w:rsidR="00560660" w:rsidRPr="00873FD7" w:rsidRDefault="00560660" w:rsidP="0003200A">
            <w:pPr>
              <w:tabs>
                <w:tab w:val="left" w:pos="6276"/>
              </w:tabs>
              <w:spacing w:after="0" w:line="240" w:lineRule="auto"/>
              <w:ind w:left="127"/>
              <w:rPr>
                <w:sz w:val="19"/>
                <w:szCs w:val="19"/>
              </w:rPr>
            </w:pPr>
            <w:r>
              <w:rPr>
                <w:rFonts w:hint="eastAsia"/>
                <w:sz w:val="19"/>
                <w:szCs w:val="19"/>
              </w:rPr>
              <w:t>[</w:t>
            </w:r>
            <w:r>
              <w:rPr>
                <w:rFonts w:hint="eastAsia"/>
                <w:sz w:val="19"/>
                <w:szCs w:val="19"/>
              </w:rPr>
              <w:t>例如，为增加预算和</w:t>
            </w:r>
            <w:r>
              <w:rPr>
                <w:rFonts w:hint="eastAsia"/>
                <w:sz w:val="19"/>
                <w:szCs w:val="19"/>
              </w:rPr>
              <w:t>/</w:t>
            </w:r>
            <w:r>
              <w:rPr>
                <w:rFonts w:hint="eastAsia"/>
                <w:sz w:val="19"/>
                <w:szCs w:val="19"/>
              </w:rPr>
              <w:t>或传播而计划或建议的活动；障碍和推进手段；适时</w:t>
            </w:r>
            <w:r w:rsidR="0003200A">
              <w:rPr>
                <w:rFonts w:hint="eastAsia"/>
                <w:sz w:val="19"/>
                <w:szCs w:val="19"/>
              </w:rPr>
              <w:t>制定阶段</w:t>
            </w:r>
            <w:r>
              <w:rPr>
                <w:rFonts w:hint="eastAsia"/>
                <w:sz w:val="19"/>
                <w:szCs w:val="19"/>
              </w:rPr>
              <w:t>目标。</w:t>
            </w:r>
            <w:r>
              <w:rPr>
                <w:rFonts w:hint="eastAsia"/>
                <w:sz w:val="19"/>
                <w:szCs w:val="19"/>
              </w:rPr>
              <w:t>]</w:t>
            </w:r>
          </w:p>
        </w:tc>
      </w:tr>
      <w:tr w:rsidR="009A7CBA" w:rsidRPr="007C4908" w14:paraId="72EF2EC4" w14:textId="77777777" w:rsidTr="00AD5C98">
        <w:trPr>
          <w:cantSplit/>
          <w:trHeight w:val="1204"/>
        </w:trPr>
        <w:tc>
          <w:tcPr>
            <w:tcW w:w="2128" w:type="dxa"/>
            <w:gridSpan w:val="2"/>
            <w:tcBorders>
              <w:top w:val="single" w:sz="12" w:space="0" w:color="auto"/>
            </w:tcBorders>
            <w:shd w:val="clear" w:color="auto" w:fill="DBE5F1"/>
            <w:tcMar>
              <w:top w:w="15" w:type="dxa"/>
              <w:left w:w="108" w:type="dxa"/>
              <w:bottom w:w="0" w:type="dxa"/>
              <w:right w:w="108" w:type="dxa"/>
            </w:tcMar>
          </w:tcPr>
          <w:p w14:paraId="36147377" w14:textId="77777777" w:rsidR="00560660" w:rsidRPr="007C4908" w:rsidRDefault="00560660" w:rsidP="0021621D">
            <w:pPr>
              <w:spacing w:after="0" w:line="240" w:lineRule="auto"/>
              <w:rPr>
                <w:sz w:val="20"/>
                <w:szCs w:val="20"/>
              </w:rPr>
            </w:pPr>
            <w:r>
              <w:rPr>
                <w:rFonts w:hint="eastAsia"/>
                <w:b/>
                <w:bCs/>
                <w:sz w:val="20"/>
                <w:szCs w:val="20"/>
              </w:rPr>
              <w:t>B.</w:t>
            </w:r>
            <w:r>
              <w:rPr>
                <w:rFonts w:hint="eastAsia"/>
                <w:bCs/>
                <w:sz w:val="20"/>
                <w:szCs w:val="20"/>
              </w:rPr>
              <w:t xml:space="preserve"> </w:t>
            </w:r>
            <w:r>
              <w:rPr>
                <w:rFonts w:hint="eastAsia"/>
                <w:b/>
                <w:sz w:val="20"/>
                <w:szCs w:val="20"/>
              </w:rPr>
              <w:t>IWRM</w:t>
            </w:r>
            <w:r>
              <w:rPr>
                <w:rFonts w:hint="eastAsia"/>
                <w:b/>
                <w:sz w:val="20"/>
                <w:szCs w:val="20"/>
              </w:rPr>
              <w:t>要素</w:t>
            </w:r>
            <w:r>
              <w:rPr>
                <w:rFonts w:hint="eastAsia"/>
                <w:sz w:val="20"/>
                <w:szCs w:val="20"/>
              </w:rPr>
              <w:t>的</w:t>
            </w:r>
            <w:r>
              <w:rPr>
                <w:rFonts w:hint="eastAsia"/>
                <w:b/>
                <w:sz w:val="20"/>
                <w:szCs w:val="20"/>
              </w:rPr>
              <w:t>国家预算</w:t>
            </w:r>
            <w:r w:rsidRPr="00BA6156">
              <w:rPr>
                <w:rStyle w:val="FootnoteReference"/>
                <w:sz w:val="20"/>
                <w:szCs w:val="20"/>
              </w:rPr>
              <w:footnoteReference w:id="46"/>
            </w:r>
            <w:r>
              <w:rPr>
                <w:rFonts w:hint="eastAsia"/>
                <w:sz w:val="20"/>
                <w:szCs w:val="20"/>
              </w:rPr>
              <w:t xml:space="preserve"> </w:t>
            </w:r>
            <w:r>
              <w:rPr>
                <w:rFonts w:hint="eastAsia"/>
                <w:sz w:val="20"/>
                <w:szCs w:val="20"/>
              </w:rPr>
              <w:t>（投资和经常性费用）。</w:t>
            </w:r>
          </w:p>
        </w:tc>
        <w:tc>
          <w:tcPr>
            <w:tcW w:w="1982" w:type="dxa"/>
            <w:vMerge w:val="restart"/>
            <w:tcBorders>
              <w:top w:val="single" w:sz="12" w:space="0" w:color="auto"/>
            </w:tcBorders>
            <w:shd w:val="clear" w:color="auto" w:fill="auto"/>
            <w:tcMar>
              <w:top w:w="15" w:type="dxa"/>
              <w:left w:w="108" w:type="dxa"/>
              <w:bottom w:w="0" w:type="dxa"/>
              <w:right w:w="108" w:type="dxa"/>
            </w:tcMar>
          </w:tcPr>
          <w:p w14:paraId="499E7578" w14:textId="77777777" w:rsidR="00560660" w:rsidRPr="007C4908" w:rsidRDefault="00560660" w:rsidP="0021621D">
            <w:pPr>
              <w:spacing w:after="0" w:line="240" w:lineRule="auto"/>
              <w:rPr>
                <w:b/>
                <w:sz w:val="20"/>
                <w:szCs w:val="20"/>
              </w:rPr>
            </w:pPr>
            <w:r>
              <w:rPr>
                <w:rFonts w:hint="eastAsia"/>
                <w:b/>
                <w:sz w:val="20"/>
                <w:szCs w:val="20"/>
              </w:rPr>
              <w:t>没有</w:t>
            </w:r>
            <w:r>
              <w:rPr>
                <w:rFonts w:hint="eastAsia"/>
                <w:sz w:val="20"/>
                <w:szCs w:val="20"/>
              </w:rPr>
              <w:t>为</w:t>
            </w:r>
            <w:r>
              <w:rPr>
                <w:rFonts w:hint="eastAsia"/>
                <w:sz w:val="20"/>
                <w:szCs w:val="20"/>
              </w:rPr>
              <w:t>IWRM</w:t>
            </w:r>
            <w:r>
              <w:rPr>
                <w:rFonts w:hint="eastAsia"/>
                <w:sz w:val="20"/>
                <w:szCs w:val="20"/>
              </w:rPr>
              <w:t>要素的投资和经常性费用分配</w:t>
            </w:r>
            <w:r>
              <w:rPr>
                <w:rFonts w:hint="eastAsia"/>
                <w:b/>
                <w:sz w:val="20"/>
                <w:szCs w:val="20"/>
              </w:rPr>
              <w:t>预算</w:t>
            </w:r>
            <w:r>
              <w:rPr>
                <w:rFonts w:hint="eastAsia"/>
                <w:sz w:val="20"/>
                <w:szCs w:val="20"/>
              </w:rPr>
              <w:t>。</w:t>
            </w:r>
            <w:r>
              <w:rPr>
                <w:rFonts w:hint="eastAsia"/>
                <w:sz w:val="20"/>
                <w:szCs w:val="20"/>
              </w:rPr>
              <w:t xml:space="preserve"> </w:t>
            </w:r>
          </w:p>
        </w:tc>
        <w:tc>
          <w:tcPr>
            <w:tcW w:w="1696" w:type="dxa"/>
            <w:vMerge w:val="restart"/>
            <w:tcBorders>
              <w:top w:val="single" w:sz="12" w:space="0" w:color="auto"/>
            </w:tcBorders>
            <w:shd w:val="clear" w:color="auto" w:fill="auto"/>
            <w:tcMar>
              <w:top w:w="15" w:type="dxa"/>
              <w:left w:w="108" w:type="dxa"/>
              <w:bottom w:w="0" w:type="dxa"/>
              <w:right w:w="108" w:type="dxa"/>
            </w:tcMar>
          </w:tcPr>
          <w:p w14:paraId="5F0D633E" w14:textId="77777777" w:rsidR="00560660" w:rsidRPr="007C4908" w:rsidRDefault="00560660" w:rsidP="0021621D">
            <w:pPr>
              <w:spacing w:after="0" w:line="240" w:lineRule="auto"/>
              <w:rPr>
                <w:sz w:val="20"/>
                <w:szCs w:val="20"/>
              </w:rPr>
            </w:pPr>
            <w:r>
              <w:rPr>
                <w:rFonts w:hint="eastAsia"/>
                <w:sz w:val="20"/>
                <w:szCs w:val="20"/>
              </w:rPr>
              <w:t>为</w:t>
            </w:r>
            <w:r>
              <w:rPr>
                <w:rFonts w:hint="eastAsia"/>
                <w:b/>
                <w:sz w:val="20"/>
                <w:szCs w:val="20"/>
              </w:rPr>
              <w:t>一些</w:t>
            </w:r>
            <w:r>
              <w:rPr>
                <w:rFonts w:hint="eastAsia"/>
                <w:sz w:val="20"/>
                <w:szCs w:val="20"/>
              </w:rPr>
              <w:t>要素和早期阶段的执行</w:t>
            </w:r>
            <w:r>
              <w:rPr>
                <w:rFonts w:hint="eastAsia"/>
                <w:b/>
                <w:sz w:val="20"/>
                <w:szCs w:val="20"/>
              </w:rPr>
              <w:t>分配</w:t>
            </w:r>
            <w:r>
              <w:rPr>
                <w:rFonts w:hint="eastAsia"/>
                <w:sz w:val="20"/>
                <w:szCs w:val="20"/>
              </w:rPr>
              <w:t>了预算。</w:t>
            </w:r>
          </w:p>
        </w:tc>
        <w:tc>
          <w:tcPr>
            <w:tcW w:w="2552" w:type="dxa"/>
            <w:vMerge w:val="restart"/>
            <w:tcBorders>
              <w:top w:val="single" w:sz="12" w:space="0" w:color="auto"/>
            </w:tcBorders>
            <w:shd w:val="clear" w:color="auto" w:fill="auto"/>
            <w:tcMar>
              <w:top w:w="15" w:type="dxa"/>
              <w:left w:w="108" w:type="dxa"/>
              <w:bottom w:w="0" w:type="dxa"/>
              <w:right w:w="108" w:type="dxa"/>
            </w:tcMar>
          </w:tcPr>
          <w:p w14:paraId="1FA53BE2" w14:textId="77777777" w:rsidR="00560660" w:rsidRPr="007C4908" w:rsidRDefault="00560660" w:rsidP="001414A8">
            <w:pPr>
              <w:spacing w:after="0" w:line="240" w:lineRule="auto"/>
              <w:rPr>
                <w:sz w:val="20"/>
                <w:szCs w:val="20"/>
              </w:rPr>
            </w:pPr>
            <w:r>
              <w:rPr>
                <w:rFonts w:hint="eastAsia"/>
                <w:sz w:val="20"/>
                <w:szCs w:val="20"/>
              </w:rPr>
              <w:t>为</w:t>
            </w:r>
            <w:r>
              <w:rPr>
                <w:rFonts w:hint="eastAsia"/>
                <w:b/>
                <w:sz w:val="20"/>
                <w:szCs w:val="20"/>
              </w:rPr>
              <w:t>至少一半</w:t>
            </w:r>
            <w:r>
              <w:rPr>
                <w:rFonts w:hint="eastAsia"/>
                <w:sz w:val="20"/>
                <w:szCs w:val="20"/>
              </w:rPr>
              <w:t>要素分配了预算，但其他要素预算不足。</w:t>
            </w:r>
          </w:p>
        </w:tc>
        <w:tc>
          <w:tcPr>
            <w:tcW w:w="1842" w:type="dxa"/>
            <w:vMerge w:val="restart"/>
            <w:tcBorders>
              <w:top w:val="single" w:sz="12" w:space="0" w:color="auto"/>
            </w:tcBorders>
            <w:shd w:val="clear" w:color="auto" w:fill="auto"/>
            <w:tcMar>
              <w:top w:w="15" w:type="dxa"/>
              <w:left w:w="108" w:type="dxa"/>
              <w:bottom w:w="0" w:type="dxa"/>
              <w:right w:w="108" w:type="dxa"/>
            </w:tcMar>
          </w:tcPr>
          <w:p w14:paraId="20F71855" w14:textId="77777777" w:rsidR="00560660" w:rsidRPr="007C4908" w:rsidRDefault="00560660" w:rsidP="0021621D">
            <w:pPr>
              <w:spacing w:after="0" w:line="240" w:lineRule="auto"/>
              <w:rPr>
                <w:sz w:val="20"/>
                <w:szCs w:val="20"/>
              </w:rPr>
            </w:pPr>
            <w:r>
              <w:rPr>
                <w:rFonts w:hint="eastAsia"/>
                <w:sz w:val="20"/>
                <w:szCs w:val="20"/>
              </w:rPr>
              <w:t>为</w:t>
            </w:r>
            <w:r>
              <w:rPr>
                <w:rFonts w:hint="eastAsia"/>
                <w:b/>
                <w:sz w:val="20"/>
                <w:szCs w:val="20"/>
              </w:rPr>
              <w:t>大多数</w:t>
            </w:r>
            <w:r>
              <w:rPr>
                <w:rFonts w:hint="eastAsia"/>
                <w:sz w:val="20"/>
                <w:szCs w:val="20"/>
              </w:rPr>
              <w:t>要素分配了预算，一些正在执行。</w:t>
            </w:r>
          </w:p>
        </w:tc>
        <w:tc>
          <w:tcPr>
            <w:tcW w:w="2268" w:type="dxa"/>
            <w:vMerge w:val="restart"/>
            <w:tcBorders>
              <w:top w:val="single" w:sz="12" w:space="0" w:color="auto"/>
            </w:tcBorders>
            <w:shd w:val="clear" w:color="auto" w:fill="auto"/>
            <w:tcMar>
              <w:top w:w="15" w:type="dxa"/>
              <w:left w:w="108" w:type="dxa"/>
              <w:bottom w:w="0" w:type="dxa"/>
              <w:right w:w="108" w:type="dxa"/>
            </w:tcMar>
          </w:tcPr>
          <w:p w14:paraId="426D3671" w14:textId="77777777" w:rsidR="00560660" w:rsidRPr="007C4908" w:rsidRDefault="00560660" w:rsidP="0021621D">
            <w:pPr>
              <w:spacing w:after="0" w:line="240" w:lineRule="auto"/>
              <w:rPr>
                <w:sz w:val="20"/>
                <w:szCs w:val="20"/>
              </w:rPr>
            </w:pPr>
            <w:r>
              <w:rPr>
                <w:rFonts w:hint="eastAsia"/>
                <w:sz w:val="20"/>
                <w:szCs w:val="20"/>
              </w:rPr>
              <w:t>分配包括</w:t>
            </w:r>
            <w:r>
              <w:rPr>
                <w:rFonts w:hint="eastAsia"/>
                <w:b/>
                <w:sz w:val="20"/>
                <w:szCs w:val="20"/>
              </w:rPr>
              <w:t>所有</w:t>
            </w:r>
            <w:r>
              <w:rPr>
                <w:rFonts w:hint="eastAsia"/>
                <w:sz w:val="20"/>
                <w:szCs w:val="20"/>
              </w:rPr>
              <w:t>要素并定期执行（投资和经常性费用）。</w:t>
            </w:r>
          </w:p>
        </w:tc>
        <w:tc>
          <w:tcPr>
            <w:tcW w:w="2504" w:type="dxa"/>
            <w:vMerge w:val="restart"/>
            <w:tcBorders>
              <w:top w:val="single" w:sz="12" w:space="0" w:color="auto"/>
            </w:tcBorders>
            <w:shd w:val="clear" w:color="auto" w:fill="auto"/>
            <w:tcMar>
              <w:top w:w="15" w:type="dxa"/>
              <w:left w:w="108" w:type="dxa"/>
              <w:bottom w:w="0" w:type="dxa"/>
              <w:right w:w="108" w:type="dxa"/>
            </w:tcMar>
          </w:tcPr>
          <w:p w14:paraId="72CE646A" w14:textId="77777777" w:rsidR="00560660" w:rsidRPr="007C4908" w:rsidRDefault="00560660" w:rsidP="0021621D">
            <w:pPr>
              <w:spacing w:after="0" w:line="240" w:lineRule="auto"/>
              <w:rPr>
                <w:sz w:val="20"/>
                <w:szCs w:val="20"/>
              </w:rPr>
            </w:pPr>
            <w:r>
              <w:rPr>
                <w:rFonts w:hint="eastAsia"/>
                <w:sz w:val="20"/>
                <w:szCs w:val="20"/>
              </w:rPr>
              <w:t>用于</w:t>
            </w:r>
            <w:r>
              <w:rPr>
                <w:rFonts w:hint="eastAsia"/>
                <w:sz w:val="20"/>
                <w:szCs w:val="20"/>
              </w:rPr>
              <w:t>IWRM</w:t>
            </w:r>
            <w:r>
              <w:rPr>
                <w:rFonts w:hint="eastAsia"/>
                <w:sz w:val="20"/>
                <w:szCs w:val="20"/>
              </w:rPr>
              <w:t>方法所有要素的计划预算分配得到</w:t>
            </w:r>
            <w:r>
              <w:rPr>
                <w:rFonts w:hint="eastAsia"/>
                <w:b/>
                <w:sz w:val="20"/>
                <w:szCs w:val="20"/>
              </w:rPr>
              <w:t>充分利用</w:t>
            </w:r>
            <w:r>
              <w:rPr>
                <w:rFonts w:hint="eastAsia"/>
                <w:sz w:val="20"/>
                <w:szCs w:val="20"/>
              </w:rPr>
              <w:t>，审查并修改了预算。</w:t>
            </w:r>
          </w:p>
        </w:tc>
      </w:tr>
      <w:tr w:rsidR="009A7CBA" w:rsidRPr="007C4908" w14:paraId="482403DF" w14:textId="77777777" w:rsidTr="00524BA9">
        <w:trPr>
          <w:cantSplit/>
          <w:trHeight w:val="62"/>
        </w:trPr>
        <w:tc>
          <w:tcPr>
            <w:tcW w:w="1418" w:type="dxa"/>
            <w:shd w:val="clear" w:color="auto" w:fill="DBE5F1"/>
            <w:tcMar>
              <w:top w:w="15" w:type="dxa"/>
              <w:left w:w="108" w:type="dxa"/>
              <w:bottom w:w="0" w:type="dxa"/>
              <w:right w:w="108" w:type="dxa"/>
            </w:tcMar>
          </w:tcPr>
          <w:p w14:paraId="5CE20392" w14:textId="77777777" w:rsidR="00560660" w:rsidRPr="007C4908" w:rsidRDefault="00560660" w:rsidP="00672C74">
            <w:pPr>
              <w:spacing w:after="0" w:line="240" w:lineRule="auto"/>
              <w:ind w:left="-57"/>
              <w:jc w:val="right"/>
              <w:rPr>
                <w:bCs/>
                <w:sz w:val="20"/>
                <w:szCs w:val="20"/>
              </w:rPr>
            </w:pPr>
            <w:r>
              <w:rPr>
                <w:rFonts w:hint="eastAsia"/>
                <w:sz w:val="20"/>
                <w:szCs w:val="20"/>
              </w:rPr>
              <w:t>得分</w:t>
            </w:r>
          </w:p>
        </w:tc>
        <w:tc>
          <w:tcPr>
            <w:tcW w:w="710" w:type="dxa"/>
            <w:shd w:val="clear" w:color="auto" w:fill="FFFF00"/>
          </w:tcPr>
          <w:p w14:paraId="65AFE74E" w14:textId="77777777" w:rsidR="00560660" w:rsidRPr="007C4908" w:rsidRDefault="00560660" w:rsidP="00672C74">
            <w:pPr>
              <w:spacing w:after="0" w:line="240" w:lineRule="auto"/>
              <w:ind w:left="57"/>
              <w:rPr>
                <w:bCs/>
                <w:sz w:val="20"/>
                <w:szCs w:val="20"/>
              </w:rPr>
            </w:pPr>
            <w:r>
              <w:rPr>
                <w:rFonts w:hint="eastAsia"/>
                <w:sz w:val="20"/>
                <w:szCs w:val="20"/>
              </w:rPr>
              <w:t>XX</w:t>
            </w:r>
          </w:p>
        </w:tc>
        <w:tc>
          <w:tcPr>
            <w:tcW w:w="1982" w:type="dxa"/>
            <w:vMerge/>
            <w:shd w:val="clear" w:color="auto" w:fill="auto"/>
            <w:tcMar>
              <w:top w:w="15" w:type="dxa"/>
              <w:left w:w="108" w:type="dxa"/>
              <w:bottom w:w="0" w:type="dxa"/>
              <w:right w:w="108" w:type="dxa"/>
            </w:tcMar>
          </w:tcPr>
          <w:p w14:paraId="2849916D" w14:textId="77777777" w:rsidR="00560660" w:rsidRPr="007C4908" w:rsidRDefault="00560660" w:rsidP="00672C74">
            <w:pPr>
              <w:spacing w:after="0" w:line="240" w:lineRule="auto"/>
              <w:rPr>
                <w:b/>
                <w:sz w:val="20"/>
                <w:szCs w:val="20"/>
              </w:rPr>
            </w:pPr>
          </w:p>
        </w:tc>
        <w:tc>
          <w:tcPr>
            <w:tcW w:w="1696" w:type="dxa"/>
            <w:vMerge/>
            <w:shd w:val="clear" w:color="auto" w:fill="auto"/>
            <w:tcMar>
              <w:top w:w="15" w:type="dxa"/>
              <w:left w:w="108" w:type="dxa"/>
              <w:bottom w:w="0" w:type="dxa"/>
              <w:right w:w="108" w:type="dxa"/>
            </w:tcMar>
          </w:tcPr>
          <w:p w14:paraId="295CC044" w14:textId="77777777" w:rsidR="00560660" w:rsidRPr="007C4908" w:rsidRDefault="00560660" w:rsidP="00672C74">
            <w:pPr>
              <w:spacing w:after="0" w:line="240" w:lineRule="auto"/>
              <w:rPr>
                <w:sz w:val="20"/>
                <w:szCs w:val="20"/>
              </w:rPr>
            </w:pPr>
          </w:p>
        </w:tc>
        <w:tc>
          <w:tcPr>
            <w:tcW w:w="2552" w:type="dxa"/>
            <w:vMerge/>
            <w:shd w:val="clear" w:color="auto" w:fill="auto"/>
            <w:tcMar>
              <w:top w:w="15" w:type="dxa"/>
              <w:left w:w="108" w:type="dxa"/>
              <w:bottom w:w="0" w:type="dxa"/>
              <w:right w:w="108" w:type="dxa"/>
            </w:tcMar>
          </w:tcPr>
          <w:p w14:paraId="6648B6FC" w14:textId="77777777" w:rsidR="00560660" w:rsidRPr="007C4908" w:rsidRDefault="00560660" w:rsidP="00672C74">
            <w:pPr>
              <w:spacing w:after="0" w:line="240" w:lineRule="auto"/>
              <w:rPr>
                <w:b/>
                <w:sz w:val="20"/>
                <w:szCs w:val="20"/>
              </w:rPr>
            </w:pPr>
          </w:p>
        </w:tc>
        <w:tc>
          <w:tcPr>
            <w:tcW w:w="1842" w:type="dxa"/>
            <w:vMerge/>
            <w:shd w:val="clear" w:color="auto" w:fill="auto"/>
            <w:tcMar>
              <w:top w:w="15" w:type="dxa"/>
              <w:left w:w="108" w:type="dxa"/>
              <w:bottom w:w="0" w:type="dxa"/>
              <w:right w:w="108" w:type="dxa"/>
            </w:tcMar>
          </w:tcPr>
          <w:p w14:paraId="0EA0C9ED" w14:textId="77777777" w:rsidR="00560660" w:rsidRPr="007C4908" w:rsidRDefault="00560660" w:rsidP="00672C74">
            <w:pPr>
              <w:spacing w:after="0" w:line="240" w:lineRule="auto"/>
              <w:rPr>
                <w:sz w:val="20"/>
                <w:szCs w:val="20"/>
              </w:rPr>
            </w:pPr>
          </w:p>
        </w:tc>
        <w:tc>
          <w:tcPr>
            <w:tcW w:w="2268" w:type="dxa"/>
            <w:vMerge/>
            <w:shd w:val="clear" w:color="auto" w:fill="auto"/>
            <w:tcMar>
              <w:top w:w="15" w:type="dxa"/>
              <w:left w:w="108" w:type="dxa"/>
              <w:bottom w:w="0" w:type="dxa"/>
              <w:right w:w="108" w:type="dxa"/>
            </w:tcMar>
          </w:tcPr>
          <w:p w14:paraId="496F3D8C" w14:textId="77777777" w:rsidR="00560660" w:rsidRPr="007C4908" w:rsidRDefault="00560660" w:rsidP="00672C74">
            <w:pPr>
              <w:spacing w:after="0" w:line="240" w:lineRule="auto"/>
              <w:rPr>
                <w:sz w:val="20"/>
                <w:szCs w:val="20"/>
              </w:rPr>
            </w:pPr>
          </w:p>
        </w:tc>
        <w:tc>
          <w:tcPr>
            <w:tcW w:w="2504" w:type="dxa"/>
            <w:vMerge/>
            <w:shd w:val="clear" w:color="auto" w:fill="auto"/>
            <w:tcMar>
              <w:top w:w="15" w:type="dxa"/>
              <w:left w:w="108" w:type="dxa"/>
              <w:bottom w:w="0" w:type="dxa"/>
              <w:right w:w="108" w:type="dxa"/>
            </w:tcMar>
          </w:tcPr>
          <w:p w14:paraId="4B990364" w14:textId="77777777" w:rsidR="00560660" w:rsidRPr="007C4908" w:rsidRDefault="00560660" w:rsidP="00672C74">
            <w:pPr>
              <w:spacing w:after="0" w:line="240" w:lineRule="auto"/>
              <w:rPr>
                <w:sz w:val="20"/>
                <w:szCs w:val="20"/>
              </w:rPr>
            </w:pPr>
          </w:p>
        </w:tc>
      </w:tr>
      <w:tr w:rsidR="00560660" w:rsidRPr="00996DBE" w14:paraId="35EE62E1" w14:textId="77777777" w:rsidTr="008A35CE">
        <w:trPr>
          <w:trHeight w:val="259"/>
        </w:trPr>
        <w:tc>
          <w:tcPr>
            <w:tcW w:w="14972" w:type="dxa"/>
            <w:gridSpan w:val="8"/>
            <w:shd w:val="clear" w:color="auto" w:fill="auto"/>
          </w:tcPr>
          <w:p w14:paraId="28B5551C" w14:textId="77777777" w:rsidR="00560660" w:rsidRPr="00F743F8" w:rsidRDefault="00560660" w:rsidP="00672C74">
            <w:pPr>
              <w:spacing w:after="0" w:line="240" w:lineRule="auto"/>
              <w:ind w:left="127"/>
              <w:rPr>
                <w:sz w:val="20"/>
                <w:szCs w:val="20"/>
              </w:rPr>
            </w:pPr>
            <w:r>
              <w:rPr>
                <w:rFonts w:hint="eastAsia"/>
                <w:b/>
                <w:sz w:val="20"/>
                <w:szCs w:val="20"/>
              </w:rPr>
              <w:t>状态描述：</w:t>
            </w:r>
            <w:r>
              <w:rPr>
                <w:rFonts w:hint="eastAsia"/>
                <w:sz w:val="20"/>
                <w:szCs w:val="20"/>
              </w:rPr>
              <w:t>xxx</w:t>
            </w:r>
          </w:p>
          <w:p w14:paraId="4F8ED781" w14:textId="77777777" w:rsidR="00560660" w:rsidRPr="00873FD7" w:rsidRDefault="00560660" w:rsidP="00672C74">
            <w:pPr>
              <w:tabs>
                <w:tab w:val="left" w:pos="6276"/>
              </w:tabs>
              <w:spacing w:after="0" w:line="240" w:lineRule="auto"/>
              <w:ind w:left="127"/>
              <w:rPr>
                <w:sz w:val="19"/>
                <w:szCs w:val="19"/>
              </w:rPr>
            </w:pPr>
            <w:r>
              <w:rPr>
                <w:rFonts w:hint="eastAsia"/>
                <w:sz w:val="19"/>
                <w:szCs w:val="19"/>
              </w:rPr>
              <w:t>[</w:t>
            </w:r>
            <w:r>
              <w:rPr>
                <w:rFonts w:hint="eastAsia"/>
                <w:sz w:val="19"/>
                <w:szCs w:val="19"/>
              </w:rPr>
              <w:t>例如，预算充足；预算缺口；投资与经常性费用之间的区别；障碍</w:t>
            </w:r>
            <w:r>
              <w:rPr>
                <w:rFonts w:hint="eastAsia"/>
                <w:sz w:val="19"/>
                <w:szCs w:val="19"/>
              </w:rPr>
              <w:t>/</w:t>
            </w:r>
            <w:r>
              <w:rPr>
                <w:rFonts w:hint="eastAsia"/>
                <w:sz w:val="19"/>
                <w:szCs w:val="19"/>
              </w:rPr>
              <w:t>推进手段，包括支出的障碍</w:t>
            </w:r>
            <w:r>
              <w:rPr>
                <w:rFonts w:hint="eastAsia"/>
                <w:sz w:val="19"/>
                <w:szCs w:val="19"/>
              </w:rPr>
              <w:t>/</w:t>
            </w:r>
            <w:r>
              <w:rPr>
                <w:rFonts w:hint="eastAsia"/>
                <w:sz w:val="19"/>
                <w:szCs w:val="19"/>
              </w:rPr>
              <w:t>推进手段。</w:t>
            </w:r>
            <w:r>
              <w:rPr>
                <w:rFonts w:hint="eastAsia"/>
                <w:sz w:val="19"/>
                <w:szCs w:val="19"/>
              </w:rPr>
              <w:t>]</w:t>
            </w:r>
          </w:p>
        </w:tc>
      </w:tr>
      <w:tr w:rsidR="00560660" w:rsidRPr="007C4908" w14:paraId="10EE9040" w14:textId="77777777" w:rsidTr="008A35CE">
        <w:trPr>
          <w:trHeight w:val="522"/>
        </w:trPr>
        <w:tc>
          <w:tcPr>
            <w:tcW w:w="14972" w:type="dxa"/>
            <w:gridSpan w:val="8"/>
            <w:shd w:val="clear" w:color="auto" w:fill="auto"/>
          </w:tcPr>
          <w:p w14:paraId="1554249D" w14:textId="3B023C71" w:rsidR="00560660" w:rsidRPr="00F743F8" w:rsidRDefault="00200924" w:rsidP="00672C74">
            <w:pPr>
              <w:spacing w:after="0" w:line="240" w:lineRule="auto"/>
              <w:ind w:left="127"/>
              <w:rPr>
                <w:sz w:val="20"/>
                <w:szCs w:val="20"/>
              </w:rPr>
            </w:pPr>
            <w:r>
              <w:rPr>
                <w:rFonts w:hint="eastAsia"/>
                <w:b/>
                <w:sz w:val="20"/>
                <w:szCs w:val="20"/>
              </w:rPr>
              <w:t>改进措施</w:t>
            </w:r>
            <w:r w:rsidR="00560660">
              <w:rPr>
                <w:rFonts w:hint="eastAsia"/>
                <w:b/>
                <w:sz w:val="20"/>
                <w:szCs w:val="20"/>
              </w:rPr>
              <w:t>：</w:t>
            </w:r>
            <w:r w:rsidR="00560660">
              <w:rPr>
                <w:rFonts w:hint="eastAsia"/>
                <w:sz w:val="20"/>
                <w:szCs w:val="20"/>
              </w:rPr>
              <w:t>xxx</w:t>
            </w:r>
          </w:p>
          <w:p w14:paraId="580D4A77" w14:textId="552A5825" w:rsidR="00560660" w:rsidRPr="00873FD7" w:rsidRDefault="00560660" w:rsidP="00200924">
            <w:pPr>
              <w:tabs>
                <w:tab w:val="left" w:pos="6276"/>
              </w:tabs>
              <w:spacing w:after="0" w:line="240" w:lineRule="auto"/>
              <w:ind w:left="127"/>
              <w:rPr>
                <w:sz w:val="19"/>
                <w:szCs w:val="19"/>
              </w:rPr>
            </w:pPr>
            <w:r>
              <w:rPr>
                <w:rFonts w:hint="eastAsia"/>
                <w:sz w:val="19"/>
                <w:szCs w:val="19"/>
              </w:rPr>
              <w:t>[</w:t>
            </w:r>
            <w:r>
              <w:rPr>
                <w:rFonts w:hint="eastAsia"/>
                <w:sz w:val="19"/>
                <w:szCs w:val="19"/>
              </w:rPr>
              <w:t>例如，为增加预算和</w:t>
            </w:r>
            <w:r>
              <w:rPr>
                <w:rFonts w:hint="eastAsia"/>
                <w:sz w:val="19"/>
                <w:szCs w:val="19"/>
              </w:rPr>
              <w:t>/</w:t>
            </w:r>
            <w:r>
              <w:rPr>
                <w:rFonts w:hint="eastAsia"/>
                <w:sz w:val="19"/>
                <w:szCs w:val="19"/>
              </w:rPr>
              <w:t>或扩散而计划或建议的活动；障碍和推进手段；适时</w:t>
            </w:r>
            <w:r w:rsidR="00200924">
              <w:rPr>
                <w:rFonts w:hint="eastAsia"/>
                <w:sz w:val="19"/>
                <w:szCs w:val="19"/>
              </w:rPr>
              <w:t>制定阶段</w:t>
            </w:r>
            <w:r>
              <w:rPr>
                <w:rFonts w:hint="eastAsia"/>
                <w:sz w:val="19"/>
                <w:szCs w:val="19"/>
              </w:rPr>
              <w:t>目标。</w:t>
            </w:r>
            <w:r>
              <w:rPr>
                <w:rFonts w:hint="eastAsia"/>
                <w:sz w:val="19"/>
                <w:szCs w:val="19"/>
              </w:rPr>
              <w:t>]</w:t>
            </w:r>
          </w:p>
        </w:tc>
      </w:tr>
    </w:tbl>
    <w:p w14:paraId="2B2092A3" w14:textId="5A394523" w:rsidR="00560660" w:rsidRDefault="00560660"/>
    <w:p w14:paraId="621E2DE6" w14:textId="77777777" w:rsidR="001B304B" w:rsidRDefault="001B304B"/>
    <w:tbl>
      <w:tblPr>
        <w:tblW w:w="15021"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28" w:type="dxa"/>
          <w:right w:w="28" w:type="dxa"/>
        </w:tblCellMar>
        <w:tblLook w:val="04A0" w:firstRow="1" w:lastRow="0" w:firstColumn="1" w:lastColumn="0" w:noHBand="0" w:noVBand="1"/>
      </w:tblPr>
      <w:tblGrid>
        <w:gridCol w:w="1555"/>
        <w:gridCol w:w="883"/>
        <w:gridCol w:w="1952"/>
        <w:gridCol w:w="1984"/>
        <w:gridCol w:w="2127"/>
        <w:gridCol w:w="1984"/>
        <w:gridCol w:w="2126"/>
        <w:gridCol w:w="2410"/>
      </w:tblGrid>
      <w:tr w:rsidR="0038364D" w:rsidRPr="007C4908" w14:paraId="58030DAB" w14:textId="77777777" w:rsidTr="008A35CE">
        <w:tc>
          <w:tcPr>
            <w:tcW w:w="2438" w:type="dxa"/>
            <w:gridSpan w:val="2"/>
            <w:tcBorders>
              <w:top w:val="nil"/>
              <w:left w:val="nil"/>
            </w:tcBorders>
            <w:shd w:val="clear" w:color="auto" w:fill="FFFFFF"/>
            <w:hideMark/>
          </w:tcPr>
          <w:p w14:paraId="1BA63136" w14:textId="77777777" w:rsidR="00AC73FC" w:rsidRPr="007C4908" w:rsidRDefault="00AC73FC" w:rsidP="00AC73FC">
            <w:pPr>
              <w:keepNext/>
              <w:spacing w:after="0" w:line="240" w:lineRule="auto"/>
              <w:ind w:left="142"/>
              <w:rPr>
                <w:sz w:val="20"/>
                <w:szCs w:val="20"/>
              </w:rPr>
            </w:pPr>
          </w:p>
        </w:tc>
        <w:tc>
          <w:tcPr>
            <w:tcW w:w="1952" w:type="dxa"/>
            <w:shd w:val="clear" w:color="auto" w:fill="BDD6EE" w:themeFill="accent1" w:themeFillTint="66"/>
            <w:tcMar>
              <w:top w:w="15" w:type="dxa"/>
              <w:left w:w="108" w:type="dxa"/>
              <w:bottom w:w="0" w:type="dxa"/>
              <w:right w:w="108" w:type="dxa"/>
            </w:tcMar>
            <w:hideMark/>
          </w:tcPr>
          <w:p w14:paraId="51BAAEB8" w14:textId="54846140" w:rsidR="00AC73FC" w:rsidRPr="007C4908" w:rsidRDefault="00200924" w:rsidP="00AC73FC">
            <w:pPr>
              <w:keepNext/>
              <w:spacing w:after="0" w:line="240" w:lineRule="auto"/>
              <w:jc w:val="center"/>
              <w:rPr>
                <w:sz w:val="20"/>
                <w:szCs w:val="20"/>
              </w:rPr>
            </w:pPr>
            <w:r>
              <w:rPr>
                <w:rFonts w:hint="eastAsia"/>
                <w:sz w:val="20"/>
                <w:szCs w:val="20"/>
              </w:rPr>
              <w:t>非常</w:t>
            </w:r>
            <w:r w:rsidR="00AC73FC">
              <w:rPr>
                <w:rFonts w:hint="eastAsia"/>
                <w:sz w:val="20"/>
                <w:szCs w:val="20"/>
              </w:rPr>
              <w:t>低（</w:t>
            </w:r>
            <w:r w:rsidR="00AC73FC">
              <w:rPr>
                <w:rFonts w:hint="eastAsia"/>
                <w:sz w:val="20"/>
                <w:szCs w:val="20"/>
              </w:rPr>
              <w:t>0</w:t>
            </w:r>
            <w:r w:rsidR="00AC73FC">
              <w:rPr>
                <w:rFonts w:hint="eastAsia"/>
                <w:sz w:val="20"/>
                <w:szCs w:val="20"/>
              </w:rPr>
              <w:t>）</w:t>
            </w:r>
          </w:p>
        </w:tc>
        <w:tc>
          <w:tcPr>
            <w:tcW w:w="1984" w:type="dxa"/>
            <w:shd w:val="clear" w:color="auto" w:fill="BDD6EE" w:themeFill="accent1" w:themeFillTint="66"/>
            <w:tcMar>
              <w:top w:w="15" w:type="dxa"/>
              <w:left w:w="15" w:type="dxa"/>
              <w:bottom w:w="0" w:type="dxa"/>
              <w:right w:w="15" w:type="dxa"/>
            </w:tcMar>
            <w:hideMark/>
          </w:tcPr>
          <w:p w14:paraId="01CDBB57" w14:textId="77777777" w:rsidR="00AC73FC" w:rsidRPr="007C4908" w:rsidRDefault="00AC73FC" w:rsidP="00AC73FC">
            <w:pPr>
              <w:keepNext/>
              <w:spacing w:after="0" w:line="240" w:lineRule="auto"/>
              <w:jc w:val="center"/>
              <w:rPr>
                <w:sz w:val="20"/>
                <w:szCs w:val="20"/>
              </w:rPr>
            </w:pPr>
            <w:r>
              <w:rPr>
                <w:rFonts w:hint="eastAsia"/>
                <w:sz w:val="20"/>
                <w:szCs w:val="20"/>
              </w:rPr>
              <w:t>低（</w:t>
            </w:r>
            <w:r>
              <w:rPr>
                <w:rFonts w:hint="eastAsia"/>
                <w:sz w:val="20"/>
                <w:szCs w:val="20"/>
              </w:rPr>
              <w:t>20</w:t>
            </w:r>
            <w:r>
              <w:rPr>
                <w:rFonts w:hint="eastAsia"/>
                <w:sz w:val="20"/>
                <w:szCs w:val="20"/>
              </w:rPr>
              <w:t>）</w:t>
            </w:r>
          </w:p>
        </w:tc>
        <w:tc>
          <w:tcPr>
            <w:tcW w:w="2127" w:type="dxa"/>
            <w:shd w:val="clear" w:color="auto" w:fill="BDD6EE" w:themeFill="accent1" w:themeFillTint="66"/>
            <w:tcMar>
              <w:top w:w="15" w:type="dxa"/>
              <w:left w:w="15" w:type="dxa"/>
              <w:bottom w:w="0" w:type="dxa"/>
              <w:right w:w="15" w:type="dxa"/>
            </w:tcMar>
            <w:hideMark/>
          </w:tcPr>
          <w:p w14:paraId="4C989AB3" w14:textId="7593BDF9" w:rsidR="00AC73FC" w:rsidRPr="007C4908" w:rsidRDefault="00AC73FC" w:rsidP="00AC73FC">
            <w:pPr>
              <w:keepNext/>
              <w:spacing w:after="0" w:line="240" w:lineRule="auto"/>
              <w:jc w:val="center"/>
              <w:rPr>
                <w:sz w:val="20"/>
                <w:szCs w:val="20"/>
              </w:rPr>
            </w:pPr>
            <w:r>
              <w:rPr>
                <w:rFonts w:hint="eastAsia"/>
                <w:sz w:val="20"/>
                <w:szCs w:val="20"/>
              </w:rPr>
              <w:t>中低（</w:t>
            </w:r>
            <w:r>
              <w:rPr>
                <w:rFonts w:hint="eastAsia"/>
                <w:sz w:val="20"/>
                <w:szCs w:val="20"/>
              </w:rPr>
              <w:t>40</w:t>
            </w:r>
            <w:r>
              <w:rPr>
                <w:rFonts w:hint="eastAsia"/>
                <w:sz w:val="20"/>
                <w:szCs w:val="20"/>
              </w:rPr>
              <w:t>）</w:t>
            </w:r>
          </w:p>
        </w:tc>
        <w:tc>
          <w:tcPr>
            <w:tcW w:w="1984" w:type="dxa"/>
            <w:shd w:val="clear" w:color="auto" w:fill="BDD6EE" w:themeFill="accent1" w:themeFillTint="66"/>
            <w:tcMar>
              <w:top w:w="15" w:type="dxa"/>
              <w:left w:w="15" w:type="dxa"/>
              <w:bottom w:w="0" w:type="dxa"/>
              <w:right w:w="15" w:type="dxa"/>
            </w:tcMar>
            <w:hideMark/>
          </w:tcPr>
          <w:p w14:paraId="1573914F" w14:textId="3FEBDE9C" w:rsidR="00AC73FC" w:rsidRPr="007C4908" w:rsidRDefault="00AC73FC" w:rsidP="00200924">
            <w:pPr>
              <w:keepNext/>
              <w:spacing w:after="0" w:line="240" w:lineRule="auto"/>
              <w:jc w:val="center"/>
              <w:rPr>
                <w:sz w:val="20"/>
                <w:szCs w:val="20"/>
              </w:rPr>
            </w:pPr>
            <w:r>
              <w:rPr>
                <w:rFonts w:hint="eastAsia"/>
                <w:sz w:val="20"/>
                <w:szCs w:val="20"/>
              </w:rPr>
              <w:t>中高（</w:t>
            </w:r>
            <w:r>
              <w:rPr>
                <w:rFonts w:hint="eastAsia"/>
                <w:sz w:val="20"/>
                <w:szCs w:val="20"/>
              </w:rPr>
              <w:t>60</w:t>
            </w:r>
            <w:r>
              <w:rPr>
                <w:rFonts w:hint="eastAsia"/>
                <w:sz w:val="20"/>
                <w:szCs w:val="20"/>
              </w:rPr>
              <w:t>）</w:t>
            </w:r>
          </w:p>
        </w:tc>
        <w:tc>
          <w:tcPr>
            <w:tcW w:w="2126" w:type="dxa"/>
            <w:shd w:val="clear" w:color="auto" w:fill="BDD6EE" w:themeFill="accent1" w:themeFillTint="66"/>
            <w:tcMar>
              <w:top w:w="15" w:type="dxa"/>
              <w:left w:w="15" w:type="dxa"/>
              <w:bottom w:w="0" w:type="dxa"/>
              <w:right w:w="15" w:type="dxa"/>
            </w:tcMar>
            <w:hideMark/>
          </w:tcPr>
          <w:p w14:paraId="0D9A4ABC" w14:textId="77777777" w:rsidR="00AC73FC" w:rsidRPr="007C4908" w:rsidRDefault="00AC73FC" w:rsidP="00AC73FC">
            <w:pPr>
              <w:keepNext/>
              <w:spacing w:after="0" w:line="240" w:lineRule="auto"/>
              <w:jc w:val="center"/>
              <w:rPr>
                <w:sz w:val="20"/>
                <w:szCs w:val="20"/>
              </w:rPr>
            </w:pPr>
            <w:r>
              <w:rPr>
                <w:rFonts w:hint="eastAsia"/>
                <w:sz w:val="20"/>
                <w:szCs w:val="20"/>
              </w:rPr>
              <w:t>高（</w:t>
            </w:r>
            <w:r>
              <w:rPr>
                <w:rFonts w:hint="eastAsia"/>
                <w:sz w:val="20"/>
                <w:szCs w:val="20"/>
              </w:rPr>
              <w:t>80</w:t>
            </w:r>
            <w:r>
              <w:rPr>
                <w:rFonts w:hint="eastAsia"/>
                <w:sz w:val="20"/>
                <w:szCs w:val="20"/>
              </w:rPr>
              <w:t>）</w:t>
            </w:r>
          </w:p>
        </w:tc>
        <w:tc>
          <w:tcPr>
            <w:tcW w:w="2410" w:type="dxa"/>
            <w:shd w:val="clear" w:color="auto" w:fill="BDD6EE" w:themeFill="accent1" w:themeFillTint="66"/>
            <w:tcMar>
              <w:top w:w="15" w:type="dxa"/>
              <w:left w:w="15" w:type="dxa"/>
              <w:bottom w:w="0" w:type="dxa"/>
              <w:right w:w="15" w:type="dxa"/>
            </w:tcMar>
            <w:hideMark/>
          </w:tcPr>
          <w:p w14:paraId="7331C943" w14:textId="56C7E8E7" w:rsidR="00AC73FC" w:rsidRPr="007C4908" w:rsidRDefault="00200924" w:rsidP="00AC73FC">
            <w:pPr>
              <w:keepNext/>
              <w:spacing w:after="0" w:line="240" w:lineRule="auto"/>
              <w:jc w:val="center"/>
              <w:rPr>
                <w:sz w:val="20"/>
                <w:szCs w:val="20"/>
              </w:rPr>
            </w:pPr>
            <w:r>
              <w:rPr>
                <w:rFonts w:hint="eastAsia"/>
                <w:sz w:val="20"/>
                <w:szCs w:val="20"/>
              </w:rPr>
              <w:t>非常</w:t>
            </w:r>
            <w:r w:rsidR="00AC73FC">
              <w:rPr>
                <w:rFonts w:hint="eastAsia"/>
                <w:sz w:val="20"/>
                <w:szCs w:val="20"/>
              </w:rPr>
              <w:t>高（</w:t>
            </w:r>
            <w:r w:rsidR="00AC73FC">
              <w:rPr>
                <w:rFonts w:hint="eastAsia"/>
                <w:sz w:val="20"/>
                <w:szCs w:val="20"/>
              </w:rPr>
              <w:t>100</w:t>
            </w:r>
            <w:r w:rsidR="00AC73FC">
              <w:rPr>
                <w:rFonts w:hint="eastAsia"/>
                <w:sz w:val="20"/>
                <w:szCs w:val="20"/>
              </w:rPr>
              <w:t>）</w:t>
            </w:r>
          </w:p>
        </w:tc>
      </w:tr>
      <w:tr w:rsidR="00CC2860" w:rsidRPr="007C4908" w14:paraId="3D8FC87C" w14:textId="77777777" w:rsidTr="008A35CE">
        <w:tblPrEx>
          <w:shd w:val="clear" w:color="auto" w:fill="CED7E7"/>
        </w:tblPrEx>
        <w:tc>
          <w:tcPr>
            <w:tcW w:w="15021" w:type="dxa"/>
            <w:gridSpan w:val="8"/>
            <w:shd w:val="clear" w:color="auto" w:fill="95B3D7"/>
            <w:tcMar>
              <w:top w:w="80" w:type="dxa"/>
              <w:left w:w="80" w:type="dxa"/>
              <w:bottom w:w="80" w:type="dxa"/>
              <w:right w:w="80" w:type="dxa"/>
            </w:tcMar>
          </w:tcPr>
          <w:p w14:paraId="08303C8E" w14:textId="4E3EC4C7" w:rsidR="00CC2860" w:rsidRPr="00DB23C9" w:rsidRDefault="0003686A" w:rsidP="00200924">
            <w:pPr>
              <w:pStyle w:val="BodyA"/>
              <w:spacing w:after="0" w:line="240" w:lineRule="auto"/>
            </w:pPr>
            <w:r>
              <w:rPr>
                <w:rFonts w:hint="eastAsia"/>
                <w:b/>
                <w:color w:val="auto"/>
                <w:sz w:val="20"/>
                <w:bdr w:val="none" w:sz="0" w:space="0" w:color="auto"/>
              </w:rPr>
              <w:t xml:space="preserve">4.2 </w:t>
            </w:r>
            <w:r>
              <w:rPr>
                <w:rFonts w:hint="eastAsia"/>
                <w:b/>
                <w:bCs/>
                <w:sz w:val="20"/>
                <w:szCs w:val="20"/>
              </w:rPr>
              <w:t>其他</w:t>
            </w:r>
            <w:r w:rsidR="00200924">
              <w:rPr>
                <w:rFonts w:hint="eastAsia"/>
                <w:b/>
                <w:bCs/>
                <w:sz w:val="20"/>
                <w:szCs w:val="20"/>
              </w:rPr>
              <w:t>层</w:t>
            </w:r>
            <w:r>
              <w:rPr>
                <w:rFonts w:hint="eastAsia"/>
                <w:b/>
                <w:bCs/>
                <w:sz w:val="20"/>
                <w:szCs w:val="20"/>
              </w:rPr>
              <w:t>级的水资源开发和管理的融资状况如何？</w:t>
            </w:r>
          </w:p>
        </w:tc>
      </w:tr>
      <w:tr w:rsidR="0038364D" w:rsidRPr="007C4908" w14:paraId="6F7A240C" w14:textId="77777777" w:rsidTr="008A35CE">
        <w:tblPrEx>
          <w:tblCellMar>
            <w:left w:w="0" w:type="dxa"/>
            <w:right w:w="0" w:type="dxa"/>
          </w:tblCellMar>
        </w:tblPrEx>
        <w:trPr>
          <w:cantSplit/>
          <w:trHeight w:val="1232"/>
        </w:trPr>
        <w:tc>
          <w:tcPr>
            <w:tcW w:w="2438" w:type="dxa"/>
            <w:gridSpan w:val="2"/>
            <w:shd w:val="clear" w:color="auto" w:fill="DBE5F1"/>
            <w:tcMar>
              <w:top w:w="15" w:type="dxa"/>
              <w:left w:w="108" w:type="dxa"/>
              <w:bottom w:w="0" w:type="dxa"/>
              <w:right w:w="108" w:type="dxa"/>
            </w:tcMar>
          </w:tcPr>
          <w:p w14:paraId="500B2007" w14:textId="77777777" w:rsidR="00D9372B" w:rsidRPr="007C4908" w:rsidRDefault="00D9372B" w:rsidP="00AE7519">
            <w:pPr>
              <w:spacing w:after="0" w:line="240" w:lineRule="auto"/>
              <w:rPr>
                <w:b/>
                <w:sz w:val="20"/>
                <w:szCs w:val="20"/>
              </w:rPr>
            </w:pPr>
            <w:r>
              <w:rPr>
                <w:rFonts w:hint="eastAsia"/>
                <w:b/>
                <w:bCs/>
                <w:sz w:val="20"/>
                <w:szCs w:val="20"/>
              </w:rPr>
              <w:t>a.</w:t>
            </w:r>
            <w:r>
              <w:rPr>
                <w:rFonts w:hint="eastAsia"/>
                <w:bCs/>
                <w:sz w:val="20"/>
                <w:szCs w:val="20"/>
              </w:rPr>
              <w:t xml:space="preserve"> </w:t>
            </w:r>
            <w:r>
              <w:rPr>
                <w:rFonts w:hint="eastAsia"/>
                <w:sz w:val="20"/>
              </w:rPr>
              <w:t>水资源</w:t>
            </w:r>
            <w:r>
              <w:rPr>
                <w:rFonts w:hint="eastAsia"/>
                <w:b/>
                <w:sz w:val="20"/>
                <w:szCs w:val="20"/>
              </w:rPr>
              <w:t>基础设施</w:t>
            </w:r>
            <w:r>
              <w:rPr>
                <w:rStyle w:val="FootnoteReference"/>
                <w:b/>
                <w:sz w:val="20"/>
                <w:szCs w:val="20"/>
              </w:rPr>
              <w:footnoteReference w:id="47"/>
            </w:r>
            <w:r>
              <w:rPr>
                <w:rFonts w:hint="eastAsia"/>
                <w:sz w:val="20"/>
              </w:rPr>
              <w:t>的</w:t>
            </w:r>
            <w:r>
              <w:rPr>
                <w:rFonts w:hint="eastAsia"/>
                <w:b/>
                <w:sz w:val="20"/>
              </w:rPr>
              <w:t>地方或流域预算</w:t>
            </w:r>
            <w:r>
              <w:rPr>
                <w:rFonts w:hint="eastAsia"/>
                <w:sz w:val="20"/>
              </w:rPr>
              <w:t>（投资和经常性费用）。</w:t>
            </w:r>
            <w:r>
              <w:rPr>
                <w:rFonts w:hint="eastAsia"/>
                <w:sz w:val="20"/>
                <w:szCs w:val="20"/>
              </w:rPr>
              <w:t xml:space="preserve"> </w:t>
            </w:r>
          </w:p>
        </w:tc>
        <w:tc>
          <w:tcPr>
            <w:tcW w:w="1952" w:type="dxa"/>
            <w:vMerge w:val="restart"/>
            <w:shd w:val="clear" w:color="auto" w:fill="auto"/>
            <w:tcMar>
              <w:top w:w="15" w:type="dxa"/>
              <w:left w:w="108" w:type="dxa"/>
              <w:bottom w:w="0" w:type="dxa"/>
              <w:right w:w="108" w:type="dxa"/>
            </w:tcMar>
          </w:tcPr>
          <w:p w14:paraId="55D8845C" w14:textId="77777777" w:rsidR="00D9372B" w:rsidRPr="00A87632" w:rsidRDefault="00D9372B" w:rsidP="00AE7519">
            <w:pPr>
              <w:spacing w:after="0" w:line="240" w:lineRule="auto"/>
              <w:rPr>
                <w:b/>
                <w:sz w:val="20"/>
                <w:szCs w:val="20"/>
              </w:rPr>
            </w:pPr>
            <w:r>
              <w:rPr>
                <w:rFonts w:hint="eastAsia"/>
                <w:b/>
                <w:sz w:val="20"/>
              </w:rPr>
              <w:t>没有</w:t>
            </w:r>
            <w:r>
              <w:rPr>
                <w:rFonts w:hint="eastAsia"/>
                <w:sz w:val="20"/>
              </w:rPr>
              <w:t>在地方或流域投资计划中分配</w:t>
            </w:r>
            <w:r>
              <w:rPr>
                <w:rFonts w:hint="eastAsia"/>
                <w:b/>
                <w:sz w:val="20"/>
              </w:rPr>
              <w:t>预算</w:t>
            </w:r>
            <w:r>
              <w:rPr>
                <w:rFonts w:hint="eastAsia"/>
                <w:sz w:val="20"/>
              </w:rPr>
              <w:t>。</w:t>
            </w:r>
          </w:p>
        </w:tc>
        <w:tc>
          <w:tcPr>
            <w:tcW w:w="1984" w:type="dxa"/>
            <w:vMerge w:val="restart"/>
            <w:shd w:val="clear" w:color="auto" w:fill="auto"/>
            <w:tcMar>
              <w:top w:w="15" w:type="dxa"/>
              <w:left w:w="108" w:type="dxa"/>
              <w:bottom w:w="0" w:type="dxa"/>
              <w:right w:w="108" w:type="dxa"/>
            </w:tcMar>
          </w:tcPr>
          <w:p w14:paraId="6E5A92C3" w14:textId="77777777" w:rsidR="00D9372B" w:rsidRPr="007C4908" w:rsidRDefault="00D9372B" w:rsidP="00AE7519">
            <w:pPr>
              <w:spacing w:after="0" w:line="240" w:lineRule="auto"/>
              <w:rPr>
                <w:b/>
                <w:sz w:val="20"/>
                <w:szCs w:val="20"/>
              </w:rPr>
            </w:pPr>
            <w:r>
              <w:rPr>
                <w:rFonts w:hint="eastAsia"/>
                <w:sz w:val="20"/>
                <w:szCs w:val="20"/>
              </w:rPr>
              <w:t>分配了</w:t>
            </w:r>
            <w:r>
              <w:rPr>
                <w:rFonts w:hint="eastAsia"/>
                <w:b/>
                <w:sz w:val="20"/>
                <w:szCs w:val="20"/>
              </w:rPr>
              <w:t>一些预算，</w:t>
            </w:r>
            <w:r>
              <w:rPr>
                <w:rFonts w:hint="eastAsia"/>
                <w:sz w:val="20"/>
                <w:szCs w:val="20"/>
              </w:rPr>
              <w:t>但仅覆盖部分计划中的投资。</w:t>
            </w:r>
          </w:p>
        </w:tc>
        <w:tc>
          <w:tcPr>
            <w:tcW w:w="2127" w:type="dxa"/>
            <w:vMerge w:val="restart"/>
            <w:shd w:val="clear" w:color="auto" w:fill="auto"/>
            <w:tcMar>
              <w:top w:w="15" w:type="dxa"/>
              <w:left w:w="108" w:type="dxa"/>
              <w:bottom w:w="0" w:type="dxa"/>
              <w:right w:w="108" w:type="dxa"/>
            </w:tcMar>
          </w:tcPr>
          <w:p w14:paraId="23BD3EC6" w14:textId="77777777" w:rsidR="00D9372B" w:rsidRPr="007C4908" w:rsidRDefault="00D9372B" w:rsidP="00AE7519">
            <w:pPr>
              <w:spacing w:after="0" w:line="240" w:lineRule="auto"/>
              <w:rPr>
                <w:b/>
                <w:sz w:val="20"/>
                <w:szCs w:val="20"/>
              </w:rPr>
            </w:pPr>
            <w:r>
              <w:rPr>
                <w:rFonts w:hint="eastAsia"/>
                <w:sz w:val="20"/>
                <w:szCs w:val="20"/>
              </w:rPr>
              <w:t>为计划的投资分配了</w:t>
            </w:r>
            <w:r>
              <w:rPr>
                <w:rFonts w:hint="eastAsia"/>
                <w:b/>
                <w:sz w:val="20"/>
                <w:szCs w:val="20"/>
              </w:rPr>
              <w:t>充足的预算</w:t>
            </w:r>
            <w:r>
              <w:rPr>
                <w:rFonts w:hint="eastAsia"/>
                <w:sz w:val="20"/>
                <w:szCs w:val="20"/>
              </w:rPr>
              <w:t>，但没有支付或提供充足的资金。</w:t>
            </w:r>
          </w:p>
        </w:tc>
        <w:tc>
          <w:tcPr>
            <w:tcW w:w="1984" w:type="dxa"/>
            <w:vMerge w:val="restart"/>
            <w:shd w:val="clear" w:color="auto" w:fill="auto"/>
            <w:tcMar>
              <w:top w:w="15" w:type="dxa"/>
              <w:left w:w="108" w:type="dxa"/>
              <w:bottom w:w="0" w:type="dxa"/>
              <w:right w:w="108" w:type="dxa"/>
            </w:tcMar>
          </w:tcPr>
          <w:p w14:paraId="2E1DF631" w14:textId="77777777" w:rsidR="00D9372B" w:rsidRPr="007C4908" w:rsidRDefault="00D9372B" w:rsidP="00AE7519">
            <w:pPr>
              <w:spacing w:after="0" w:line="240" w:lineRule="auto"/>
              <w:rPr>
                <w:sz w:val="20"/>
                <w:szCs w:val="20"/>
              </w:rPr>
            </w:pPr>
            <w:r>
              <w:rPr>
                <w:rFonts w:hint="eastAsia"/>
                <w:b/>
                <w:sz w:val="20"/>
                <w:szCs w:val="20"/>
              </w:rPr>
              <w:t>为大多数</w:t>
            </w:r>
            <w:r>
              <w:rPr>
                <w:rFonts w:hint="eastAsia"/>
                <w:sz w:val="20"/>
                <w:szCs w:val="20"/>
              </w:rPr>
              <w:t>计划中的方案或项目分配了充足的预算，并</w:t>
            </w:r>
            <w:r>
              <w:rPr>
                <w:rFonts w:hint="eastAsia"/>
                <w:b/>
                <w:sz w:val="20"/>
                <w:szCs w:val="20"/>
              </w:rPr>
              <w:t>拨付了资金</w:t>
            </w:r>
            <w:r>
              <w:rPr>
                <w:rFonts w:hint="eastAsia"/>
                <w:sz w:val="20"/>
                <w:szCs w:val="20"/>
              </w:rPr>
              <w:t>。</w:t>
            </w:r>
            <w:r>
              <w:rPr>
                <w:rFonts w:hint="eastAsia"/>
                <w:b/>
                <w:sz w:val="20"/>
              </w:rPr>
              <w:t xml:space="preserve"> </w:t>
            </w:r>
          </w:p>
        </w:tc>
        <w:tc>
          <w:tcPr>
            <w:tcW w:w="2126" w:type="dxa"/>
            <w:vMerge w:val="restart"/>
            <w:shd w:val="clear" w:color="auto" w:fill="auto"/>
            <w:tcMar>
              <w:top w:w="15" w:type="dxa"/>
              <w:left w:w="108" w:type="dxa"/>
              <w:bottom w:w="0" w:type="dxa"/>
              <w:right w:w="108" w:type="dxa"/>
            </w:tcMar>
          </w:tcPr>
          <w:p w14:paraId="4E7A7B7C" w14:textId="77777777" w:rsidR="00D9372B" w:rsidRPr="007C4908" w:rsidRDefault="00D9372B" w:rsidP="00AE7519">
            <w:pPr>
              <w:spacing w:after="0" w:line="240" w:lineRule="auto"/>
              <w:rPr>
                <w:sz w:val="20"/>
                <w:szCs w:val="20"/>
              </w:rPr>
            </w:pPr>
            <w:r>
              <w:rPr>
                <w:rFonts w:hint="eastAsia"/>
                <w:sz w:val="20"/>
                <w:szCs w:val="20"/>
              </w:rPr>
              <w:t>为投资和经常性费用拨付了充足的资金，并</w:t>
            </w:r>
            <w:r>
              <w:rPr>
                <w:rFonts w:hint="eastAsia"/>
                <w:b/>
                <w:sz w:val="20"/>
                <w:szCs w:val="20"/>
              </w:rPr>
              <w:t>正用于所有</w:t>
            </w:r>
            <w:r>
              <w:rPr>
                <w:rFonts w:hint="eastAsia"/>
                <w:sz w:val="20"/>
                <w:szCs w:val="20"/>
              </w:rPr>
              <w:t>计划中的项目。</w:t>
            </w:r>
            <w:r>
              <w:rPr>
                <w:rFonts w:hint="eastAsia"/>
                <w:sz w:val="20"/>
                <w:szCs w:val="20"/>
              </w:rPr>
              <w:t xml:space="preserve"> </w:t>
            </w:r>
            <w:r>
              <w:rPr>
                <w:rFonts w:hint="eastAsia"/>
                <w:b/>
                <w:sz w:val="20"/>
                <w:szCs w:val="20"/>
              </w:rPr>
              <w:t xml:space="preserve"> </w:t>
            </w:r>
            <w:r>
              <w:rPr>
                <w:rFonts w:hint="eastAsia"/>
                <w:b/>
                <w:bCs/>
                <w:sz w:val="20"/>
                <w:szCs w:val="20"/>
              </w:rPr>
              <w:t xml:space="preserve"> </w:t>
            </w:r>
          </w:p>
        </w:tc>
        <w:tc>
          <w:tcPr>
            <w:tcW w:w="2410" w:type="dxa"/>
            <w:vMerge w:val="restart"/>
            <w:shd w:val="clear" w:color="auto" w:fill="auto"/>
            <w:tcMar>
              <w:top w:w="15" w:type="dxa"/>
              <w:left w:w="108" w:type="dxa"/>
              <w:bottom w:w="0" w:type="dxa"/>
              <w:right w:w="108" w:type="dxa"/>
            </w:tcMar>
          </w:tcPr>
          <w:p w14:paraId="4BE01B0A" w14:textId="77777777" w:rsidR="00D9372B" w:rsidRPr="007C4908" w:rsidRDefault="00D9372B" w:rsidP="00AE7519">
            <w:pPr>
              <w:spacing w:after="0" w:line="240" w:lineRule="auto"/>
              <w:rPr>
                <w:sz w:val="20"/>
                <w:szCs w:val="20"/>
              </w:rPr>
            </w:pPr>
            <w:r>
              <w:rPr>
                <w:rFonts w:hint="eastAsia"/>
                <w:sz w:val="20"/>
              </w:rPr>
              <w:t>预算</w:t>
            </w:r>
            <w:r>
              <w:rPr>
                <w:rFonts w:hint="eastAsia"/>
                <w:b/>
                <w:sz w:val="20"/>
              </w:rPr>
              <w:t>完全用于</w:t>
            </w:r>
            <w:r>
              <w:rPr>
                <w:rFonts w:hint="eastAsia"/>
                <w:sz w:val="20"/>
              </w:rPr>
              <w:t>投资和经常性费用，开展了项目后评价，审查和修改了预算。</w:t>
            </w:r>
            <w:r>
              <w:rPr>
                <w:rFonts w:hint="eastAsia"/>
                <w:b/>
                <w:sz w:val="20"/>
              </w:rPr>
              <w:t xml:space="preserve"> </w:t>
            </w:r>
          </w:p>
        </w:tc>
      </w:tr>
      <w:tr w:rsidR="0038364D" w:rsidRPr="007C4908" w14:paraId="352C3C60" w14:textId="77777777" w:rsidTr="008A35CE">
        <w:tblPrEx>
          <w:tblCellMar>
            <w:left w:w="0" w:type="dxa"/>
            <w:right w:w="0" w:type="dxa"/>
          </w:tblCellMar>
        </w:tblPrEx>
        <w:trPr>
          <w:cantSplit/>
          <w:trHeight w:val="62"/>
        </w:trPr>
        <w:tc>
          <w:tcPr>
            <w:tcW w:w="1555" w:type="dxa"/>
            <w:shd w:val="clear" w:color="auto" w:fill="DBE5F1"/>
            <w:tcMar>
              <w:top w:w="15" w:type="dxa"/>
              <w:left w:w="108" w:type="dxa"/>
              <w:bottom w:w="0" w:type="dxa"/>
              <w:right w:w="108" w:type="dxa"/>
            </w:tcMar>
          </w:tcPr>
          <w:p w14:paraId="3BC5E342" w14:textId="77777777" w:rsidR="00D9372B" w:rsidRPr="003E4CF5" w:rsidRDefault="00D9372B" w:rsidP="00672C74">
            <w:pPr>
              <w:spacing w:after="0" w:line="240" w:lineRule="auto"/>
              <w:ind w:left="57"/>
              <w:jc w:val="right"/>
              <w:rPr>
                <w:b/>
                <w:bCs/>
                <w:sz w:val="20"/>
                <w:szCs w:val="20"/>
              </w:rPr>
            </w:pPr>
            <w:r>
              <w:rPr>
                <w:rFonts w:hint="eastAsia"/>
                <w:sz w:val="20"/>
                <w:szCs w:val="20"/>
              </w:rPr>
              <w:t>得分</w:t>
            </w:r>
          </w:p>
        </w:tc>
        <w:tc>
          <w:tcPr>
            <w:tcW w:w="883" w:type="dxa"/>
            <w:shd w:val="clear" w:color="auto" w:fill="FFFF00"/>
          </w:tcPr>
          <w:p w14:paraId="31AC4168" w14:textId="77777777" w:rsidR="00D9372B" w:rsidRPr="003E4CF5" w:rsidRDefault="00D9372B" w:rsidP="00672C74">
            <w:pPr>
              <w:spacing w:after="0" w:line="240" w:lineRule="auto"/>
              <w:ind w:left="57"/>
              <w:rPr>
                <w:b/>
                <w:bCs/>
                <w:sz w:val="20"/>
                <w:szCs w:val="20"/>
              </w:rPr>
            </w:pPr>
            <w:r>
              <w:rPr>
                <w:rFonts w:hint="eastAsia"/>
                <w:sz w:val="20"/>
                <w:szCs w:val="20"/>
              </w:rPr>
              <w:t>XX</w:t>
            </w:r>
          </w:p>
        </w:tc>
        <w:tc>
          <w:tcPr>
            <w:tcW w:w="1952" w:type="dxa"/>
            <w:vMerge/>
            <w:shd w:val="clear" w:color="auto" w:fill="auto"/>
            <w:tcMar>
              <w:top w:w="15" w:type="dxa"/>
              <w:left w:w="108" w:type="dxa"/>
              <w:bottom w:w="0" w:type="dxa"/>
              <w:right w:w="108" w:type="dxa"/>
            </w:tcMar>
          </w:tcPr>
          <w:p w14:paraId="3855F1DF" w14:textId="77777777" w:rsidR="00D9372B" w:rsidRPr="007C4908" w:rsidRDefault="00D9372B" w:rsidP="00672C74">
            <w:pPr>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542CCF9A" w14:textId="77777777" w:rsidR="00D9372B" w:rsidRPr="007C4908" w:rsidRDefault="00D9372B" w:rsidP="00672C74">
            <w:pPr>
              <w:spacing w:after="0" w:line="240" w:lineRule="auto"/>
              <w:rPr>
                <w:sz w:val="20"/>
                <w:szCs w:val="20"/>
              </w:rPr>
            </w:pPr>
          </w:p>
        </w:tc>
        <w:tc>
          <w:tcPr>
            <w:tcW w:w="2127" w:type="dxa"/>
            <w:vMerge/>
            <w:shd w:val="clear" w:color="auto" w:fill="auto"/>
            <w:tcMar>
              <w:top w:w="15" w:type="dxa"/>
              <w:left w:w="108" w:type="dxa"/>
              <w:bottom w:w="0" w:type="dxa"/>
              <w:right w:w="108" w:type="dxa"/>
            </w:tcMar>
          </w:tcPr>
          <w:p w14:paraId="56252DBF" w14:textId="77777777" w:rsidR="00D9372B" w:rsidRPr="007C4908" w:rsidRDefault="00D9372B" w:rsidP="00672C74">
            <w:pPr>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6B58DA51" w14:textId="77777777" w:rsidR="00D9372B" w:rsidRDefault="00D9372B" w:rsidP="00672C74">
            <w:pPr>
              <w:spacing w:after="0" w:line="240" w:lineRule="auto"/>
              <w:rPr>
                <w:sz w:val="20"/>
                <w:szCs w:val="20"/>
              </w:rPr>
            </w:pPr>
          </w:p>
        </w:tc>
        <w:tc>
          <w:tcPr>
            <w:tcW w:w="2126" w:type="dxa"/>
            <w:vMerge/>
            <w:shd w:val="clear" w:color="auto" w:fill="auto"/>
            <w:tcMar>
              <w:top w:w="15" w:type="dxa"/>
              <w:left w:w="108" w:type="dxa"/>
              <w:bottom w:w="0" w:type="dxa"/>
              <w:right w:w="108" w:type="dxa"/>
            </w:tcMar>
          </w:tcPr>
          <w:p w14:paraId="4ABC3EC6" w14:textId="77777777" w:rsidR="00D9372B" w:rsidRDefault="00D9372B" w:rsidP="00672C74">
            <w:pPr>
              <w:spacing w:after="0" w:line="240" w:lineRule="auto"/>
              <w:rPr>
                <w:sz w:val="20"/>
                <w:szCs w:val="20"/>
              </w:rPr>
            </w:pPr>
          </w:p>
        </w:tc>
        <w:tc>
          <w:tcPr>
            <w:tcW w:w="2410" w:type="dxa"/>
            <w:vMerge/>
            <w:shd w:val="clear" w:color="auto" w:fill="auto"/>
            <w:tcMar>
              <w:top w:w="15" w:type="dxa"/>
              <w:left w:w="108" w:type="dxa"/>
              <w:bottom w:w="0" w:type="dxa"/>
              <w:right w:w="108" w:type="dxa"/>
            </w:tcMar>
          </w:tcPr>
          <w:p w14:paraId="32C11AC1" w14:textId="77777777" w:rsidR="00D9372B" w:rsidRDefault="00D9372B" w:rsidP="00672C74">
            <w:pPr>
              <w:spacing w:after="0" w:line="240" w:lineRule="auto"/>
              <w:rPr>
                <w:sz w:val="20"/>
                <w:szCs w:val="20"/>
              </w:rPr>
            </w:pPr>
          </w:p>
        </w:tc>
      </w:tr>
      <w:tr w:rsidR="001045A5" w:rsidRPr="00321607" w14:paraId="3C736F54" w14:textId="77777777" w:rsidTr="008A35CE">
        <w:tblPrEx>
          <w:tblCellMar>
            <w:left w:w="0" w:type="dxa"/>
            <w:right w:w="0" w:type="dxa"/>
          </w:tblCellMar>
        </w:tblPrEx>
        <w:trPr>
          <w:trHeight w:val="259"/>
        </w:trPr>
        <w:tc>
          <w:tcPr>
            <w:tcW w:w="15021" w:type="dxa"/>
            <w:gridSpan w:val="8"/>
            <w:shd w:val="clear" w:color="auto" w:fill="auto"/>
          </w:tcPr>
          <w:p w14:paraId="7D14F5AE" w14:textId="77777777" w:rsidR="00FF60D9" w:rsidRPr="00F743F8" w:rsidRDefault="00FF60D9" w:rsidP="00672C74">
            <w:pPr>
              <w:spacing w:after="0" w:line="240" w:lineRule="auto"/>
              <w:ind w:left="127"/>
              <w:rPr>
                <w:sz w:val="20"/>
                <w:szCs w:val="20"/>
              </w:rPr>
            </w:pPr>
            <w:r>
              <w:rPr>
                <w:rFonts w:hint="eastAsia"/>
                <w:b/>
                <w:sz w:val="20"/>
                <w:szCs w:val="20"/>
              </w:rPr>
              <w:t>状态描述：</w:t>
            </w:r>
            <w:r>
              <w:rPr>
                <w:rFonts w:hint="eastAsia"/>
                <w:sz w:val="20"/>
                <w:szCs w:val="20"/>
              </w:rPr>
              <w:t>xxx</w:t>
            </w:r>
          </w:p>
          <w:p w14:paraId="28220701" w14:textId="77777777" w:rsidR="00FF60D9" w:rsidRPr="00E07A0E" w:rsidRDefault="00FF60D9" w:rsidP="00E07A0E">
            <w:pPr>
              <w:tabs>
                <w:tab w:val="left" w:pos="6276"/>
              </w:tabs>
              <w:spacing w:after="0" w:line="240" w:lineRule="auto"/>
              <w:ind w:left="127"/>
              <w:rPr>
                <w:sz w:val="19"/>
                <w:szCs w:val="19"/>
              </w:rPr>
            </w:pPr>
            <w:r>
              <w:rPr>
                <w:rFonts w:hint="eastAsia"/>
                <w:sz w:val="19"/>
                <w:szCs w:val="19"/>
              </w:rPr>
              <w:t>[</w:t>
            </w:r>
            <w:r>
              <w:rPr>
                <w:rFonts w:hint="eastAsia"/>
                <w:sz w:val="19"/>
                <w:szCs w:val="19"/>
              </w:rPr>
              <w:t>例如，预算充足；预算缺口；投资与经常性（</w:t>
            </w:r>
            <w:r>
              <w:rPr>
                <w:rFonts w:hint="eastAsia"/>
                <w:sz w:val="19"/>
                <w:szCs w:val="19"/>
              </w:rPr>
              <w:t>O&amp;M</w:t>
            </w:r>
            <w:r>
              <w:rPr>
                <w:rFonts w:hint="eastAsia"/>
                <w:sz w:val="19"/>
                <w:szCs w:val="19"/>
              </w:rPr>
              <w:t>）费用之间的区别；障碍</w:t>
            </w:r>
            <w:r>
              <w:rPr>
                <w:rFonts w:hint="eastAsia"/>
                <w:sz w:val="19"/>
                <w:szCs w:val="19"/>
              </w:rPr>
              <w:t>/</w:t>
            </w:r>
            <w:r>
              <w:rPr>
                <w:rFonts w:hint="eastAsia"/>
                <w:sz w:val="19"/>
                <w:szCs w:val="19"/>
              </w:rPr>
              <w:t>推进手段，包括支出的障碍</w:t>
            </w:r>
            <w:r>
              <w:rPr>
                <w:rFonts w:hint="eastAsia"/>
                <w:sz w:val="19"/>
                <w:szCs w:val="19"/>
              </w:rPr>
              <w:t>/</w:t>
            </w:r>
            <w:r>
              <w:rPr>
                <w:rFonts w:hint="eastAsia"/>
                <w:sz w:val="19"/>
                <w:szCs w:val="19"/>
              </w:rPr>
              <w:t>推进手段；</w:t>
            </w:r>
            <w:proofErr w:type="gramStart"/>
            <w:r>
              <w:rPr>
                <w:rFonts w:hint="eastAsia"/>
                <w:sz w:val="19"/>
                <w:szCs w:val="19"/>
              </w:rPr>
              <w:t>提及“</w:t>
            </w:r>
            <w:proofErr w:type="gramEnd"/>
            <w:r>
              <w:rPr>
                <w:rFonts w:hint="eastAsia"/>
                <w:sz w:val="19"/>
                <w:szCs w:val="19"/>
              </w:rPr>
              <w:t>级别”（地方</w:t>
            </w:r>
            <w:r>
              <w:rPr>
                <w:rFonts w:hint="eastAsia"/>
                <w:sz w:val="19"/>
                <w:szCs w:val="19"/>
              </w:rPr>
              <w:t>/</w:t>
            </w:r>
            <w:r>
              <w:rPr>
                <w:rFonts w:hint="eastAsia"/>
                <w:sz w:val="19"/>
                <w:szCs w:val="19"/>
              </w:rPr>
              <w:t>流域）。</w:t>
            </w:r>
            <w:r>
              <w:rPr>
                <w:rFonts w:hint="eastAsia"/>
                <w:sz w:val="19"/>
                <w:szCs w:val="19"/>
              </w:rPr>
              <w:t>]</w:t>
            </w:r>
          </w:p>
        </w:tc>
      </w:tr>
      <w:tr w:rsidR="001045A5" w:rsidRPr="007C4908" w14:paraId="2A270830" w14:textId="77777777" w:rsidTr="008A35CE">
        <w:tblPrEx>
          <w:tblCellMar>
            <w:left w:w="0" w:type="dxa"/>
            <w:right w:w="0" w:type="dxa"/>
          </w:tblCellMar>
        </w:tblPrEx>
        <w:trPr>
          <w:trHeight w:val="259"/>
        </w:trPr>
        <w:tc>
          <w:tcPr>
            <w:tcW w:w="15021" w:type="dxa"/>
            <w:gridSpan w:val="8"/>
            <w:shd w:val="clear" w:color="auto" w:fill="auto"/>
          </w:tcPr>
          <w:p w14:paraId="3382CBAC" w14:textId="590FDE7B" w:rsidR="00FF60D9" w:rsidRPr="00F743F8" w:rsidRDefault="00200924" w:rsidP="00672C74">
            <w:pPr>
              <w:spacing w:after="0" w:line="240" w:lineRule="auto"/>
              <w:ind w:left="127"/>
              <w:rPr>
                <w:sz w:val="20"/>
                <w:szCs w:val="20"/>
              </w:rPr>
            </w:pPr>
            <w:r>
              <w:rPr>
                <w:rFonts w:hint="eastAsia"/>
                <w:b/>
                <w:sz w:val="20"/>
                <w:szCs w:val="20"/>
              </w:rPr>
              <w:t>改进措施</w:t>
            </w:r>
            <w:r w:rsidR="00FF60D9">
              <w:rPr>
                <w:rFonts w:hint="eastAsia"/>
                <w:b/>
                <w:sz w:val="20"/>
                <w:szCs w:val="20"/>
              </w:rPr>
              <w:t>：</w:t>
            </w:r>
            <w:r w:rsidR="00FF60D9">
              <w:rPr>
                <w:rFonts w:hint="eastAsia"/>
                <w:sz w:val="20"/>
                <w:szCs w:val="20"/>
              </w:rPr>
              <w:t>xxx</w:t>
            </w:r>
          </w:p>
          <w:p w14:paraId="3BCC5D60" w14:textId="060E47CF" w:rsidR="00FF60D9" w:rsidRPr="00873FD7" w:rsidRDefault="00FF60D9" w:rsidP="00200924">
            <w:pPr>
              <w:tabs>
                <w:tab w:val="left" w:pos="6276"/>
              </w:tabs>
              <w:spacing w:after="0" w:line="240" w:lineRule="auto"/>
              <w:ind w:left="127"/>
              <w:rPr>
                <w:sz w:val="19"/>
                <w:szCs w:val="19"/>
              </w:rPr>
            </w:pPr>
            <w:r>
              <w:rPr>
                <w:rFonts w:hint="eastAsia"/>
                <w:sz w:val="19"/>
                <w:szCs w:val="19"/>
              </w:rPr>
              <w:t>[</w:t>
            </w:r>
            <w:r>
              <w:rPr>
                <w:rFonts w:hint="eastAsia"/>
                <w:sz w:val="19"/>
                <w:szCs w:val="19"/>
              </w:rPr>
              <w:t>例如为增加预算和</w:t>
            </w:r>
            <w:r>
              <w:rPr>
                <w:rFonts w:hint="eastAsia"/>
                <w:sz w:val="19"/>
                <w:szCs w:val="19"/>
              </w:rPr>
              <w:t>/</w:t>
            </w:r>
            <w:r>
              <w:rPr>
                <w:rFonts w:hint="eastAsia"/>
                <w:sz w:val="19"/>
                <w:szCs w:val="19"/>
              </w:rPr>
              <w:t>或扩散而计划或建议的活动；障碍和促成因素；适时</w:t>
            </w:r>
            <w:r w:rsidR="00200924">
              <w:rPr>
                <w:rFonts w:hint="eastAsia"/>
                <w:sz w:val="19"/>
                <w:szCs w:val="19"/>
              </w:rPr>
              <w:t>制定阶段</w:t>
            </w:r>
            <w:r>
              <w:rPr>
                <w:rFonts w:hint="eastAsia"/>
                <w:sz w:val="19"/>
                <w:szCs w:val="19"/>
              </w:rPr>
              <w:t>目标。</w:t>
            </w:r>
            <w:r>
              <w:rPr>
                <w:rFonts w:hint="eastAsia"/>
                <w:sz w:val="19"/>
                <w:szCs w:val="19"/>
              </w:rPr>
              <w:t>]</w:t>
            </w:r>
          </w:p>
        </w:tc>
      </w:tr>
      <w:tr w:rsidR="001045A5" w:rsidRPr="007C4908" w14:paraId="270063D8" w14:textId="77777777" w:rsidTr="008A35CE">
        <w:tblPrEx>
          <w:tblCellMar>
            <w:left w:w="0" w:type="dxa"/>
            <w:right w:w="0" w:type="dxa"/>
          </w:tblCellMar>
        </w:tblPrEx>
        <w:trPr>
          <w:cantSplit/>
          <w:trHeight w:val="533"/>
        </w:trPr>
        <w:tc>
          <w:tcPr>
            <w:tcW w:w="2438" w:type="dxa"/>
            <w:gridSpan w:val="2"/>
            <w:tcBorders>
              <w:top w:val="single" w:sz="12" w:space="0" w:color="auto"/>
            </w:tcBorders>
            <w:shd w:val="clear" w:color="auto" w:fill="DBE5F1"/>
            <w:tcMar>
              <w:top w:w="15" w:type="dxa"/>
              <w:left w:w="108" w:type="dxa"/>
              <w:bottom w:w="0" w:type="dxa"/>
              <w:right w:w="108" w:type="dxa"/>
            </w:tcMar>
          </w:tcPr>
          <w:p w14:paraId="3671EAE3" w14:textId="77777777" w:rsidR="001E11D3" w:rsidRPr="007C4908" w:rsidRDefault="001E11D3" w:rsidP="00AE7519">
            <w:pPr>
              <w:spacing w:after="0" w:line="240" w:lineRule="auto"/>
              <w:rPr>
                <w:b/>
                <w:sz w:val="20"/>
                <w:szCs w:val="20"/>
              </w:rPr>
            </w:pPr>
            <w:r>
              <w:rPr>
                <w:rFonts w:hint="eastAsia"/>
                <w:b/>
                <w:bCs/>
                <w:sz w:val="20"/>
                <w:szCs w:val="20"/>
              </w:rPr>
              <w:t>b.</w:t>
            </w:r>
            <w:r>
              <w:rPr>
                <w:rFonts w:hint="eastAsia"/>
                <w:bCs/>
                <w:sz w:val="20"/>
                <w:szCs w:val="20"/>
              </w:rPr>
              <w:t xml:space="preserve"> </w:t>
            </w:r>
            <w:r>
              <w:rPr>
                <w:rFonts w:hint="eastAsia"/>
                <w:b/>
                <w:sz w:val="20"/>
              </w:rPr>
              <w:t>为</w:t>
            </w:r>
            <w:r>
              <w:rPr>
                <w:rFonts w:hint="eastAsia"/>
                <w:b/>
                <w:sz w:val="20"/>
              </w:rPr>
              <w:t>IWRM</w:t>
            </w:r>
            <w:r>
              <w:rPr>
                <w:rFonts w:hint="eastAsia"/>
                <w:b/>
                <w:sz w:val="20"/>
              </w:rPr>
              <w:t>要素获取的收入</w:t>
            </w:r>
            <w:r w:rsidRPr="007C4908">
              <w:rPr>
                <w:rStyle w:val="FootnoteReference"/>
                <w:sz w:val="20"/>
              </w:rPr>
              <w:footnoteReference w:id="48"/>
            </w:r>
          </w:p>
        </w:tc>
        <w:tc>
          <w:tcPr>
            <w:tcW w:w="1952" w:type="dxa"/>
            <w:vMerge w:val="restart"/>
            <w:tcBorders>
              <w:top w:val="single" w:sz="12" w:space="0" w:color="auto"/>
            </w:tcBorders>
            <w:shd w:val="clear" w:color="auto" w:fill="auto"/>
            <w:tcMar>
              <w:top w:w="15" w:type="dxa"/>
              <w:left w:w="108" w:type="dxa"/>
              <w:bottom w:w="0" w:type="dxa"/>
              <w:right w:w="108" w:type="dxa"/>
            </w:tcMar>
          </w:tcPr>
          <w:p w14:paraId="4B4CCAF3" w14:textId="77777777" w:rsidR="001E11D3" w:rsidRPr="00A87632" w:rsidRDefault="001E11D3" w:rsidP="00AE7519">
            <w:pPr>
              <w:spacing w:after="0" w:line="240" w:lineRule="auto"/>
              <w:rPr>
                <w:b/>
                <w:sz w:val="20"/>
                <w:szCs w:val="20"/>
              </w:rPr>
            </w:pPr>
            <w:r>
              <w:rPr>
                <w:rFonts w:hint="eastAsia"/>
                <w:b/>
                <w:sz w:val="20"/>
              </w:rPr>
              <w:t>没有</w:t>
            </w:r>
            <w:r>
              <w:rPr>
                <w:rFonts w:hint="eastAsia"/>
                <w:sz w:val="20"/>
              </w:rPr>
              <w:t>为</w:t>
            </w:r>
            <w:r>
              <w:rPr>
                <w:rFonts w:hint="eastAsia"/>
                <w:sz w:val="20"/>
              </w:rPr>
              <w:t>IWRM</w:t>
            </w:r>
            <w:r>
              <w:rPr>
                <w:rFonts w:hint="eastAsia"/>
                <w:sz w:val="20"/>
              </w:rPr>
              <w:t>要素获取</w:t>
            </w:r>
            <w:r>
              <w:rPr>
                <w:rFonts w:hint="eastAsia"/>
                <w:b/>
                <w:sz w:val="20"/>
              </w:rPr>
              <w:t>收入</w:t>
            </w:r>
            <w:r>
              <w:rPr>
                <w:rFonts w:hint="eastAsia"/>
                <w:sz w:val="20"/>
              </w:rPr>
              <w:t>。</w:t>
            </w:r>
          </w:p>
        </w:tc>
        <w:tc>
          <w:tcPr>
            <w:tcW w:w="1984" w:type="dxa"/>
            <w:vMerge w:val="restart"/>
            <w:tcBorders>
              <w:top w:val="single" w:sz="12" w:space="0" w:color="auto"/>
            </w:tcBorders>
            <w:shd w:val="clear" w:color="auto" w:fill="auto"/>
            <w:tcMar>
              <w:top w:w="15" w:type="dxa"/>
              <w:left w:w="108" w:type="dxa"/>
              <w:bottom w:w="0" w:type="dxa"/>
              <w:right w:w="108" w:type="dxa"/>
            </w:tcMar>
          </w:tcPr>
          <w:p w14:paraId="5C12A6DD" w14:textId="77777777" w:rsidR="001E11D3" w:rsidRPr="007C4908" w:rsidRDefault="001E11D3" w:rsidP="00AE7519">
            <w:pPr>
              <w:spacing w:after="0" w:line="240" w:lineRule="auto"/>
              <w:rPr>
                <w:b/>
                <w:sz w:val="20"/>
                <w:szCs w:val="20"/>
              </w:rPr>
            </w:pPr>
            <w:r>
              <w:rPr>
                <w:rFonts w:hint="eastAsia"/>
                <w:b/>
                <w:sz w:val="20"/>
              </w:rPr>
              <w:t>制定了</w:t>
            </w:r>
            <w:r>
              <w:rPr>
                <w:rFonts w:hint="eastAsia"/>
                <w:sz w:val="20"/>
              </w:rPr>
              <w:t>获取收入的</w:t>
            </w:r>
            <w:r>
              <w:rPr>
                <w:rFonts w:hint="eastAsia"/>
                <w:b/>
                <w:sz w:val="20"/>
              </w:rPr>
              <w:t>流程</w:t>
            </w:r>
            <w:r>
              <w:rPr>
                <w:rFonts w:hint="eastAsia"/>
                <w:sz w:val="20"/>
              </w:rPr>
              <w:t>，但</w:t>
            </w:r>
            <w:r>
              <w:rPr>
                <w:rFonts w:hint="eastAsia"/>
                <w:b/>
                <w:sz w:val="20"/>
              </w:rPr>
              <w:t>尚未执行</w:t>
            </w:r>
            <w:r>
              <w:rPr>
                <w:rFonts w:hint="eastAsia"/>
                <w:sz w:val="20"/>
              </w:rPr>
              <w:t>。</w:t>
            </w:r>
          </w:p>
        </w:tc>
        <w:tc>
          <w:tcPr>
            <w:tcW w:w="2127" w:type="dxa"/>
            <w:vMerge w:val="restart"/>
            <w:tcBorders>
              <w:top w:val="single" w:sz="12" w:space="0" w:color="auto"/>
            </w:tcBorders>
            <w:shd w:val="clear" w:color="auto" w:fill="auto"/>
            <w:tcMar>
              <w:top w:w="15" w:type="dxa"/>
              <w:left w:w="108" w:type="dxa"/>
              <w:bottom w:w="0" w:type="dxa"/>
              <w:right w:w="108" w:type="dxa"/>
            </w:tcMar>
          </w:tcPr>
          <w:p w14:paraId="52985D47" w14:textId="77777777" w:rsidR="001E11D3" w:rsidRPr="007C4908" w:rsidRDefault="001E11D3" w:rsidP="00AE7519">
            <w:pPr>
              <w:spacing w:after="0" w:line="240" w:lineRule="auto"/>
              <w:rPr>
                <w:b/>
                <w:sz w:val="20"/>
                <w:szCs w:val="20"/>
              </w:rPr>
            </w:pPr>
            <w:r>
              <w:rPr>
                <w:rFonts w:hint="eastAsia"/>
                <w:b/>
                <w:sz w:val="20"/>
              </w:rPr>
              <w:t>获取了一些收入</w:t>
            </w:r>
            <w:r>
              <w:rPr>
                <w:rFonts w:hint="eastAsia"/>
                <w:sz w:val="20"/>
              </w:rPr>
              <w:t>，但一般没有用于</w:t>
            </w:r>
            <w:r>
              <w:rPr>
                <w:rFonts w:hint="eastAsia"/>
                <w:sz w:val="20"/>
              </w:rPr>
              <w:t>IWRM</w:t>
            </w:r>
            <w:r>
              <w:rPr>
                <w:rFonts w:hint="eastAsia"/>
                <w:sz w:val="20"/>
              </w:rPr>
              <w:t>活动。</w:t>
            </w:r>
          </w:p>
        </w:tc>
        <w:tc>
          <w:tcPr>
            <w:tcW w:w="1984" w:type="dxa"/>
            <w:vMerge w:val="restart"/>
            <w:tcBorders>
              <w:top w:val="single" w:sz="12" w:space="0" w:color="auto"/>
            </w:tcBorders>
            <w:shd w:val="clear" w:color="auto" w:fill="auto"/>
            <w:tcMar>
              <w:top w:w="15" w:type="dxa"/>
              <w:left w:w="108" w:type="dxa"/>
              <w:bottom w:w="0" w:type="dxa"/>
              <w:right w:w="108" w:type="dxa"/>
            </w:tcMar>
          </w:tcPr>
          <w:p w14:paraId="3A3F4356" w14:textId="77777777" w:rsidR="001E11D3" w:rsidRPr="007C4908" w:rsidRDefault="001E11D3" w:rsidP="00AE7519">
            <w:pPr>
              <w:spacing w:after="0" w:line="240" w:lineRule="auto"/>
              <w:rPr>
                <w:sz w:val="20"/>
                <w:szCs w:val="20"/>
              </w:rPr>
            </w:pPr>
            <w:r>
              <w:rPr>
                <w:rFonts w:hint="eastAsia"/>
                <w:sz w:val="20"/>
              </w:rPr>
              <w:t>获取的收入覆盖了</w:t>
            </w:r>
            <w:r>
              <w:rPr>
                <w:rFonts w:hint="eastAsia"/>
                <w:b/>
                <w:sz w:val="20"/>
              </w:rPr>
              <w:t>一些</w:t>
            </w:r>
            <w:r>
              <w:rPr>
                <w:rFonts w:hint="eastAsia"/>
                <w:sz w:val="20"/>
              </w:rPr>
              <w:t>IWRM</w:t>
            </w:r>
            <w:r>
              <w:rPr>
                <w:rFonts w:hint="eastAsia"/>
                <w:sz w:val="20"/>
              </w:rPr>
              <w:t>活动。</w:t>
            </w:r>
          </w:p>
        </w:tc>
        <w:tc>
          <w:tcPr>
            <w:tcW w:w="2126" w:type="dxa"/>
            <w:vMerge w:val="restart"/>
            <w:tcBorders>
              <w:top w:val="single" w:sz="12" w:space="0" w:color="auto"/>
            </w:tcBorders>
            <w:shd w:val="clear" w:color="auto" w:fill="auto"/>
            <w:tcMar>
              <w:top w:w="15" w:type="dxa"/>
              <w:left w:w="108" w:type="dxa"/>
              <w:bottom w:w="0" w:type="dxa"/>
              <w:right w:w="108" w:type="dxa"/>
            </w:tcMar>
          </w:tcPr>
          <w:p w14:paraId="28070C37" w14:textId="77777777" w:rsidR="001E11D3" w:rsidRPr="007C4908" w:rsidRDefault="001E11D3" w:rsidP="00AE7519">
            <w:pPr>
              <w:spacing w:after="0" w:line="240" w:lineRule="auto"/>
              <w:rPr>
                <w:sz w:val="20"/>
                <w:szCs w:val="20"/>
              </w:rPr>
            </w:pPr>
            <w:r>
              <w:rPr>
                <w:rFonts w:hint="eastAsia"/>
                <w:sz w:val="20"/>
              </w:rPr>
              <w:t>获取的收入覆盖了</w:t>
            </w:r>
            <w:r>
              <w:rPr>
                <w:rFonts w:hint="eastAsia"/>
                <w:b/>
                <w:sz w:val="20"/>
              </w:rPr>
              <w:t>大多数</w:t>
            </w:r>
            <w:r>
              <w:rPr>
                <w:rFonts w:hint="eastAsia"/>
                <w:sz w:val="20"/>
              </w:rPr>
              <w:t>IWRM</w:t>
            </w:r>
            <w:r>
              <w:rPr>
                <w:rFonts w:hint="eastAsia"/>
                <w:sz w:val="20"/>
              </w:rPr>
              <w:t>活动。</w:t>
            </w:r>
          </w:p>
        </w:tc>
        <w:tc>
          <w:tcPr>
            <w:tcW w:w="2410" w:type="dxa"/>
            <w:vMerge w:val="restart"/>
            <w:tcBorders>
              <w:top w:val="single" w:sz="12" w:space="0" w:color="auto"/>
            </w:tcBorders>
            <w:shd w:val="clear" w:color="auto" w:fill="auto"/>
            <w:tcMar>
              <w:top w:w="15" w:type="dxa"/>
              <w:left w:w="108" w:type="dxa"/>
              <w:bottom w:w="0" w:type="dxa"/>
              <w:right w:w="108" w:type="dxa"/>
            </w:tcMar>
          </w:tcPr>
          <w:p w14:paraId="316C68E2" w14:textId="77777777" w:rsidR="001E11D3" w:rsidRPr="007C4908" w:rsidRDefault="001E11D3" w:rsidP="00AE7519">
            <w:pPr>
              <w:spacing w:after="0" w:line="240" w:lineRule="auto"/>
              <w:rPr>
                <w:sz w:val="20"/>
                <w:szCs w:val="20"/>
              </w:rPr>
            </w:pPr>
            <w:r>
              <w:rPr>
                <w:rFonts w:hint="eastAsia"/>
                <w:sz w:val="20"/>
              </w:rPr>
              <w:t>获取的收入</w:t>
            </w:r>
            <w:r>
              <w:rPr>
                <w:rFonts w:hint="eastAsia"/>
                <w:b/>
                <w:sz w:val="20"/>
              </w:rPr>
              <w:t>完全覆盖</w:t>
            </w:r>
            <w:r>
              <w:rPr>
                <w:rFonts w:hint="eastAsia"/>
                <w:sz w:val="20"/>
              </w:rPr>
              <w:t>了</w:t>
            </w:r>
            <w:r>
              <w:rPr>
                <w:rFonts w:hint="eastAsia"/>
                <w:sz w:val="20"/>
              </w:rPr>
              <w:t>IWRM</w:t>
            </w:r>
            <w:r>
              <w:rPr>
                <w:rFonts w:hint="eastAsia"/>
                <w:sz w:val="20"/>
              </w:rPr>
              <w:t>活动的费用。</w:t>
            </w:r>
          </w:p>
        </w:tc>
      </w:tr>
      <w:tr w:rsidR="00B25E7F" w:rsidRPr="007C4908" w14:paraId="52230BDE" w14:textId="77777777" w:rsidTr="008A35CE">
        <w:tblPrEx>
          <w:tblCellMar>
            <w:left w:w="0" w:type="dxa"/>
            <w:right w:w="0" w:type="dxa"/>
          </w:tblCellMar>
        </w:tblPrEx>
        <w:trPr>
          <w:cantSplit/>
          <w:trHeight w:val="62"/>
        </w:trPr>
        <w:tc>
          <w:tcPr>
            <w:tcW w:w="1555" w:type="dxa"/>
            <w:shd w:val="clear" w:color="auto" w:fill="DBE5F1"/>
            <w:tcMar>
              <w:top w:w="15" w:type="dxa"/>
              <w:left w:w="108" w:type="dxa"/>
              <w:bottom w:w="0" w:type="dxa"/>
              <w:right w:w="108" w:type="dxa"/>
            </w:tcMar>
          </w:tcPr>
          <w:p w14:paraId="550322B8" w14:textId="77777777" w:rsidR="00D9372B" w:rsidRPr="003E4CF5" w:rsidRDefault="00D9372B" w:rsidP="00672C74">
            <w:pPr>
              <w:spacing w:after="0" w:line="240" w:lineRule="auto"/>
              <w:ind w:left="57"/>
              <w:jc w:val="right"/>
              <w:rPr>
                <w:b/>
                <w:bCs/>
                <w:sz w:val="20"/>
                <w:szCs w:val="20"/>
              </w:rPr>
            </w:pPr>
            <w:r>
              <w:rPr>
                <w:rFonts w:hint="eastAsia"/>
                <w:sz w:val="20"/>
                <w:szCs w:val="20"/>
              </w:rPr>
              <w:t>得分</w:t>
            </w:r>
          </w:p>
        </w:tc>
        <w:tc>
          <w:tcPr>
            <w:tcW w:w="883" w:type="dxa"/>
            <w:shd w:val="clear" w:color="auto" w:fill="FFFF00"/>
          </w:tcPr>
          <w:p w14:paraId="7457D118" w14:textId="77777777" w:rsidR="00D9372B" w:rsidRPr="003E4CF5" w:rsidRDefault="00D9372B" w:rsidP="00672C74">
            <w:pPr>
              <w:spacing w:after="0" w:line="240" w:lineRule="auto"/>
              <w:ind w:left="57"/>
              <w:rPr>
                <w:b/>
                <w:bCs/>
                <w:sz w:val="20"/>
                <w:szCs w:val="20"/>
              </w:rPr>
            </w:pPr>
            <w:r>
              <w:rPr>
                <w:rFonts w:hint="eastAsia"/>
                <w:sz w:val="20"/>
                <w:szCs w:val="20"/>
              </w:rPr>
              <w:t>XX</w:t>
            </w:r>
          </w:p>
        </w:tc>
        <w:tc>
          <w:tcPr>
            <w:tcW w:w="1952" w:type="dxa"/>
            <w:vMerge/>
            <w:shd w:val="clear" w:color="auto" w:fill="auto"/>
            <w:tcMar>
              <w:top w:w="15" w:type="dxa"/>
              <w:left w:w="108" w:type="dxa"/>
              <w:bottom w:w="0" w:type="dxa"/>
              <w:right w:w="108" w:type="dxa"/>
            </w:tcMar>
          </w:tcPr>
          <w:p w14:paraId="67FD8745" w14:textId="77777777" w:rsidR="00D9372B" w:rsidRPr="007C4908" w:rsidRDefault="00D9372B" w:rsidP="00672C74">
            <w:pPr>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043B3E28" w14:textId="77777777" w:rsidR="00D9372B" w:rsidRPr="007C4908" w:rsidRDefault="00D9372B" w:rsidP="00672C74">
            <w:pPr>
              <w:spacing w:after="0" w:line="240" w:lineRule="auto"/>
              <w:rPr>
                <w:sz w:val="20"/>
                <w:szCs w:val="20"/>
              </w:rPr>
            </w:pPr>
          </w:p>
        </w:tc>
        <w:tc>
          <w:tcPr>
            <w:tcW w:w="2127" w:type="dxa"/>
            <w:vMerge/>
            <w:shd w:val="clear" w:color="auto" w:fill="auto"/>
            <w:tcMar>
              <w:top w:w="15" w:type="dxa"/>
              <w:left w:w="108" w:type="dxa"/>
              <w:bottom w:w="0" w:type="dxa"/>
              <w:right w:w="108" w:type="dxa"/>
            </w:tcMar>
          </w:tcPr>
          <w:p w14:paraId="6FCC4112" w14:textId="77777777" w:rsidR="00D9372B" w:rsidRPr="007C4908" w:rsidRDefault="00D9372B" w:rsidP="00672C74">
            <w:pPr>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09E946C1" w14:textId="77777777" w:rsidR="00D9372B" w:rsidRDefault="00D9372B" w:rsidP="00672C74">
            <w:pPr>
              <w:spacing w:after="0" w:line="240" w:lineRule="auto"/>
              <w:rPr>
                <w:sz w:val="20"/>
                <w:szCs w:val="20"/>
              </w:rPr>
            </w:pPr>
          </w:p>
        </w:tc>
        <w:tc>
          <w:tcPr>
            <w:tcW w:w="2126" w:type="dxa"/>
            <w:vMerge/>
            <w:shd w:val="clear" w:color="auto" w:fill="auto"/>
            <w:tcMar>
              <w:top w:w="15" w:type="dxa"/>
              <w:left w:w="108" w:type="dxa"/>
              <w:bottom w:w="0" w:type="dxa"/>
              <w:right w:w="108" w:type="dxa"/>
            </w:tcMar>
          </w:tcPr>
          <w:p w14:paraId="554C0D4A" w14:textId="77777777" w:rsidR="00D9372B" w:rsidRDefault="00D9372B" w:rsidP="00672C74">
            <w:pPr>
              <w:spacing w:after="0" w:line="240" w:lineRule="auto"/>
              <w:rPr>
                <w:sz w:val="20"/>
                <w:szCs w:val="20"/>
              </w:rPr>
            </w:pPr>
          </w:p>
        </w:tc>
        <w:tc>
          <w:tcPr>
            <w:tcW w:w="2410" w:type="dxa"/>
            <w:vMerge/>
            <w:shd w:val="clear" w:color="auto" w:fill="auto"/>
            <w:tcMar>
              <w:top w:w="15" w:type="dxa"/>
              <w:left w:w="108" w:type="dxa"/>
              <w:bottom w:w="0" w:type="dxa"/>
              <w:right w:w="108" w:type="dxa"/>
            </w:tcMar>
          </w:tcPr>
          <w:p w14:paraId="61A6AC0B" w14:textId="77777777" w:rsidR="00D9372B" w:rsidRDefault="00D9372B" w:rsidP="00672C74">
            <w:pPr>
              <w:spacing w:after="0" w:line="240" w:lineRule="auto"/>
              <w:rPr>
                <w:sz w:val="20"/>
                <w:szCs w:val="20"/>
              </w:rPr>
            </w:pPr>
          </w:p>
        </w:tc>
      </w:tr>
      <w:tr w:rsidR="001045A5" w:rsidRPr="00321607" w14:paraId="20C8622D" w14:textId="77777777" w:rsidTr="008A35CE">
        <w:tblPrEx>
          <w:tblCellMar>
            <w:left w:w="0" w:type="dxa"/>
            <w:right w:w="0" w:type="dxa"/>
          </w:tblCellMar>
        </w:tblPrEx>
        <w:trPr>
          <w:trHeight w:val="259"/>
        </w:trPr>
        <w:tc>
          <w:tcPr>
            <w:tcW w:w="15021" w:type="dxa"/>
            <w:gridSpan w:val="8"/>
            <w:shd w:val="clear" w:color="auto" w:fill="auto"/>
          </w:tcPr>
          <w:p w14:paraId="258B36BD" w14:textId="77777777" w:rsidR="001E11D3" w:rsidRPr="00F743F8" w:rsidRDefault="001E11D3" w:rsidP="00672C74">
            <w:pPr>
              <w:spacing w:after="0" w:line="240" w:lineRule="auto"/>
              <w:ind w:left="127"/>
              <w:rPr>
                <w:sz w:val="20"/>
                <w:szCs w:val="20"/>
              </w:rPr>
            </w:pPr>
            <w:r>
              <w:rPr>
                <w:rFonts w:hint="eastAsia"/>
                <w:b/>
                <w:sz w:val="20"/>
                <w:szCs w:val="20"/>
              </w:rPr>
              <w:t>状态描述：</w:t>
            </w:r>
            <w:r>
              <w:rPr>
                <w:rFonts w:hint="eastAsia"/>
                <w:sz w:val="20"/>
                <w:szCs w:val="20"/>
              </w:rPr>
              <w:t>xxx</w:t>
            </w:r>
          </w:p>
          <w:p w14:paraId="68BFCA7F" w14:textId="77777777" w:rsidR="001E11D3" w:rsidRPr="00873FD7" w:rsidRDefault="001E11D3" w:rsidP="00672C74">
            <w:pPr>
              <w:tabs>
                <w:tab w:val="left" w:pos="6276"/>
              </w:tabs>
              <w:spacing w:after="0" w:line="240" w:lineRule="auto"/>
              <w:ind w:left="127"/>
              <w:rPr>
                <w:sz w:val="19"/>
                <w:szCs w:val="19"/>
              </w:rPr>
            </w:pPr>
            <w:r>
              <w:rPr>
                <w:rFonts w:hint="eastAsia"/>
                <w:sz w:val="19"/>
                <w:szCs w:val="19"/>
              </w:rPr>
              <w:t>[</w:t>
            </w:r>
            <w:r>
              <w:rPr>
                <w:rFonts w:hint="eastAsia"/>
                <w:sz w:val="19"/>
                <w:szCs w:val="19"/>
              </w:rPr>
              <w:t>例如，获取的收入类型和机制；获取和使用收入的级别；以及收入是否足以满足不同级别的要求。</w:t>
            </w:r>
            <w:r>
              <w:rPr>
                <w:rFonts w:hint="eastAsia"/>
                <w:sz w:val="19"/>
                <w:szCs w:val="19"/>
              </w:rPr>
              <w:t>]</w:t>
            </w:r>
          </w:p>
        </w:tc>
      </w:tr>
      <w:tr w:rsidR="001045A5" w:rsidRPr="007C4908" w14:paraId="5F622132" w14:textId="77777777" w:rsidTr="008A35CE">
        <w:tblPrEx>
          <w:tblCellMar>
            <w:left w:w="0" w:type="dxa"/>
            <w:right w:w="0" w:type="dxa"/>
          </w:tblCellMar>
        </w:tblPrEx>
        <w:trPr>
          <w:trHeight w:val="259"/>
        </w:trPr>
        <w:tc>
          <w:tcPr>
            <w:tcW w:w="15021" w:type="dxa"/>
            <w:gridSpan w:val="8"/>
            <w:shd w:val="clear" w:color="auto" w:fill="auto"/>
          </w:tcPr>
          <w:p w14:paraId="426B0B60" w14:textId="6CE57656" w:rsidR="001E11D3" w:rsidRPr="00F743F8" w:rsidRDefault="00200924" w:rsidP="00672C74">
            <w:pPr>
              <w:spacing w:after="0" w:line="240" w:lineRule="auto"/>
              <w:ind w:left="127"/>
              <w:rPr>
                <w:sz w:val="20"/>
                <w:szCs w:val="20"/>
              </w:rPr>
            </w:pPr>
            <w:r>
              <w:rPr>
                <w:rFonts w:hint="eastAsia"/>
                <w:b/>
                <w:sz w:val="20"/>
                <w:szCs w:val="20"/>
              </w:rPr>
              <w:t>改进措施</w:t>
            </w:r>
            <w:r w:rsidR="001E11D3">
              <w:rPr>
                <w:rFonts w:hint="eastAsia"/>
                <w:b/>
                <w:sz w:val="20"/>
                <w:szCs w:val="20"/>
              </w:rPr>
              <w:t>：</w:t>
            </w:r>
            <w:r w:rsidR="001E11D3">
              <w:rPr>
                <w:rFonts w:hint="eastAsia"/>
                <w:sz w:val="20"/>
                <w:szCs w:val="20"/>
              </w:rPr>
              <w:t>xxx</w:t>
            </w:r>
          </w:p>
          <w:p w14:paraId="1FA0301A" w14:textId="1E0F31E4" w:rsidR="001E11D3" w:rsidRPr="00873FD7" w:rsidRDefault="001E11D3" w:rsidP="00200924">
            <w:pPr>
              <w:tabs>
                <w:tab w:val="left" w:pos="6276"/>
              </w:tabs>
              <w:spacing w:after="0" w:line="240" w:lineRule="auto"/>
              <w:ind w:left="127"/>
              <w:rPr>
                <w:sz w:val="19"/>
                <w:szCs w:val="19"/>
              </w:rPr>
            </w:pPr>
            <w:r>
              <w:rPr>
                <w:rFonts w:hint="eastAsia"/>
                <w:sz w:val="19"/>
                <w:szCs w:val="19"/>
              </w:rPr>
              <w:t>[</w:t>
            </w:r>
            <w:r>
              <w:rPr>
                <w:rFonts w:hint="eastAsia"/>
                <w:sz w:val="19"/>
                <w:szCs w:val="19"/>
              </w:rPr>
              <w:t>例如，为增加预算和</w:t>
            </w:r>
            <w:r>
              <w:rPr>
                <w:rFonts w:hint="eastAsia"/>
                <w:sz w:val="19"/>
                <w:szCs w:val="19"/>
              </w:rPr>
              <w:t>/</w:t>
            </w:r>
            <w:r>
              <w:rPr>
                <w:rFonts w:hint="eastAsia"/>
                <w:sz w:val="19"/>
                <w:szCs w:val="19"/>
              </w:rPr>
              <w:t>或扩散而计划或建议的活动；障碍和推进手段；适时</w:t>
            </w:r>
            <w:r w:rsidR="00200924">
              <w:rPr>
                <w:rFonts w:hint="eastAsia"/>
                <w:sz w:val="19"/>
                <w:szCs w:val="19"/>
              </w:rPr>
              <w:t>制定阶段</w:t>
            </w:r>
            <w:r>
              <w:rPr>
                <w:rFonts w:hint="eastAsia"/>
                <w:sz w:val="19"/>
                <w:szCs w:val="19"/>
              </w:rPr>
              <w:t>目标。</w:t>
            </w:r>
            <w:r>
              <w:rPr>
                <w:rFonts w:hint="eastAsia"/>
                <w:sz w:val="19"/>
                <w:szCs w:val="19"/>
              </w:rPr>
              <w:t>]</w:t>
            </w:r>
          </w:p>
        </w:tc>
      </w:tr>
    </w:tbl>
    <w:p w14:paraId="52A06D81" w14:textId="77777777" w:rsidR="009B4AF9" w:rsidRDefault="009B4AF9" w:rsidP="00E4597C">
      <w:pPr>
        <w:spacing w:after="0" w:line="240" w:lineRule="auto"/>
      </w:pPr>
    </w:p>
    <w:p w14:paraId="6F95CEBE" w14:textId="77777777" w:rsidR="00164E11" w:rsidRDefault="00164E11" w:rsidP="00E4597C">
      <w:pPr>
        <w:spacing w:after="0" w:line="240" w:lineRule="auto"/>
      </w:pPr>
    </w:p>
    <w:p w14:paraId="612949E7" w14:textId="77777777" w:rsidR="00AD50A8" w:rsidRDefault="00AD50A8" w:rsidP="00E4597C">
      <w:pPr>
        <w:spacing w:after="0" w:line="240" w:lineRule="auto"/>
      </w:pPr>
    </w:p>
    <w:p w14:paraId="08051EEE" w14:textId="77777777" w:rsidR="00E4597C" w:rsidRDefault="00E4597C" w:rsidP="00E4597C">
      <w:pPr>
        <w:spacing w:after="0" w:line="240" w:lineRule="auto"/>
      </w:pPr>
    </w:p>
    <w:tbl>
      <w:tblPr>
        <w:tblW w:w="14746" w:type="dxa"/>
        <w:tblInd w:w="-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28" w:type="dxa"/>
          <w:right w:w="28" w:type="dxa"/>
        </w:tblCellMar>
        <w:tblLook w:val="04A0" w:firstRow="1" w:lastRow="0" w:firstColumn="1" w:lastColumn="0" w:noHBand="0" w:noVBand="1"/>
      </w:tblPr>
      <w:tblGrid>
        <w:gridCol w:w="1424"/>
        <w:gridCol w:w="725"/>
        <w:gridCol w:w="2126"/>
        <w:gridCol w:w="2535"/>
        <w:gridCol w:w="1843"/>
        <w:gridCol w:w="2001"/>
        <w:gridCol w:w="1984"/>
        <w:gridCol w:w="2108"/>
      </w:tblGrid>
      <w:tr w:rsidR="001045A5" w:rsidRPr="007C4908" w14:paraId="715F9E1C" w14:textId="77777777" w:rsidTr="003F6770">
        <w:tc>
          <w:tcPr>
            <w:tcW w:w="2149" w:type="dxa"/>
            <w:gridSpan w:val="2"/>
            <w:tcBorders>
              <w:top w:val="nil"/>
              <w:left w:val="nil"/>
              <w:bottom w:val="single" w:sz="4" w:space="0" w:color="auto"/>
              <w:right w:val="single" w:sz="4" w:space="0" w:color="auto"/>
            </w:tcBorders>
            <w:shd w:val="clear" w:color="auto" w:fill="FFFFFF"/>
            <w:hideMark/>
          </w:tcPr>
          <w:p w14:paraId="4780352D" w14:textId="77777777" w:rsidR="00164E11" w:rsidRPr="007C4908" w:rsidRDefault="00164E11" w:rsidP="00672C74">
            <w:pPr>
              <w:keepNext/>
              <w:spacing w:after="0" w:line="240" w:lineRule="auto"/>
              <w:ind w:left="142"/>
              <w:rPr>
                <w:sz w:val="20"/>
                <w:szCs w:val="20"/>
              </w:rPr>
            </w:pPr>
          </w:p>
        </w:tc>
        <w:tc>
          <w:tcPr>
            <w:tcW w:w="2126"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08" w:type="dxa"/>
              <w:bottom w:w="0" w:type="dxa"/>
              <w:right w:w="108" w:type="dxa"/>
            </w:tcMar>
            <w:hideMark/>
          </w:tcPr>
          <w:p w14:paraId="1C84D957" w14:textId="47F9AA41" w:rsidR="00164E11" w:rsidRPr="007C4908" w:rsidRDefault="00200924" w:rsidP="00672C74">
            <w:pPr>
              <w:keepNext/>
              <w:spacing w:after="0" w:line="240" w:lineRule="auto"/>
              <w:jc w:val="center"/>
              <w:rPr>
                <w:sz w:val="20"/>
                <w:szCs w:val="20"/>
              </w:rPr>
            </w:pPr>
            <w:r>
              <w:rPr>
                <w:rFonts w:hint="eastAsia"/>
                <w:sz w:val="20"/>
                <w:szCs w:val="20"/>
              </w:rPr>
              <w:t>非常</w:t>
            </w:r>
            <w:r w:rsidR="00164E11">
              <w:rPr>
                <w:rFonts w:hint="eastAsia"/>
                <w:sz w:val="20"/>
                <w:szCs w:val="20"/>
              </w:rPr>
              <w:t>低（</w:t>
            </w:r>
            <w:r w:rsidR="00164E11">
              <w:rPr>
                <w:rFonts w:hint="eastAsia"/>
                <w:sz w:val="20"/>
                <w:szCs w:val="20"/>
              </w:rPr>
              <w:t>0</w:t>
            </w:r>
            <w:r w:rsidR="00164E11">
              <w:rPr>
                <w:rFonts w:hint="eastAsia"/>
                <w:sz w:val="20"/>
                <w:szCs w:val="20"/>
              </w:rPr>
              <w:t>）</w:t>
            </w:r>
          </w:p>
        </w:tc>
        <w:tc>
          <w:tcPr>
            <w:tcW w:w="2535"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2F9297DA" w14:textId="77777777" w:rsidR="00164E11" w:rsidRPr="007C4908" w:rsidRDefault="00164E11" w:rsidP="00672C74">
            <w:pPr>
              <w:keepNext/>
              <w:spacing w:after="0" w:line="240" w:lineRule="auto"/>
              <w:jc w:val="center"/>
              <w:rPr>
                <w:sz w:val="20"/>
                <w:szCs w:val="20"/>
              </w:rPr>
            </w:pPr>
            <w:r>
              <w:rPr>
                <w:rFonts w:hint="eastAsia"/>
                <w:sz w:val="20"/>
                <w:szCs w:val="20"/>
              </w:rPr>
              <w:t>低（</w:t>
            </w:r>
            <w:r>
              <w:rPr>
                <w:rFonts w:hint="eastAsia"/>
                <w:sz w:val="20"/>
                <w:szCs w:val="20"/>
              </w:rPr>
              <w:t>20</w:t>
            </w:r>
            <w:r>
              <w:rPr>
                <w:rFonts w:hint="eastAsia"/>
                <w:sz w:val="20"/>
                <w:szCs w:val="20"/>
              </w:rPr>
              <w:t>）</w:t>
            </w:r>
          </w:p>
        </w:tc>
        <w:tc>
          <w:tcPr>
            <w:tcW w:w="1843"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25D85758" w14:textId="500562D1" w:rsidR="00164E11" w:rsidRPr="007C4908" w:rsidRDefault="00164E11" w:rsidP="00200924">
            <w:pPr>
              <w:keepNext/>
              <w:spacing w:after="0" w:line="240" w:lineRule="auto"/>
              <w:jc w:val="center"/>
              <w:rPr>
                <w:sz w:val="20"/>
                <w:szCs w:val="20"/>
              </w:rPr>
            </w:pPr>
            <w:r>
              <w:rPr>
                <w:rFonts w:hint="eastAsia"/>
                <w:sz w:val="20"/>
                <w:szCs w:val="20"/>
              </w:rPr>
              <w:t>中低（</w:t>
            </w:r>
            <w:r>
              <w:rPr>
                <w:rFonts w:hint="eastAsia"/>
                <w:sz w:val="20"/>
                <w:szCs w:val="20"/>
              </w:rPr>
              <w:t>40</w:t>
            </w:r>
            <w:r>
              <w:rPr>
                <w:rFonts w:hint="eastAsia"/>
                <w:sz w:val="20"/>
                <w:szCs w:val="20"/>
              </w:rPr>
              <w:t>）</w:t>
            </w:r>
          </w:p>
        </w:tc>
        <w:tc>
          <w:tcPr>
            <w:tcW w:w="2001"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779B99F1" w14:textId="79ACD8A5" w:rsidR="00164E11" w:rsidRPr="007C4908" w:rsidRDefault="00164E11" w:rsidP="00200924">
            <w:pPr>
              <w:keepNext/>
              <w:spacing w:after="0" w:line="240" w:lineRule="auto"/>
              <w:jc w:val="center"/>
              <w:rPr>
                <w:sz w:val="20"/>
                <w:szCs w:val="20"/>
              </w:rPr>
            </w:pPr>
            <w:r>
              <w:rPr>
                <w:rFonts w:hint="eastAsia"/>
                <w:sz w:val="20"/>
                <w:szCs w:val="20"/>
              </w:rPr>
              <w:t>中高（</w:t>
            </w:r>
            <w:r>
              <w:rPr>
                <w:rFonts w:hint="eastAsia"/>
                <w:sz w:val="20"/>
                <w:szCs w:val="20"/>
              </w:rPr>
              <w:t>60</w:t>
            </w:r>
            <w:r>
              <w:rPr>
                <w:rFonts w:hint="eastAsia"/>
                <w:sz w:val="20"/>
                <w:szCs w:val="20"/>
              </w:rPr>
              <w:t>）</w:t>
            </w:r>
          </w:p>
        </w:tc>
        <w:tc>
          <w:tcPr>
            <w:tcW w:w="1984"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276D9DA0" w14:textId="77777777" w:rsidR="00164E11" w:rsidRPr="007C4908" w:rsidRDefault="00164E11" w:rsidP="00672C74">
            <w:pPr>
              <w:keepNext/>
              <w:spacing w:after="0" w:line="240" w:lineRule="auto"/>
              <w:jc w:val="center"/>
              <w:rPr>
                <w:sz w:val="20"/>
                <w:szCs w:val="20"/>
              </w:rPr>
            </w:pPr>
            <w:r>
              <w:rPr>
                <w:rFonts w:hint="eastAsia"/>
                <w:sz w:val="20"/>
                <w:szCs w:val="20"/>
              </w:rPr>
              <w:t>高（</w:t>
            </w:r>
            <w:r>
              <w:rPr>
                <w:rFonts w:hint="eastAsia"/>
                <w:sz w:val="20"/>
                <w:szCs w:val="20"/>
              </w:rPr>
              <w:t>80</w:t>
            </w:r>
            <w:r>
              <w:rPr>
                <w:rFonts w:hint="eastAsia"/>
                <w:sz w:val="20"/>
                <w:szCs w:val="20"/>
              </w:rPr>
              <w:t>）</w:t>
            </w:r>
          </w:p>
        </w:tc>
        <w:tc>
          <w:tcPr>
            <w:tcW w:w="2108"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3344CC55" w14:textId="77002148" w:rsidR="00164E11" w:rsidRPr="007C4908" w:rsidRDefault="00200924" w:rsidP="00672C74">
            <w:pPr>
              <w:keepNext/>
              <w:spacing w:after="0" w:line="240" w:lineRule="auto"/>
              <w:jc w:val="center"/>
              <w:rPr>
                <w:sz w:val="20"/>
                <w:szCs w:val="20"/>
              </w:rPr>
            </w:pPr>
            <w:r>
              <w:rPr>
                <w:rFonts w:hint="eastAsia"/>
                <w:sz w:val="20"/>
                <w:szCs w:val="20"/>
              </w:rPr>
              <w:t>非常</w:t>
            </w:r>
            <w:r w:rsidR="00164E11">
              <w:rPr>
                <w:rFonts w:hint="eastAsia"/>
                <w:sz w:val="20"/>
                <w:szCs w:val="20"/>
              </w:rPr>
              <w:t>高（</w:t>
            </w:r>
            <w:r w:rsidR="00164E11">
              <w:rPr>
                <w:rFonts w:hint="eastAsia"/>
                <w:sz w:val="20"/>
                <w:szCs w:val="20"/>
              </w:rPr>
              <w:t>100</w:t>
            </w:r>
            <w:r w:rsidR="00164E11">
              <w:rPr>
                <w:rFonts w:hint="eastAsia"/>
                <w:sz w:val="20"/>
                <w:szCs w:val="20"/>
              </w:rPr>
              <w:t>）</w:t>
            </w:r>
          </w:p>
        </w:tc>
      </w:tr>
      <w:tr w:rsidR="001045A5" w:rsidRPr="007C4908" w14:paraId="5EDE1DD2" w14:textId="77777777" w:rsidTr="003F6770">
        <w:tblPrEx>
          <w:tblCellMar>
            <w:left w:w="0" w:type="dxa"/>
            <w:right w:w="0" w:type="dxa"/>
          </w:tblCellMar>
        </w:tblPrEx>
        <w:trPr>
          <w:cantSplit/>
          <w:trHeight w:val="967"/>
        </w:trPr>
        <w:tc>
          <w:tcPr>
            <w:tcW w:w="2149" w:type="dxa"/>
            <w:gridSpan w:val="2"/>
            <w:shd w:val="clear" w:color="auto" w:fill="DBE5F1"/>
            <w:tcMar>
              <w:top w:w="15" w:type="dxa"/>
              <w:left w:w="108" w:type="dxa"/>
              <w:bottom w:w="0" w:type="dxa"/>
              <w:right w:w="108" w:type="dxa"/>
            </w:tcMar>
          </w:tcPr>
          <w:p w14:paraId="7C419214" w14:textId="77777777" w:rsidR="00164E11" w:rsidRPr="007C4908" w:rsidRDefault="00164E11" w:rsidP="00672C74">
            <w:pPr>
              <w:spacing w:after="0" w:line="240" w:lineRule="auto"/>
              <w:rPr>
                <w:b/>
                <w:sz w:val="20"/>
                <w:szCs w:val="20"/>
              </w:rPr>
            </w:pPr>
            <w:r>
              <w:rPr>
                <w:rFonts w:hint="eastAsia"/>
                <w:b/>
                <w:bCs/>
                <w:sz w:val="20"/>
                <w:szCs w:val="20"/>
              </w:rPr>
              <w:t>c.</w:t>
            </w:r>
            <w:r>
              <w:rPr>
                <w:rFonts w:hint="eastAsia"/>
                <w:bCs/>
                <w:sz w:val="20"/>
                <w:szCs w:val="20"/>
              </w:rPr>
              <w:t xml:space="preserve"> </w:t>
            </w:r>
            <w:r>
              <w:rPr>
                <w:rFonts w:hint="eastAsia"/>
                <w:b/>
                <w:sz w:val="20"/>
              </w:rPr>
              <w:t>跨界合作融资。</w:t>
            </w:r>
            <w:r w:rsidRPr="007C4908">
              <w:rPr>
                <w:rStyle w:val="FootnoteReference"/>
                <w:sz w:val="20"/>
              </w:rPr>
              <w:footnoteReference w:id="49"/>
            </w:r>
          </w:p>
        </w:tc>
        <w:tc>
          <w:tcPr>
            <w:tcW w:w="2126" w:type="dxa"/>
            <w:vMerge w:val="restart"/>
            <w:shd w:val="clear" w:color="auto" w:fill="auto"/>
            <w:tcMar>
              <w:top w:w="15" w:type="dxa"/>
              <w:left w:w="108" w:type="dxa"/>
              <w:bottom w:w="0" w:type="dxa"/>
              <w:right w:w="108" w:type="dxa"/>
            </w:tcMar>
          </w:tcPr>
          <w:p w14:paraId="7A8DF77B" w14:textId="77777777" w:rsidR="00164E11" w:rsidRPr="00A87632" w:rsidRDefault="00164E11" w:rsidP="00672C74">
            <w:pPr>
              <w:spacing w:after="0" w:line="240" w:lineRule="auto"/>
              <w:rPr>
                <w:b/>
                <w:sz w:val="20"/>
                <w:szCs w:val="20"/>
              </w:rPr>
            </w:pPr>
            <w:r>
              <w:rPr>
                <w:rFonts w:hint="eastAsia"/>
                <w:sz w:val="20"/>
                <w:szCs w:val="20"/>
              </w:rPr>
              <w:t>成员国（</w:t>
            </w:r>
            <w:r>
              <w:rPr>
                <w:rFonts w:hint="eastAsia"/>
                <w:sz w:val="20"/>
                <w:szCs w:val="20"/>
              </w:rPr>
              <w:t>MS</w:t>
            </w:r>
            <w:r>
              <w:rPr>
                <w:rFonts w:hint="eastAsia"/>
                <w:sz w:val="20"/>
                <w:szCs w:val="20"/>
              </w:rPr>
              <w:t>）预算或其他常规来源</w:t>
            </w:r>
            <w:r>
              <w:rPr>
                <w:rFonts w:hint="eastAsia"/>
                <w:b/>
                <w:sz w:val="20"/>
                <w:szCs w:val="20"/>
              </w:rPr>
              <w:t>没有</w:t>
            </w:r>
            <w:r>
              <w:rPr>
                <w:rFonts w:hint="eastAsia"/>
                <w:sz w:val="20"/>
                <w:szCs w:val="20"/>
              </w:rPr>
              <w:t>分配</w:t>
            </w:r>
            <w:r>
              <w:rPr>
                <w:rFonts w:hint="eastAsia"/>
                <w:b/>
                <w:sz w:val="20"/>
                <w:szCs w:val="20"/>
              </w:rPr>
              <w:t>专项资金</w:t>
            </w:r>
            <w:r>
              <w:rPr>
                <w:rFonts w:hint="eastAsia"/>
                <w:sz w:val="20"/>
                <w:szCs w:val="20"/>
              </w:rPr>
              <w:t>。</w:t>
            </w:r>
          </w:p>
        </w:tc>
        <w:tc>
          <w:tcPr>
            <w:tcW w:w="2535" w:type="dxa"/>
            <w:vMerge w:val="restart"/>
            <w:shd w:val="clear" w:color="auto" w:fill="auto"/>
            <w:tcMar>
              <w:top w:w="15" w:type="dxa"/>
              <w:left w:w="108" w:type="dxa"/>
              <w:bottom w:w="0" w:type="dxa"/>
              <w:right w:w="108" w:type="dxa"/>
            </w:tcMar>
          </w:tcPr>
          <w:p w14:paraId="335C3161" w14:textId="77777777" w:rsidR="00164E11" w:rsidRPr="007C4908" w:rsidRDefault="00164E11" w:rsidP="00672C74">
            <w:pPr>
              <w:spacing w:after="0" w:line="240" w:lineRule="auto"/>
              <w:rPr>
                <w:b/>
                <w:sz w:val="20"/>
                <w:szCs w:val="20"/>
              </w:rPr>
            </w:pPr>
            <w:r>
              <w:rPr>
                <w:rFonts w:hint="eastAsia"/>
                <w:sz w:val="20"/>
                <w:szCs w:val="20"/>
              </w:rPr>
              <w:t>国家捐款份额的成员国</w:t>
            </w:r>
            <w:r>
              <w:rPr>
                <w:rFonts w:hint="eastAsia"/>
                <w:b/>
                <w:sz w:val="20"/>
                <w:szCs w:val="20"/>
              </w:rPr>
              <w:t>协定已到位</w:t>
            </w:r>
            <w:r>
              <w:rPr>
                <w:rFonts w:hint="eastAsia"/>
                <w:sz w:val="20"/>
                <w:szCs w:val="20"/>
              </w:rPr>
              <w:t>，以及为合作组织</w:t>
            </w:r>
            <w:r>
              <w:rPr>
                <w:rFonts w:hint="eastAsia"/>
                <w:sz w:val="20"/>
                <w:szCs w:val="20"/>
              </w:rPr>
              <w:t>/</w:t>
            </w:r>
            <w:r>
              <w:rPr>
                <w:rFonts w:hint="eastAsia"/>
                <w:sz w:val="20"/>
                <w:szCs w:val="20"/>
              </w:rPr>
              <w:t>安排提供实物支持。</w:t>
            </w:r>
            <w:r>
              <w:rPr>
                <w:rFonts w:hint="eastAsia"/>
                <w:sz w:val="20"/>
                <w:szCs w:val="20"/>
              </w:rPr>
              <w:t xml:space="preserve"> </w:t>
            </w:r>
          </w:p>
        </w:tc>
        <w:tc>
          <w:tcPr>
            <w:tcW w:w="1843" w:type="dxa"/>
            <w:vMerge w:val="restart"/>
            <w:shd w:val="clear" w:color="auto" w:fill="auto"/>
            <w:tcMar>
              <w:top w:w="15" w:type="dxa"/>
              <w:left w:w="108" w:type="dxa"/>
              <w:bottom w:w="0" w:type="dxa"/>
              <w:right w:w="108" w:type="dxa"/>
            </w:tcMar>
          </w:tcPr>
          <w:p w14:paraId="72DF2E47" w14:textId="77777777" w:rsidR="00164E11" w:rsidRPr="007C4908" w:rsidRDefault="00164E11" w:rsidP="00672C74">
            <w:pPr>
              <w:spacing w:after="0" w:line="240" w:lineRule="auto"/>
              <w:rPr>
                <w:b/>
                <w:sz w:val="20"/>
                <w:szCs w:val="20"/>
              </w:rPr>
            </w:pPr>
            <w:r>
              <w:rPr>
                <w:rFonts w:hint="eastAsia"/>
                <w:b/>
                <w:sz w:val="20"/>
              </w:rPr>
              <w:t>资金不到</w:t>
            </w:r>
            <w:r>
              <w:rPr>
                <w:rFonts w:hint="eastAsia"/>
                <w:sz w:val="20"/>
              </w:rPr>
              <w:t>规则规定的预期捐款的</w:t>
            </w:r>
            <w:r>
              <w:rPr>
                <w:rFonts w:hint="eastAsia"/>
                <w:b/>
                <w:sz w:val="20"/>
              </w:rPr>
              <w:t>50%</w:t>
            </w:r>
            <w:r>
              <w:rPr>
                <w:rFonts w:hint="eastAsia"/>
                <w:sz w:val="20"/>
              </w:rPr>
              <w:t>。</w:t>
            </w:r>
          </w:p>
        </w:tc>
        <w:tc>
          <w:tcPr>
            <w:tcW w:w="2001" w:type="dxa"/>
            <w:vMerge w:val="restart"/>
            <w:shd w:val="clear" w:color="auto" w:fill="auto"/>
            <w:tcMar>
              <w:top w:w="15" w:type="dxa"/>
              <w:left w:w="108" w:type="dxa"/>
              <w:bottom w:w="0" w:type="dxa"/>
              <w:right w:w="108" w:type="dxa"/>
            </w:tcMar>
          </w:tcPr>
          <w:p w14:paraId="76FF440A" w14:textId="77777777" w:rsidR="00164E11" w:rsidRPr="007C4908" w:rsidRDefault="00164E11" w:rsidP="00672C74">
            <w:pPr>
              <w:spacing w:after="0" w:line="240" w:lineRule="auto"/>
              <w:rPr>
                <w:sz w:val="20"/>
                <w:szCs w:val="20"/>
              </w:rPr>
            </w:pPr>
            <w:r>
              <w:rPr>
                <w:rFonts w:hint="eastAsia"/>
                <w:b/>
                <w:sz w:val="20"/>
              </w:rPr>
              <w:t>资金不到</w:t>
            </w:r>
            <w:r>
              <w:rPr>
                <w:rFonts w:hint="eastAsia"/>
                <w:sz w:val="20"/>
              </w:rPr>
              <w:t>规则规定的预期捐款的</w:t>
            </w:r>
            <w:r>
              <w:rPr>
                <w:rFonts w:hint="eastAsia"/>
                <w:b/>
                <w:sz w:val="20"/>
              </w:rPr>
              <w:t>75%</w:t>
            </w:r>
            <w:r>
              <w:rPr>
                <w:rFonts w:hint="eastAsia"/>
                <w:sz w:val="20"/>
              </w:rPr>
              <w:t>。</w:t>
            </w:r>
          </w:p>
        </w:tc>
        <w:tc>
          <w:tcPr>
            <w:tcW w:w="1984" w:type="dxa"/>
            <w:vMerge w:val="restart"/>
            <w:shd w:val="clear" w:color="auto" w:fill="auto"/>
            <w:tcMar>
              <w:top w:w="15" w:type="dxa"/>
              <w:left w:w="108" w:type="dxa"/>
              <w:bottom w:w="0" w:type="dxa"/>
              <w:right w:w="108" w:type="dxa"/>
            </w:tcMar>
          </w:tcPr>
          <w:p w14:paraId="39E2235A" w14:textId="77777777" w:rsidR="00164E11" w:rsidRPr="007C4908" w:rsidRDefault="00164E11" w:rsidP="00672C74">
            <w:pPr>
              <w:spacing w:after="0" w:line="240" w:lineRule="auto"/>
              <w:rPr>
                <w:sz w:val="20"/>
                <w:szCs w:val="20"/>
              </w:rPr>
            </w:pPr>
            <w:r>
              <w:rPr>
                <w:rFonts w:hint="eastAsia"/>
                <w:sz w:val="20"/>
              </w:rPr>
              <w:t>资金超过规则规定的</w:t>
            </w:r>
            <w:r>
              <w:rPr>
                <w:rFonts w:hint="eastAsia"/>
                <w:b/>
                <w:sz w:val="20"/>
              </w:rPr>
              <w:t>预期捐款的</w:t>
            </w:r>
            <w:r>
              <w:rPr>
                <w:rFonts w:hint="eastAsia"/>
                <w:b/>
                <w:sz w:val="20"/>
              </w:rPr>
              <w:t>75%</w:t>
            </w:r>
            <w:r>
              <w:rPr>
                <w:rFonts w:hint="eastAsia"/>
                <w:sz w:val="20"/>
              </w:rPr>
              <w:t>。</w:t>
            </w:r>
          </w:p>
        </w:tc>
        <w:tc>
          <w:tcPr>
            <w:tcW w:w="2108" w:type="dxa"/>
            <w:vMerge w:val="restart"/>
            <w:shd w:val="clear" w:color="auto" w:fill="auto"/>
            <w:tcMar>
              <w:top w:w="15" w:type="dxa"/>
              <w:left w:w="108" w:type="dxa"/>
              <w:bottom w:w="0" w:type="dxa"/>
              <w:right w:w="108" w:type="dxa"/>
            </w:tcMar>
          </w:tcPr>
          <w:p w14:paraId="337306F1" w14:textId="77777777" w:rsidR="00164E11" w:rsidRPr="007C4908" w:rsidRDefault="00164E11" w:rsidP="00672C74">
            <w:pPr>
              <w:spacing w:after="0" w:line="240" w:lineRule="auto"/>
              <w:rPr>
                <w:sz w:val="20"/>
                <w:szCs w:val="20"/>
              </w:rPr>
            </w:pPr>
            <w:r>
              <w:rPr>
                <w:rFonts w:hint="eastAsia"/>
                <w:sz w:val="20"/>
              </w:rPr>
              <w:t>资金达到规则规定的</w:t>
            </w:r>
            <w:r>
              <w:rPr>
                <w:rFonts w:hint="eastAsia"/>
                <w:b/>
                <w:sz w:val="20"/>
              </w:rPr>
              <w:t>预期捐款的</w:t>
            </w:r>
            <w:r>
              <w:rPr>
                <w:rFonts w:hint="eastAsia"/>
                <w:b/>
                <w:sz w:val="20"/>
              </w:rPr>
              <w:t>100%</w:t>
            </w:r>
            <w:r>
              <w:rPr>
                <w:rFonts w:hint="eastAsia"/>
                <w:sz w:val="20"/>
              </w:rPr>
              <w:t>。</w:t>
            </w:r>
          </w:p>
        </w:tc>
      </w:tr>
      <w:tr w:rsidR="001045A5" w:rsidRPr="007C4908" w14:paraId="38A2D919" w14:textId="77777777" w:rsidTr="003F6770">
        <w:tblPrEx>
          <w:tblCellMar>
            <w:left w:w="0" w:type="dxa"/>
            <w:right w:w="0" w:type="dxa"/>
          </w:tblCellMar>
        </w:tblPrEx>
        <w:trPr>
          <w:cantSplit/>
          <w:trHeight w:val="62"/>
        </w:trPr>
        <w:tc>
          <w:tcPr>
            <w:tcW w:w="1424" w:type="dxa"/>
            <w:shd w:val="clear" w:color="auto" w:fill="DBE5F1"/>
            <w:tcMar>
              <w:top w:w="15" w:type="dxa"/>
              <w:left w:w="108" w:type="dxa"/>
              <w:bottom w:w="0" w:type="dxa"/>
              <w:right w:w="108" w:type="dxa"/>
            </w:tcMar>
          </w:tcPr>
          <w:p w14:paraId="0A2AEC11" w14:textId="77777777" w:rsidR="00164E11" w:rsidRPr="003E4CF5" w:rsidRDefault="00164E11" w:rsidP="00672C74">
            <w:pPr>
              <w:spacing w:after="0" w:line="240" w:lineRule="auto"/>
              <w:ind w:left="57"/>
              <w:jc w:val="right"/>
              <w:rPr>
                <w:b/>
                <w:bCs/>
                <w:sz w:val="20"/>
                <w:szCs w:val="20"/>
              </w:rPr>
            </w:pPr>
            <w:r>
              <w:rPr>
                <w:rFonts w:hint="eastAsia"/>
                <w:sz w:val="20"/>
                <w:szCs w:val="20"/>
              </w:rPr>
              <w:t>得分</w:t>
            </w:r>
          </w:p>
        </w:tc>
        <w:tc>
          <w:tcPr>
            <w:tcW w:w="725" w:type="dxa"/>
            <w:shd w:val="clear" w:color="auto" w:fill="FFFF00"/>
          </w:tcPr>
          <w:p w14:paraId="2BAEF56F" w14:textId="77777777" w:rsidR="00164E11" w:rsidRPr="003E4CF5" w:rsidRDefault="00164E11" w:rsidP="00672C74">
            <w:pPr>
              <w:spacing w:after="0" w:line="240" w:lineRule="auto"/>
              <w:ind w:left="57"/>
              <w:rPr>
                <w:b/>
                <w:bCs/>
                <w:sz w:val="20"/>
                <w:szCs w:val="20"/>
              </w:rPr>
            </w:pPr>
            <w:r>
              <w:rPr>
                <w:rFonts w:hint="eastAsia"/>
                <w:sz w:val="20"/>
                <w:szCs w:val="20"/>
              </w:rPr>
              <w:t>XX</w:t>
            </w:r>
          </w:p>
        </w:tc>
        <w:tc>
          <w:tcPr>
            <w:tcW w:w="2126" w:type="dxa"/>
            <w:vMerge/>
            <w:shd w:val="clear" w:color="auto" w:fill="auto"/>
            <w:tcMar>
              <w:top w:w="15" w:type="dxa"/>
              <w:left w:w="108" w:type="dxa"/>
              <w:bottom w:w="0" w:type="dxa"/>
              <w:right w:w="108" w:type="dxa"/>
            </w:tcMar>
          </w:tcPr>
          <w:p w14:paraId="720A7212" w14:textId="77777777" w:rsidR="00164E11" w:rsidRPr="007C4908" w:rsidRDefault="00164E11" w:rsidP="00672C74">
            <w:pPr>
              <w:spacing w:after="0" w:line="240" w:lineRule="auto"/>
              <w:rPr>
                <w:b/>
                <w:sz w:val="20"/>
                <w:szCs w:val="20"/>
              </w:rPr>
            </w:pPr>
          </w:p>
        </w:tc>
        <w:tc>
          <w:tcPr>
            <w:tcW w:w="2535" w:type="dxa"/>
            <w:vMerge/>
            <w:shd w:val="clear" w:color="auto" w:fill="auto"/>
            <w:tcMar>
              <w:top w:w="15" w:type="dxa"/>
              <w:left w:w="108" w:type="dxa"/>
              <w:bottom w:w="0" w:type="dxa"/>
              <w:right w:w="108" w:type="dxa"/>
            </w:tcMar>
          </w:tcPr>
          <w:p w14:paraId="15C71913" w14:textId="77777777" w:rsidR="00164E11" w:rsidRPr="007C4908" w:rsidRDefault="00164E11" w:rsidP="00672C74">
            <w:pPr>
              <w:spacing w:after="0" w:line="240" w:lineRule="auto"/>
              <w:rPr>
                <w:sz w:val="20"/>
                <w:szCs w:val="20"/>
              </w:rPr>
            </w:pPr>
          </w:p>
        </w:tc>
        <w:tc>
          <w:tcPr>
            <w:tcW w:w="1843" w:type="dxa"/>
            <w:vMerge/>
            <w:shd w:val="clear" w:color="auto" w:fill="auto"/>
            <w:tcMar>
              <w:top w:w="15" w:type="dxa"/>
              <w:left w:w="108" w:type="dxa"/>
              <w:bottom w:w="0" w:type="dxa"/>
              <w:right w:w="108" w:type="dxa"/>
            </w:tcMar>
          </w:tcPr>
          <w:p w14:paraId="12199D2F" w14:textId="77777777" w:rsidR="00164E11" w:rsidRPr="007C4908" w:rsidRDefault="00164E11" w:rsidP="00672C74">
            <w:pPr>
              <w:spacing w:after="0" w:line="240" w:lineRule="auto"/>
              <w:rPr>
                <w:b/>
                <w:sz w:val="20"/>
                <w:szCs w:val="20"/>
              </w:rPr>
            </w:pPr>
          </w:p>
        </w:tc>
        <w:tc>
          <w:tcPr>
            <w:tcW w:w="2001" w:type="dxa"/>
            <w:vMerge/>
            <w:shd w:val="clear" w:color="auto" w:fill="auto"/>
            <w:tcMar>
              <w:top w:w="15" w:type="dxa"/>
              <w:left w:w="108" w:type="dxa"/>
              <w:bottom w:w="0" w:type="dxa"/>
              <w:right w:w="108" w:type="dxa"/>
            </w:tcMar>
          </w:tcPr>
          <w:p w14:paraId="7BAFDF26" w14:textId="77777777" w:rsidR="00164E11" w:rsidRDefault="00164E11" w:rsidP="00672C74">
            <w:pPr>
              <w:spacing w:after="0" w:line="240" w:lineRule="auto"/>
              <w:rPr>
                <w:sz w:val="20"/>
                <w:szCs w:val="20"/>
              </w:rPr>
            </w:pPr>
          </w:p>
        </w:tc>
        <w:tc>
          <w:tcPr>
            <w:tcW w:w="1984" w:type="dxa"/>
            <w:vMerge/>
            <w:shd w:val="clear" w:color="auto" w:fill="auto"/>
            <w:tcMar>
              <w:top w:w="15" w:type="dxa"/>
              <w:left w:w="108" w:type="dxa"/>
              <w:bottom w:w="0" w:type="dxa"/>
              <w:right w:w="108" w:type="dxa"/>
            </w:tcMar>
          </w:tcPr>
          <w:p w14:paraId="2510B529" w14:textId="77777777" w:rsidR="00164E11" w:rsidRDefault="00164E11" w:rsidP="00672C74">
            <w:pPr>
              <w:spacing w:after="0" w:line="240" w:lineRule="auto"/>
              <w:rPr>
                <w:sz w:val="20"/>
                <w:szCs w:val="20"/>
              </w:rPr>
            </w:pPr>
          </w:p>
        </w:tc>
        <w:tc>
          <w:tcPr>
            <w:tcW w:w="2108" w:type="dxa"/>
            <w:vMerge/>
            <w:shd w:val="clear" w:color="auto" w:fill="auto"/>
            <w:tcMar>
              <w:top w:w="15" w:type="dxa"/>
              <w:left w:w="108" w:type="dxa"/>
              <w:bottom w:w="0" w:type="dxa"/>
              <w:right w:w="108" w:type="dxa"/>
            </w:tcMar>
          </w:tcPr>
          <w:p w14:paraId="0D029F38" w14:textId="77777777" w:rsidR="00164E11" w:rsidRDefault="00164E11" w:rsidP="00672C74">
            <w:pPr>
              <w:spacing w:after="0" w:line="240" w:lineRule="auto"/>
              <w:rPr>
                <w:sz w:val="20"/>
                <w:szCs w:val="20"/>
              </w:rPr>
            </w:pPr>
          </w:p>
        </w:tc>
      </w:tr>
      <w:tr w:rsidR="00164E11" w:rsidRPr="00321607" w14:paraId="138A5D0B" w14:textId="77777777" w:rsidTr="003F6770">
        <w:tblPrEx>
          <w:tblCellMar>
            <w:left w:w="0" w:type="dxa"/>
            <w:right w:w="0" w:type="dxa"/>
          </w:tblCellMar>
        </w:tblPrEx>
        <w:trPr>
          <w:trHeight w:val="259"/>
        </w:trPr>
        <w:tc>
          <w:tcPr>
            <w:tcW w:w="14746" w:type="dxa"/>
            <w:gridSpan w:val="8"/>
            <w:shd w:val="clear" w:color="auto" w:fill="auto"/>
          </w:tcPr>
          <w:p w14:paraId="5A6F5EEF" w14:textId="77777777" w:rsidR="00164E11" w:rsidRPr="00F743F8" w:rsidRDefault="00164E11" w:rsidP="00672C74">
            <w:pPr>
              <w:spacing w:after="0" w:line="240" w:lineRule="auto"/>
              <w:ind w:left="127"/>
              <w:rPr>
                <w:sz w:val="20"/>
                <w:szCs w:val="20"/>
              </w:rPr>
            </w:pPr>
            <w:r>
              <w:rPr>
                <w:rFonts w:hint="eastAsia"/>
                <w:b/>
                <w:sz w:val="20"/>
                <w:szCs w:val="20"/>
              </w:rPr>
              <w:t>状态描述：</w:t>
            </w:r>
            <w:r>
              <w:rPr>
                <w:rFonts w:hint="eastAsia"/>
                <w:sz w:val="20"/>
                <w:szCs w:val="20"/>
              </w:rPr>
              <w:t>xxx</w:t>
            </w:r>
          </w:p>
          <w:p w14:paraId="7D99E245" w14:textId="77777777" w:rsidR="00164E11" w:rsidRPr="00873FD7" w:rsidRDefault="00164E11" w:rsidP="00672C74">
            <w:pPr>
              <w:tabs>
                <w:tab w:val="left" w:pos="6276"/>
              </w:tabs>
              <w:spacing w:after="0" w:line="240" w:lineRule="auto"/>
              <w:ind w:left="127"/>
              <w:rPr>
                <w:sz w:val="19"/>
                <w:szCs w:val="19"/>
              </w:rPr>
            </w:pPr>
            <w:r>
              <w:rPr>
                <w:rFonts w:hint="eastAsia"/>
                <w:sz w:val="19"/>
                <w:szCs w:val="19"/>
              </w:rPr>
              <w:t>[</w:t>
            </w:r>
            <w:r>
              <w:rPr>
                <w:rFonts w:hint="eastAsia"/>
                <w:sz w:val="19"/>
                <w:szCs w:val="19"/>
              </w:rPr>
              <w:t>例如提及筹资安排，捐款的证据。</w:t>
            </w:r>
            <w:r>
              <w:rPr>
                <w:rFonts w:hint="eastAsia"/>
                <w:sz w:val="19"/>
                <w:szCs w:val="19"/>
              </w:rPr>
              <w:t>]</w:t>
            </w:r>
          </w:p>
        </w:tc>
      </w:tr>
      <w:tr w:rsidR="00164E11" w:rsidRPr="007C4908" w14:paraId="6C082D17" w14:textId="77777777" w:rsidTr="003F6770">
        <w:tblPrEx>
          <w:tblCellMar>
            <w:left w:w="0" w:type="dxa"/>
            <w:right w:w="0" w:type="dxa"/>
          </w:tblCellMar>
        </w:tblPrEx>
        <w:trPr>
          <w:trHeight w:val="259"/>
        </w:trPr>
        <w:tc>
          <w:tcPr>
            <w:tcW w:w="14746" w:type="dxa"/>
            <w:gridSpan w:val="8"/>
            <w:shd w:val="clear" w:color="auto" w:fill="auto"/>
          </w:tcPr>
          <w:p w14:paraId="3E2018BB" w14:textId="5B09C45C" w:rsidR="00164E11" w:rsidRPr="00F743F8" w:rsidRDefault="00200924" w:rsidP="00672C74">
            <w:pPr>
              <w:spacing w:after="0" w:line="240" w:lineRule="auto"/>
              <w:ind w:left="127"/>
              <w:rPr>
                <w:sz w:val="20"/>
                <w:szCs w:val="20"/>
              </w:rPr>
            </w:pPr>
            <w:r>
              <w:rPr>
                <w:rFonts w:hint="eastAsia"/>
                <w:b/>
                <w:sz w:val="20"/>
                <w:szCs w:val="20"/>
              </w:rPr>
              <w:t>改进措施</w:t>
            </w:r>
            <w:r w:rsidR="00164E11">
              <w:rPr>
                <w:rFonts w:hint="eastAsia"/>
                <w:b/>
                <w:sz w:val="20"/>
                <w:szCs w:val="20"/>
              </w:rPr>
              <w:t>：</w:t>
            </w:r>
            <w:r w:rsidR="00164E11">
              <w:rPr>
                <w:rFonts w:hint="eastAsia"/>
                <w:sz w:val="20"/>
                <w:szCs w:val="20"/>
              </w:rPr>
              <w:t>xxx</w:t>
            </w:r>
          </w:p>
          <w:p w14:paraId="70619E70" w14:textId="4C4BE22D" w:rsidR="00164E11" w:rsidRPr="00873FD7" w:rsidRDefault="00164E11" w:rsidP="00200924">
            <w:pPr>
              <w:tabs>
                <w:tab w:val="left" w:pos="6276"/>
              </w:tabs>
              <w:spacing w:after="0" w:line="240" w:lineRule="auto"/>
              <w:ind w:left="127"/>
              <w:rPr>
                <w:sz w:val="19"/>
                <w:szCs w:val="19"/>
              </w:rPr>
            </w:pPr>
            <w:r>
              <w:rPr>
                <w:rFonts w:hint="eastAsia"/>
                <w:sz w:val="19"/>
                <w:szCs w:val="19"/>
              </w:rPr>
              <w:t>[</w:t>
            </w:r>
            <w:r>
              <w:rPr>
                <w:rFonts w:hint="eastAsia"/>
                <w:sz w:val="19"/>
                <w:szCs w:val="19"/>
              </w:rPr>
              <w:t>例如，为增加预算和</w:t>
            </w:r>
            <w:r>
              <w:rPr>
                <w:rFonts w:hint="eastAsia"/>
                <w:sz w:val="19"/>
                <w:szCs w:val="19"/>
              </w:rPr>
              <w:t>/</w:t>
            </w:r>
            <w:r>
              <w:rPr>
                <w:rFonts w:hint="eastAsia"/>
                <w:sz w:val="19"/>
                <w:szCs w:val="19"/>
              </w:rPr>
              <w:t>或扩散而计划或建议的活动；障碍和推进手段；适时</w:t>
            </w:r>
            <w:r w:rsidR="00200924">
              <w:rPr>
                <w:rFonts w:hint="eastAsia"/>
                <w:sz w:val="19"/>
                <w:szCs w:val="19"/>
              </w:rPr>
              <w:t>制定阶段</w:t>
            </w:r>
            <w:r>
              <w:rPr>
                <w:rFonts w:hint="eastAsia"/>
                <w:sz w:val="19"/>
                <w:szCs w:val="19"/>
              </w:rPr>
              <w:t>目标。</w:t>
            </w:r>
            <w:r>
              <w:rPr>
                <w:rFonts w:hint="eastAsia"/>
                <w:sz w:val="19"/>
                <w:szCs w:val="19"/>
              </w:rPr>
              <w:t>]</w:t>
            </w:r>
          </w:p>
        </w:tc>
      </w:tr>
      <w:tr w:rsidR="001045A5" w:rsidRPr="007C4908" w14:paraId="2D7383BF" w14:textId="77777777" w:rsidTr="003F6770">
        <w:tblPrEx>
          <w:tblCellMar>
            <w:left w:w="0" w:type="dxa"/>
            <w:right w:w="0" w:type="dxa"/>
          </w:tblCellMar>
        </w:tblPrEx>
        <w:trPr>
          <w:cantSplit/>
          <w:trHeight w:val="1232"/>
        </w:trPr>
        <w:tc>
          <w:tcPr>
            <w:tcW w:w="2149" w:type="dxa"/>
            <w:gridSpan w:val="2"/>
            <w:tcBorders>
              <w:top w:val="single" w:sz="12" w:space="0" w:color="auto"/>
            </w:tcBorders>
            <w:shd w:val="clear" w:color="auto" w:fill="DBE5F1"/>
            <w:tcMar>
              <w:top w:w="15" w:type="dxa"/>
              <w:left w:w="108" w:type="dxa"/>
              <w:bottom w:w="0" w:type="dxa"/>
              <w:right w:w="108" w:type="dxa"/>
            </w:tcMar>
          </w:tcPr>
          <w:p w14:paraId="10B6B5AF" w14:textId="1630BE41" w:rsidR="00164E11" w:rsidRPr="007C4908" w:rsidRDefault="00164E11" w:rsidP="00672C74">
            <w:pPr>
              <w:spacing w:after="0" w:line="240" w:lineRule="auto"/>
              <w:rPr>
                <w:b/>
                <w:sz w:val="20"/>
                <w:szCs w:val="20"/>
              </w:rPr>
            </w:pPr>
            <w:r>
              <w:rPr>
                <w:rFonts w:hint="eastAsia"/>
                <w:b/>
                <w:bCs/>
                <w:sz w:val="20"/>
                <w:szCs w:val="20"/>
              </w:rPr>
              <w:t>d.</w:t>
            </w:r>
            <w:r>
              <w:rPr>
                <w:rFonts w:hint="eastAsia"/>
                <w:bCs/>
                <w:sz w:val="20"/>
                <w:szCs w:val="20"/>
              </w:rPr>
              <w:t xml:space="preserve"> </w:t>
            </w:r>
            <w:r>
              <w:rPr>
                <w:rFonts w:hint="eastAsia"/>
                <w:b/>
                <w:sz w:val="20"/>
                <w:szCs w:val="20"/>
              </w:rPr>
              <w:t>IWRM</w:t>
            </w:r>
            <w:r>
              <w:rPr>
                <w:rFonts w:hint="eastAsia"/>
                <w:b/>
                <w:sz w:val="20"/>
                <w:szCs w:val="20"/>
              </w:rPr>
              <w:t>要素的</w:t>
            </w:r>
            <w:r w:rsidR="00200924">
              <w:rPr>
                <w:rFonts w:hint="eastAsia"/>
                <w:b/>
                <w:sz w:val="20"/>
                <w:szCs w:val="20"/>
              </w:rPr>
              <w:t>次国家</w:t>
            </w:r>
            <w:r>
              <w:rPr>
                <w:rFonts w:hint="eastAsia"/>
                <w:b/>
                <w:sz w:val="20"/>
                <w:szCs w:val="20"/>
              </w:rPr>
              <w:t>或流域预算</w:t>
            </w:r>
            <w:r w:rsidRPr="00BA6156">
              <w:rPr>
                <w:rStyle w:val="FootnoteReference"/>
                <w:sz w:val="20"/>
                <w:szCs w:val="20"/>
              </w:rPr>
              <w:footnoteReference w:id="50"/>
            </w:r>
            <w:r>
              <w:rPr>
                <w:rFonts w:hint="eastAsia"/>
                <w:sz w:val="20"/>
                <w:szCs w:val="20"/>
              </w:rPr>
              <w:t xml:space="preserve"> </w:t>
            </w:r>
            <w:r>
              <w:rPr>
                <w:rFonts w:hint="eastAsia"/>
                <w:sz w:val="20"/>
                <w:szCs w:val="20"/>
              </w:rPr>
              <w:t>（投资和经常性费用）。</w:t>
            </w:r>
          </w:p>
        </w:tc>
        <w:tc>
          <w:tcPr>
            <w:tcW w:w="2126" w:type="dxa"/>
            <w:vMerge w:val="restart"/>
            <w:tcBorders>
              <w:top w:val="single" w:sz="12" w:space="0" w:color="auto"/>
            </w:tcBorders>
            <w:shd w:val="clear" w:color="auto" w:fill="auto"/>
            <w:tcMar>
              <w:top w:w="15" w:type="dxa"/>
              <w:left w:w="108" w:type="dxa"/>
              <w:bottom w:w="0" w:type="dxa"/>
              <w:right w:w="108" w:type="dxa"/>
            </w:tcMar>
          </w:tcPr>
          <w:p w14:paraId="4C64A475" w14:textId="66FF7849" w:rsidR="00164E11" w:rsidRPr="00A87632" w:rsidRDefault="00164E11" w:rsidP="00672C74">
            <w:pPr>
              <w:spacing w:after="0" w:line="240" w:lineRule="auto"/>
              <w:rPr>
                <w:b/>
                <w:sz w:val="20"/>
                <w:szCs w:val="20"/>
              </w:rPr>
            </w:pPr>
            <w:r>
              <w:rPr>
                <w:rFonts w:hint="eastAsia"/>
                <w:sz w:val="20"/>
                <w:szCs w:val="20"/>
              </w:rPr>
              <w:t>在</w:t>
            </w:r>
            <w:r w:rsidR="007C6144">
              <w:rPr>
                <w:rFonts w:hint="eastAsia"/>
                <w:sz w:val="20"/>
                <w:szCs w:val="20"/>
              </w:rPr>
              <w:t>次国家</w:t>
            </w:r>
            <w:r>
              <w:rPr>
                <w:rFonts w:hint="eastAsia"/>
                <w:sz w:val="20"/>
                <w:szCs w:val="20"/>
              </w:rPr>
              <w:t>或流域一级</w:t>
            </w:r>
            <w:r>
              <w:rPr>
                <w:rFonts w:hint="eastAsia"/>
                <w:b/>
                <w:sz w:val="20"/>
                <w:szCs w:val="20"/>
              </w:rPr>
              <w:t>没有</w:t>
            </w:r>
            <w:r>
              <w:rPr>
                <w:rFonts w:hint="eastAsia"/>
                <w:sz w:val="20"/>
                <w:szCs w:val="20"/>
              </w:rPr>
              <w:t>为</w:t>
            </w:r>
            <w:r>
              <w:rPr>
                <w:rFonts w:hint="eastAsia"/>
                <w:sz w:val="20"/>
                <w:szCs w:val="20"/>
              </w:rPr>
              <w:t>IWRM</w:t>
            </w:r>
            <w:r>
              <w:rPr>
                <w:rFonts w:hint="eastAsia"/>
                <w:sz w:val="20"/>
                <w:szCs w:val="20"/>
              </w:rPr>
              <w:t>要素的投资和经常性费用分配</w:t>
            </w:r>
            <w:r>
              <w:rPr>
                <w:rFonts w:hint="eastAsia"/>
                <w:b/>
                <w:sz w:val="20"/>
                <w:szCs w:val="20"/>
              </w:rPr>
              <w:t>预算</w:t>
            </w:r>
            <w:r>
              <w:rPr>
                <w:rFonts w:hint="eastAsia"/>
                <w:sz w:val="20"/>
                <w:szCs w:val="20"/>
              </w:rPr>
              <w:t>。</w:t>
            </w:r>
            <w:r>
              <w:rPr>
                <w:rFonts w:hint="eastAsia"/>
                <w:sz w:val="20"/>
                <w:szCs w:val="20"/>
              </w:rPr>
              <w:t xml:space="preserve"> </w:t>
            </w:r>
          </w:p>
        </w:tc>
        <w:tc>
          <w:tcPr>
            <w:tcW w:w="2535" w:type="dxa"/>
            <w:vMerge w:val="restart"/>
            <w:tcBorders>
              <w:top w:val="single" w:sz="12" w:space="0" w:color="auto"/>
            </w:tcBorders>
            <w:shd w:val="clear" w:color="auto" w:fill="auto"/>
            <w:tcMar>
              <w:top w:w="15" w:type="dxa"/>
              <w:left w:w="108" w:type="dxa"/>
              <w:bottom w:w="0" w:type="dxa"/>
              <w:right w:w="108" w:type="dxa"/>
            </w:tcMar>
          </w:tcPr>
          <w:p w14:paraId="4C060AF3" w14:textId="77777777" w:rsidR="00164E11" w:rsidRPr="007C4908" w:rsidRDefault="00164E11" w:rsidP="00672C74">
            <w:pPr>
              <w:spacing w:after="0" w:line="240" w:lineRule="auto"/>
              <w:rPr>
                <w:b/>
                <w:sz w:val="20"/>
                <w:szCs w:val="20"/>
              </w:rPr>
            </w:pPr>
            <w:r>
              <w:rPr>
                <w:rFonts w:hint="eastAsia"/>
                <w:sz w:val="20"/>
                <w:szCs w:val="20"/>
              </w:rPr>
              <w:t>为</w:t>
            </w:r>
            <w:r>
              <w:rPr>
                <w:rFonts w:hint="eastAsia"/>
                <w:b/>
                <w:sz w:val="20"/>
                <w:szCs w:val="20"/>
              </w:rPr>
              <w:t>一些</w:t>
            </w:r>
            <w:r>
              <w:rPr>
                <w:rFonts w:hint="eastAsia"/>
                <w:sz w:val="20"/>
                <w:szCs w:val="20"/>
              </w:rPr>
              <w:t>要素和早期阶段的执行</w:t>
            </w:r>
            <w:r>
              <w:rPr>
                <w:rFonts w:hint="eastAsia"/>
                <w:b/>
                <w:sz w:val="20"/>
                <w:szCs w:val="20"/>
              </w:rPr>
              <w:t>分配</w:t>
            </w:r>
            <w:r>
              <w:rPr>
                <w:rFonts w:hint="eastAsia"/>
                <w:sz w:val="20"/>
                <w:szCs w:val="20"/>
              </w:rPr>
              <w:t>了预算。</w:t>
            </w:r>
          </w:p>
        </w:tc>
        <w:tc>
          <w:tcPr>
            <w:tcW w:w="1843" w:type="dxa"/>
            <w:vMerge w:val="restart"/>
            <w:tcBorders>
              <w:top w:val="single" w:sz="12" w:space="0" w:color="auto"/>
            </w:tcBorders>
            <w:shd w:val="clear" w:color="auto" w:fill="auto"/>
            <w:tcMar>
              <w:top w:w="15" w:type="dxa"/>
              <w:left w:w="108" w:type="dxa"/>
              <w:bottom w:w="0" w:type="dxa"/>
              <w:right w:w="108" w:type="dxa"/>
            </w:tcMar>
          </w:tcPr>
          <w:p w14:paraId="1EDEDC14" w14:textId="77777777" w:rsidR="00164E11" w:rsidRPr="007C4908" w:rsidRDefault="00164E11" w:rsidP="00640EA5">
            <w:pPr>
              <w:spacing w:after="0" w:line="240" w:lineRule="auto"/>
              <w:rPr>
                <w:b/>
                <w:sz w:val="20"/>
                <w:szCs w:val="20"/>
              </w:rPr>
            </w:pPr>
            <w:r>
              <w:rPr>
                <w:rFonts w:hint="eastAsia"/>
                <w:sz w:val="20"/>
                <w:szCs w:val="20"/>
              </w:rPr>
              <w:t>为</w:t>
            </w:r>
            <w:r>
              <w:rPr>
                <w:rFonts w:hint="eastAsia"/>
                <w:b/>
                <w:sz w:val="20"/>
                <w:szCs w:val="20"/>
              </w:rPr>
              <w:t>至少一半</w:t>
            </w:r>
            <w:r>
              <w:rPr>
                <w:rFonts w:hint="eastAsia"/>
                <w:sz w:val="20"/>
                <w:szCs w:val="20"/>
              </w:rPr>
              <w:t>要素分配了预算，但其他要素预算不足。</w:t>
            </w:r>
          </w:p>
        </w:tc>
        <w:tc>
          <w:tcPr>
            <w:tcW w:w="2001" w:type="dxa"/>
            <w:vMerge w:val="restart"/>
            <w:tcBorders>
              <w:top w:val="single" w:sz="12" w:space="0" w:color="auto"/>
            </w:tcBorders>
            <w:shd w:val="clear" w:color="auto" w:fill="auto"/>
            <w:tcMar>
              <w:top w:w="15" w:type="dxa"/>
              <w:left w:w="108" w:type="dxa"/>
              <w:bottom w:w="0" w:type="dxa"/>
              <w:right w:w="108" w:type="dxa"/>
            </w:tcMar>
          </w:tcPr>
          <w:p w14:paraId="66ADAFE6" w14:textId="77777777" w:rsidR="00164E11" w:rsidRPr="007C4908" w:rsidRDefault="00164E11" w:rsidP="00672C74">
            <w:pPr>
              <w:spacing w:after="0" w:line="240" w:lineRule="auto"/>
              <w:rPr>
                <w:sz w:val="20"/>
                <w:szCs w:val="20"/>
              </w:rPr>
            </w:pPr>
            <w:r>
              <w:rPr>
                <w:rFonts w:hint="eastAsia"/>
                <w:sz w:val="20"/>
                <w:szCs w:val="20"/>
              </w:rPr>
              <w:t>为</w:t>
            </w:r>
            <w:r>
              <w:rPr>
                <w:rFonts w:hint="eastAsia"/>
                <w:b/>
                <w:sz w:val="20"/>
                <w:szCs w:val="20"/>
              </w:rPr>
              <w:t>大多数</w:t>
            </w:r>
            <w:r>
              <w:rPr>
                <w:rFonts w:hint="eastAsia"/>
                <w:sz w:val="20"/>
                <w:szCs w:val="20"/>
              </w:rPr>
              <w:t>要素分配了预算，一些正在执行。</w:t>
            </w:r>
          </w:p>
        </w:tc>
        <w:tc>
          <w:tcPr>
            <w:tcW w:w="1984" w:type="dxa"/>
            <w:vMerge w:val="restart"/>
            <w:tcBorders>
              <w:top w:val="single" w:sz="12" w:space="0" w:color="auto"/>
            </w:tcBorders>
            <w:shd w:val="clear" w:color="auto" w:fill="auto"/>
            <w:tcMar>
              <w:top w:w="15" w:type="dxa"/>
              <w:left w:w="108" w:type="dxa"/>
              <w:bottom w:w="0" w:type="dxa"/>
              <w:right w:w="108" w:type="dxa"/>
            </w:tcMar>
          </w:tcPr>
          <w:p w14:paraId="3041F315" w14:textId="77777777" w:rsidR="00164E11" w:rsidRPr="007C4908" w:rsidRDefault="00164E11" w:rsidP="00672C74">
            <w:pPr>
              <w:spacing w:after="0" w:line="240" w:lineRule="auto"/>
              <w:rPr>
                <w:sz w:val="20"/>
                <w:szCs w:val="20"/>
              </w:rPr>
            </w:pPr>
            <w:r>
              <w:rPr>
                <w:rFonts w:hint="eastAsia"/>
                <w:sz w:val="20"/>
                <w:szCs w:val="20"/>
              </w:rPr>
              <w:t>分配包括</w:t>
            </w:r>
            <w:r>
              <w:rPr>
                <w:rFonts w:hint="eastAsia"/>
                <w:b/>
                <w:sz w:val="20"/>
                <w:szCs w:val="20"/>
              </w:rPr>
              <w:t>所有</w:t>
            </w:r>
            <w:r>
              <w:rPr>
                <w:rFonts w:hint="eastAsia"/>
                <w:sz w:val="20"/>
                <w:szCs w:val="20"/>
              </w:rPr>
              <w:t>要素并定期执行（投资和经常性费用）。</w:t>
            </w:r>
          </w:p>
        </w:tc>
        <w:tc>
          <w:tcPr>
            <w:tcW w:w="2108" w:type="dxa"/>
            <w:vMerge w:val="restart"/>
            <w:tcBorders>
              <w:top w:val="single" w:sz="12" w:space="0" w:color="auto"/>
            </w:tcBorders>
            <w:shd w:val="clear" w:color="auto" w:fill="auto"/>
            <w:tcMar>
              <w:top w:w="15" w:type="dxa"/>
              <w:left w:w="108" w:type="dxa"/>
              <w:bottom w:w="0" w:type="dxa"/>
              <w:right w:w="108" w:type="dxa"/>
            </w:tcMar>
          </w:tcPr>
          <w:p w14:paraId="6D172F03" w14:textId="77777777" w:rsidR="00164E11" w:rsidRPr="007C4908" w:rsidRDefault="00164E11" w:rsidP="00672C74">
            <w:pPr>
              <w:spacing w:after="0" w:line="240" w:lineRule="auto"/>
              <w:rPr>
                <w:sz w:val="20"/>
                <w:szCs w:val="20"/>
              </w:rPr>
            </w:pPr>
            <w:r>
              <w:rPr>
                <w:rFonts w:hint="eastAsia"/>
                <w:sz w:val="20"/>
                <w:szCs w:val="20"/>
              </w:rPr>
              <w:t>用于</w:t>
            </w:r>
            <w:r>
              <w:rPr>
                <w:rFonts w:hint="eastAsia"/>
                <w:sz w:val="20"/>
                <w:szCs w:val="20"/>
              </w:rPr>
              <w:t>IWRM</w:t>
            </w:r>
            <w:r>
              <w:rPr>
                <w:rFonts w:hint="eastAsia"/>
                <w:sz w:val="20"/>
                <w:szCs w:val="20"/>
              </w:rPr>
              <w:t>方法所有要素的计划预算分配得到</w:t>
            </w:r>
            <w:r>
              <w:rPr>
                <w:rFonts w:hint="eastAsia"/>
                <w:b/>
                <w:sz w:val="20"/>
                <w:szCs w:val="20"/>
              </w:rPr>
              <w:t>充分利用</w:t>
            </w:r>
            <w:r>
              <w:rPr>
                <w:rFonts w:hint="eastAsia"/>
                <w:sz w:val="20"/>
                <w:szCs w:val="20"/>
              </w:rPr>
              <w:t>，审查并修改了预算。</w:t>
            </w:r>
          </w:p>
        </w:tc>
      </w:tr>
      <w:tr w:rsidR="001045A5" w:rsidRPr="007C4908" w14:paraId="005AA53B" w14:textId="77777777" w:rsidTr="003F6770">
        <w:tblPrEx>
          <w:tblCellMar>
            <w:left w:w="0" w:type="dxa"/>
            <w:right w:w="0" w:type="dxa"/>
          </w:tblCellMar>
        </w:tblPrEx>
        <w:trPr>
          <w:cantSplit/>
          <w:trHeight w:val="62"/>
        </w:trPr>
        <w:tc>
          <w:tcPr>
            <w:tcW w:w="1424" w:type="dxa"/>
            <w:shd w:val="clear" w:color="auto" w:fill="DBE5F1"/>
            <w:tcMar>
              <w:top w:w="15" w:type="dxa"/>
              <w:left w:w="108" w:type="dxa"/>
              <w:bottom w:w="0" w:type="dxa"/>
              <w:right w:w="108" w:type="dxa"/>
            </w:tcMar>
          </w:tcPr>
          <w:p w14:paraId="43920164" w14:textId="77777777" w:rsidR="00164E11" w:rsidRPr="003E4CF5" w:rsidRDefault="00164E11" w:rsidP="00672C74">
            <w:pPr>
              <w:spacing w:after="0" w:line="240" w:lineRule="auto"/>
              <w:ind w:left="57"/>
              <w:jc w:val="right"/>
              <w:rPr>
                <w:b/>
                <w:bCs/>
                <w:sz w:val="20"/>
                <w:szCs w:val="20"/>
              </w:rPr>
            </w:pPr>
            <w:r>
              <w:rPr>
                <w:rFonts w:hint="eastAsia"/>
                <w:sz w:val="20"/>
                <w:szCs w:val="20"/>
              </w:rPr>
              <w:t>得分</w:t>
            </w:r>
          </w:p>
        </w:tc>
        <w:tc>
          <w:tcPr>
            <w:tcW w:w="725" w:type="dxa"/>
            <w:shd w:val="clear" w:color="auto" w:fill="FFFF00"/>
          </w:tcPr>
          <w:p w14:paraId="534C2C59" w14:textId="77777777" w:rsidR="00164E11" w:rsidRPr="003E4CF5" w:rsidRDefault="00164E11" w:rsidP="00672C74">
            <w:pPr>
              <w:spacing w:after="0" w:line="240" w:lineRule="auto"/>
              <w:ind w:left="57"/>
              <w:rPr>
                <w:b/>
                <w:bCs/>
                <w:sz w:val="20"/>
                <w:szCs w:val="20"/>
              </w:rPr>
            </w:pPr>
            <w:r>
              <w:rPr>
                <w:rFonts w:hint="eastAsia"/>
                <w:sz w:val="20"/>
                <w:szCs w:val="20"/>
              </w:rPr>
              <w:t>XX</w:t>
            </w:r>
          </w:p>
        </w:tc>
        <w:tc>
          <w:tcPr>
            <w:tcW w:w="2126" w:type="dxa"/>
            <w:vMerge/>
            <w:shd w:val="clear" w:color="auto" w:fill="auto"/>
            <w:tcMar>
              <w:top w:w="15" w:type="dxa"/>
              <w:left w:w="108" w:type="dxa"/>
              <w:bottom w:w="0" w:type="dxa"/>
              <w:right w:w="108" w:type="dxa"/>
            </w:tcMar>
          </w:tcPr>
          <w:p w14:paraId="2C4E3610" w14:textId="77777777" w:rsidR="00164E11" w:rsidRPr="007C4908" w:rsidRDefault="00164E11" w:rsidP="00672C74">
            <w:pPr>
              <w:spacing w:after="0" w:line="240" w:lineRule="auto"/>
              <w:rPr>
                <w:b/>
                <w:sz w:val="20"/>
                <w:szCs w:val="20"/>
              </w:rPr>
            </w:pPr>
          </w:p>
        </w:tc>
        <w:tc>
          <w:tcPr>
            <w:tcW w:w="2535" w:type="dxa"/>
            <w:vMerge/>
            <w:shd w:val="clear" w:color="auto" w:fill="auto"/>
            <w:tcMar>
              <w:top w:w="15" w:type="dxa"/>
              <w:left w:w="108" w:type="dxa"/>
              <w:bottom w:w="0" w:type="dxa"/>
              <w:right w:w="108" w:type="dxa"/>
            </w:tcMar>
          </w:tcPr>
          <w:p w14:paraId="4F7CD496" w14:textId="77777777" w:rsidR="00164E11" w:rsidRPr="007C4908" w:rsidRDefault="00164E11" w:rsidP="00672C74">
            <w:pPr>
              <w:spacing w:after="0" w:line="240" w:lineRule="auto"/>
              <w:rPr>
                <w:sz w:val="20"/>
                <w:szCs w:val="20"/>
              </w:rPr>
            </w:pPr>
          </w:p>
        </w:tc>
        <w:tc>
          <w:tcPr>
            <w:tcW w:w="1843" w:type="dxa"/>
            <w:vMerge/>
            <w:shd w:val="clear" w:color="auto" w:fill="auto"/>
            <w:tcMar>
              <w:top w:w="15" w:type="dxa"/>
              <w:left w:w="108" w:type="dxa"/>
              <w:bottom w:w="0" w:type="dxa"/>
              <w:right w:w="108" w:type="dxa"/>
            </w:tcMar>
          </w:tcPr>
          <w:p w14:paraId="02F450FE" w14:textId="77777777" w:rsidR="00164E11" w:rsidRPr="007C4908" w:rsidRDefault="00164E11" w:rsidP="00672C74">
            <w:pPr>
              <w:spacing w:after="0" w:line="240" w:lineRule="auto"/>
              <w:rPr>
                <w:b/>
                <w:sz w:val="20"/>
                <w:szCs w:val="20"/>
              </w:rPr>
            </w:pPr>
          </w:p>
        </w:tc>
        <w:tc>
          <w:tcPr>
            <w:tcW w:w="2001" w:type="dxa"/>
            <w:vMerge/>
            <w:shd w:val="clear" w:color="auto" w:fill="auto"/>
            <w:tcMar>
              <w:top w:w="15" w:type="dxa"/>
              <w:left w:w="108" w:type="dxa"/>
              <w:bottom w:w="0" w:type="dxa"/>
              <w:right w:w="108" w:type="dxa"/>
            </w:tcMar>
          </w:tcPr>
          <w:p w14:paraId="71D3D339" w14:textId="77777777" w:rsidR="00164E11" w:rsidRDefault="00164E11" w:rsidP="00672C74">
            <w:pPr>
              <w:spacing w:after="0" w:line="240" w:lineRule="auto"/>
              <w:rPr>
                <w:sz w:val="20"/>
                <w:szCs w:val="20"/>
              </w:rPr>
            </w:pPr>
          </w:p>
        </w:tc>
        <w:tc>
          <w:tcPr>
            <w:tcW w:w="1984" w:type="dxa"/>
            <w:vMerge/>
            <w:shd w:val="clear" w:color="auto" w:fill="auto"/>
            <w:tcMar>
              <w:top w:w="15" w:type="dxa"/>
              <w:left w:w="108" w:type="dxa"/>
              <w:bottom w:w="0" w:type="dxa"/>
              <w:right w:w="108" w:type="dxa"/>
            </w:tcMar>
          </w:tcPr>
          <w:p w14:paraId="665B1F54" w14:textId="77777777" w:rsidR="00164E11" w:rsidRDefault="00164E11" w:rsidP="00672C74">
            <w:pPr>
              <w:spacing w:after="0" w:line="240" w:lineRule="auto"/>
              <w:rPr>
                <w:sz w:val="20"/>
                <w:szCs w:val="20"/>
              </w:rPr>
            </w:pPr>
          </w:p>
        </w:tc>
        <w:tc>
          <w:tcPr>
            <w:tcW w:w="2108" w:type="dxa"/>
            <w:vMerge/>
            <w:shd w:val="clear" w:color="auto" w:fill="auto"/>
            <w:tcMar>
              <w:top w:w="15" w:type="dxa"/>
              <w:left w:w="108" w:type="dxa"/>
              <w:bottom w:w="0" w:type="dxa"/>
              <w:right w:w="108" w:type="dxa"/>
            </w:tcMar>
          </w:tcPr>
          <w:p w14:paraId="50CDC064" w14:textId="77777777" w:rsidR="00164E11" w:rsidRDefault="00164E11" w:rsidP="00672C74">
            <w:pPr>
              <w:spacing w:after="0" w:line="240" w:lineRule="auto"/>
              <w:rPr>
                <w:sz w:val="20"/>
                <w:szCs w:val="20"/>
              </w:rPr>
            </w:pPr>
          </w:p>
        </w:tc>
      </w:tr>
      <w:tr w:rsidR="00164E11" w:rsidRPr="00321607" w14:paraId="7D9FC994" w14:textId="77777777" w:rsidTr="003F6770">
        <w:tblPrEx>
          <w:tblCellMar>
            <w:left w:w="0" w:type="dxa"/>
            <w:right w:w="0" w:type="dxa"/>
          </w:tblCellMar>
        </w:tblPrEx>
        <w:trPr>
          <w:trHeight w:val="259"/>
        </w:trPr>
        <w:tc>
          <w:tcPr>
            <w:tcW w:w="14746" w:type="dxa"/>
            <w:gridSpan w:val="8"/>
            <w:shd w:val="clear" w:color="auto" w:fill="auto"/>
          </w:tcPr>
          <w:p w14:paraId="3081874D" w14:textId="77777777" w:rsidR="00164E11" w:rsidRPr="00F743F8" w:rsidRDefault="00164E11" w:rsidP="00672C74">
            <w:pPr>
              <w:spacing w:after="0" w:line="240" w:lineRule="auto"/>
              <w:ind w:left="127"/>
              <w:rPr>
                <w:sz w:val="20"/>
                <w:szCs w:val="20"/>
              </w:rPr>
            </w:pPr>
            <w:r>
              <w:rPr>
                <w:rFonts w:hint="eastAsia"/>
                <w:b/>
                <w:sz w:val="20"/>
                <w:szCs w:val="20"/>
              </w:rPr>
              <w:t>状态描述：</w:t>
            </w:r>
            <w:r>
              <w:rPr>
                <w:rFonts w:hint="eastAsia"/>
                <w:sz w:val="20"/>
                <w:szCs w:val="20"/>
              </w:rPr>
              <w:t>xxx</w:t>
            </w:r>
          </w:p>
          <w:p w14:paraId="743057A8" w14:textId="5EEE8A5E" w:rsidR="00164E11" w:rsidRPr="00873FD7" w:rsidRDefault="00164E11" w:rsidP="007C6144">
            <w:pPr>
              <w:tabs>
                <w:tab w:val="left" w:pos="6276"/>
              </w:tabs>
              <w:spacing w:after="0" w:line="240" w:lineRule="auto"/>
              <w:ind w:left="127"/>
              <w:rPr>
                <w:sz w:val="19"/>
                <w:szCs w:val="19"/>
              </w:rPr>
            </w:pPr>
            <w:r>
              <w:rPr>
                <w:rFonts w:hint="eastAsia"/>
                <w:sz w:val="19"/>
                <w:szCs w:val="19"/>
              </w:rPr>
              <w:t>[</w:t>
            </w:r>
            <w:r>
              <w:rPr>
                <w:rFonts w:hint="eastAsia"/>
                <w:sz w:val="19"/>
                <w:szCs w:val="19"/>
              </w:rPr>
              <w:t>例如，预算充足；预算缺口；投资与经常性费用之间的区别；障碍</w:t>
            </w:r>
            <w:r>
              <w:rPr>
                <w:rFonts w:hint="eastAsia"/>
                <w:sz w:val="19"/>
                <w:szCs w:val="19"/>
              </w:rPr>
              <w:t>/</w:t>
            </w:r>
            <w:r>
              <w:rPr>
                <w:rFonts w:hint="eastAsia"/>
                <w:sz w:val="19"/>
                <w:szCs w:val="19"/>
              </w:rPr>
              <w:t>推进手段，包括支出的障碍</w:t>
            </w:r>
            <w:r>
              <w:rPr>
                <w:rFonts w:hint="eastAsia"/>
                <w:sz w:val="19"/>
                <w:szCs w:val="19"/>
              </w:rPr>
              <w:t>/</w:t>
            </w:r>
            <w:r>
              <w:rPr>
                <w:rFonts w:hint="eastAsia"/>
                <w:sz w:val="19"/>
                <w:szCs w:val="19"/>
              </w:rPr>
              <w:t>推进手段；</w:t>
            </w:r>
            <w:proofErr w:type="gramStart"/>
            <w:r w:rsidR="007C6144">
              <w:rPr>
                <w:rFonts w:hint="eastAsia"/>
                <w:sz w:val="19"/>
                <w:szCs w:val="19"/>
              </w:rPr>
              <w:t>涉</w:t>
            </w:r>
            <w:r>
              <w:rPr>
                <w:rFonts w:hint="eastAsia"/>
                <w:sz w:val="19"/>
                <w:szCs w:val="19"/>
              </w:rPr>
              <w:t>及“</w:t>
            </w:r>
            <w:proofErr w:type="gramEnd"/>
            <w:r w:rsidR="007C6144">
              <w:rPr>
                <w:rFonts w:hint="eastAsia"/>
                <w:sz w:val="19"/>
                <w:szCs w:val="19"/>
              </w:rPr>
              <w:t>层</w:t>
            </w:r>
            <w:r>
              <w:rPr>
                <w:rFonts w:hint="eastAsia"/>
                <w:sz w:val="19"/>
                <w:szCs w:val="19"/>
              </w:rPr>
              <w:t>级”（</w:t>
            </w:r>
            <w:r w:rsidR="007C6144">
              <w:rPr>
                <w:rFonts w:hint="eastAsia"/>
                <w:sz w:val="19"/>
                <w:szCs w:val="19"/>
              </w:rPr>
              <w:t>次国家</w:t>
            </w:r>
            <w:r>
              <w:rPr>
                <w:rFonts w:hint="eastAsia"/>
                <w:sz w:val="19"/>
                <w:szCs w:val="19"/>
              </w:rPr>
              <w:t>和</w:t>
            </w:r>
            <w:r>
              <w:rPr>
                <w:rFonts w:hint="eastAsia"/>
                <w:sz w:val="19"/>
                <w:szCs w:val="19"/>
              </w:rPr>
              <w:t>/</w:t>
            </w:r>
            <w:r>
              <w:rPr>
                <w:rFonts w:hint="eastAsia"/>
                <w:sz w:val="19"/>
                <w:szCs w:val="19"/>
              </w:rPr>
              <w:t>或流域）。</w:t>
            </w:r>
            <w:r>
              <w:rPr>
                <w:rFonts w:hint="eastAsia"/>
                <w:sz w:val="19"/>
                <w:szCs w:val="19"/>
              </w:rPr>
              <w:t>]</w:t>
            </w:r>
          </w:p>
        </w:tc>
      </w:tr>
      <w:tr w:rsidR="00164E11" w:rsidRPr="007C4908" w14:paraId="21D5F243" w14:textId="77777777" w:rsidTr="003F6770">
        <w:tblPrEx>
          <w:tblCellMar>
            <w:left w:w="0" w:type="dxa"/>
            <w:right w:w="0" w:type="dxa"/>
          </w:tblCellMar>
        </w:tblPrEx>
        <w:trPr>
          <w:trHeight w:val="259"/>
        </w:trPr>
        <w:tc>
          <w:tcPr>
            <w:tcW w:w="14746" w:type="dxa"/>
            <w:gridSpan w:val="8"/>
            <w:shd w:val="clear" w:color="auto" w:fill="auto"/>
          </w:tcPr>
          <w:p w14:paraId="76053536" w14:textId="003F1F41" w:rsidR="00164E11" w:rsidRPr="00F743F8" w:rsidRDefault="007C6144" w:rsidP="00672C74">
            <w:pPr>
              <w:spacing w:after="0" w:line="240" w:lineRule="auto"/>
              <w:ind w:left="127"/>
              <w:rPr>
                <w:sz w:val="20"/>
                <w:szCs w:val="20"/>
              </w:rPr>
            </w:pPr>
            <w:r>
              <w:rPr>
                <w:rFonts w:hint="eastAsia"/>
                <w:b/>
                <w:sz w:val="20"/>
                <w:szCs w:val="20"/>
              </w:rPr>
              <w:t>改进措施</w:t>
            </w:r>
            <w:r w:rsidR="00164E11">
              <w:rPr>
                <w:rFonts w:hint="eastAsia"/>
                <w:b/>
                <w:sz w:val="20"/>
                <w:szCs w:val="20"/>
              </w:rPr>
              <w:t>：</w:t>
            </w:r>
            <w:r w:rsidR="00164E11">
              <w:rPr>
                <w:rFonts w:hint="eastAsia"/>
                <w:sz w:val="20"/>
                <w:szCs w:val="20"/>
              </w:rPr>
              <w:t>xxx</w:t>
            </w:r>
          </w:p>
          <w:p w14:paraId="40D761F6" w14:textId="7CD60911" w:rsidR="00164E11" w:rsidRPr="00873FD7" w:rsidRDefault="00164E11" w:rsidP="007C6144">
            <w:pPr>
              <w:tabs>
                <w:tab w:val="left" w:pos="6276"/>
              </w:tabs>
              <w:spacing w:after="0" w:line="240" w:lineRule="auto"/>
              <w:ind w:left="127"/>
              <w:rPr>
                <w:sz w:val="19"/>
                <w:szCs w:val="19"/>
              </w:rPr>
            </w:pPr>
            <w:r>
              <w:rPr>
                <w:rFonts w:hint="eastAsia"/>
                <w:sz w:val="19"/>
                <w:szCs w:val="19"/>
              </w:rPr>
              <w:t>[</w:t>
            </w:r>
            <w:r>
              <w:rPr>
                <w:rFonts w:hint="eastAsia"/>
                <w:sz w:val="19"/>
                <w:szCs w:val="19"/>
              </w:rPr>
              <w:t>例如，为增加预算和</w:t>
            </w:r>
            <w:r>
              <w:rPr>
                <w:rFonts w:hint="eastAsia"/>
                <w:sz w:val="19"/>
                <w:szCs w:val="19"/>
              </w:rPr>
              <w:t>/</w:t>
            </w:r>
            <w:r>
              <w:rPr>
                <w:rFonts w:hint="eastAsia"/>
                <w:sz w:val="19"/>
                <w:szCs w:val="19"/>
              </w:rPr>
              <w:t>或扩散而计划或建议的活动；障碍和推进手段；适时</w:t>
            </w:r>
            <w:r w:rsidR="007C6144">
              <w:rPr>
                <w:rFonts w:hint="eastAsia"/>
                <w:sz w:val="19"/>
                <w:szCs w:val="19"/>
              </w:rPr>
              <w:t>制定阶段</w:t>
            </w:r>
            <w:r>
              <w:rPr>
                <w:rFonts w:hint="eastAsia"/>
                <w:sz w:val="19"/>
                <w:szCs w:val="19"/>
              </w:rPr>
              <w:t>目标。</w:t>
            </w:r>
            <w:r>
              <w:rPr>
                <w:rFonts w:hint="eastAsia"/>
                <w:sz w:val="19"/>
                <w:szCs w:val="19"/>
              </w:rPr>
              <w:t>]</w:t>
            </w:r>
          </w:p>
        </w:tc>
      </w:tr>
    </w:tbl>
    <w:p w14:paraId="27BBAA4A" w14:textId="77777777" w:rsidR="001859B2" w:rsidRDefault="001859B2" w:rsidP="007768C8">
      <w:pPr>
        <w:spacing w:after="0"/>
      </w:pPr>
    </w:p>
    <w:p w14:paraId="6580AA54" w14:textId="77777777" w:rsidR="00AD086B" w:rsidRDefault="00AD086B" w:rsidP="00AD086B">
      <w:pPr>
        <w:spacing w:after="0" w:line="240" w:lineRule="auto"/>
      </w:pPr>
      <w:r>
        <w:rPr>
          <w:rFonts w:hint="eastAsia"/>
        </w:rPr>
        <w:br w:type="page"/>
      </w:r>
    </w:p>
    <w:p w14:paraId="1413435E" w14:textId="77777777" w:rsidR="00582FF0" w:rsidRDefault="00582FF0" w:rsidP="00971BF4">
      <w:pPr>
        <w:pStyle w:val="Heading1"/>
      </w:pPr>
      <w:r>
        <w:rPr>
          <w:rFonts w:hint="eastAsia"/>
        </w:rPr>
        <w:lastRenderedPageBreak/>
        <w:t>指标</w:t>
      </w:r>
      <w:r>
        <w:rPr>
          <w:rFonts w:hint="eastAsia"/>
        </w:rPr>
        <w:t>6.5.1</w:t>
      </w:r>
      <w:r>
        <w:rPr>
          <w:rFonts w:hint="eastAsia"/>
        </w:rPr>
        <w:t>的得分</w:t>
      </w:r>
    </w:p>
    <w:p w14:paraId="420C2160" w14:textId="77777777" w:rsidR="00D117BE" w:rsidRDefault="00D117BE" w:rsidP="00D117BE">
      <w:pPr>
        <w:pStyle w:val="Heading3"/>
        <w:numPr>
          <w:ilvl w:val="0"/>
          <w:numId w:val="0"/>
        </w:numPr>
        <w:ind w:left="720" w:hanging="720"/>
      </w:pPr>
      <w:r>
        <w:rPr>
          <w:rFonts w:hint="eastAsia"/>
        </w:rPr>
        <w:t>如何计算指标</w:t>
      </w:r>
      <w:r>
        <w:rPr>
          <w:rFonts w:hint="eastAsia"/>
        </w:rPr>
        <w:t>6.5.1</w:t>
      </w:r>
      <w:r>
        <w:rPr>
          <w:rFonts w:hint="eastAsia"/>
        </w:rPr>
        <w:t>的得分</w:t>
      </w:r>
    </w:p>
    <w:p w14:paraId="66692A80" w14:textId="77777777" w:rsidR="00DE3708" w:rsidRPr="00DE3708" w:rsidRDefault="00DE3708" w:rsidP="00B51F1D">
      <w:r>
        <w:rPr>
          <w:rFonts w:hint="eastAsia"/>
        </w:rPr>
        <w:t>请按以下方法填写下表：</w:t>
      </w:r>
      <w:r>
        <w:rPr>
          <w:rFonts w:hint="eastAsia"/>
        </w:rPr>
        <w:t xml:space="preserve"> </w:t>
      </w:r>
    </w:p>
    <w:p w14:paraId="6B906D67" w14:textId="77777777" w:rsidR="00D117BE" w:rsidRDefault="00D117BE" w:rsidP="00D117BE">
      <w:pPr>
        <w:pStyle w:val="ListParagraph"/>
        <w:numPr>
          <w:ilvl w:val="0"/>
          <w:numId w:val="10"/>
        </w:numPr>
        <w:jc w:val="both"/>
      </w:pPr>
      <w:r>
        <w:rPr>
          <w:rFonts w:hint="eastAsia"/>
        </w:rPr>
        <w:t>计算每一节中所有问题得分的平均得分，四舍五入到最接近的整数，用这种方法计算四节中每一节的平均得分。</w:t>
      </w:r>
      <w:r>
        <w:rPr>
          <w:rFonts w:hint="eastAsia"/>
        </w:rPr>
        <w:t xml:space="preserve"> </w:t>
      </w:r>
    </w:p>
    <w:p w14:paraId="1EC200C1" w14:textId="7DFEEAC6" w:rsidR="00D117BE" w:rsidRPr="00CA141C" w:rsidRDefault="00D117BE" w:rsidP="00D117BE">
      <w:pPr>
        <w:pStyle w:val="ListParagraph"/>
        <w:jc w:val="both"/>
        <w:rPr>
          <w:i/>
        </w:rPr>
      </w:pPr>
      <w:r>
        <w:rPr>
          <w:rFonts w:hint="eastAsia"/>
          <w:i/>
        </w:rPr>
        <w:t>示例：节平均分</w:t>
      </w:r>
      <w:r>
        <w:rPr>
          <w:rFonts w:hint="eastAsia"/>
          <w:i/>
        </w:rPr>
        <w:t>41.5</w:t>
      </w:r>
      <w:r>
        <w:rPr>
          <w:rFonts w:hint="eastAsia"/>
          <w:i/>
        </w:rPr>
        <w:t>应四舍五入为</w:t>
      </w:r>
      <w:r>
        <w:rPr>
          <w:rFonts w:hint="eastAsia"/>
          <w:i/>
        </w:rPr>
        <w:t>42</w:t>
      </w:r>
      <w:r>
        <w:rPr>
          <w:rFonts w:hint="eastAsia"/>
          <w:i/>
        </w:rPr>
        <w:t>。节平均分</w:t>
      </w:r>
      <w:r>
        <w:rPr>
          <w:rFonts w:hint="eastAsia"/>
          <w:i/>
        </w:rPr>
        <w:t>70.2</w:t>
      </w:r>
      <w:r>
        <w:rPr>
          <w:rFonts w:hint="eastAsia"/>
          <w:i/>
        </w:rPr>
        <w:t>应四舍五入为</w:t>
      </w:r>
      <w:r>
        <w:rPr>
          <w:rFonts w:hint="eastAsia"/>
          <w:i/>
        </w:rPr>
        <w:t>70</w:t>
      </w:r>
      <w:r>
        <w:rPr>
          <w:rFonts w:hint="eastAsia"/>
          <w:i/>
        </w:rPr>
        <w:t>。</w:t>
      </w:r>
      <w:r>
        <w:rPr>
          <w:rFonts w:hint="eastAsia"/>
        </w:rPr>
        <w:t>如果为任何问题选择了“</w:t>
      </w:r>
      <w:proofErr w:type="gramStart"/>
      <w:r>
        <w:rPr>
          <w:rFonts w:hint="eastAsia"/>
        </w:rPr>
        <w:t>不适用”，</w:t>
      </w:r>
      <w:proofErr w:type="gramEnd"/>
      <w:r>
        <w:rPr>
          <w:rFonts w:hint="eastAsia"/>
        </w:rPr>
        <w:t>则该指标不包含在指标计算中，因此不会影响平均得分。但是，应包括得分为“</w:t>
      </w:r>
      <w:r>
        <w:rPr>
          <w:rFonts w:hint="eastAsia"/>
        </w:rPr>
        <w:t>0</w:t>
      </w:r>
      <w:r>
        <w:rPr>
          <w:rFonts w:hint="eastAsia"/>
        </w:rPr>
        <w:t>”（零）的问题。</w:t>
      </w:r>
    </w:p>
    <w:p w14:paraId="13A3BB2A" w14:textId="77777777" w:rsidR="00D117BE" w:rsidRDefault="00D117BE" w:rsidP="00D117BE">
      <w:pPr>
        <w:pStyle w:val="ListParagraph"/>
        <w:numPr>
          <w:ilvl w:val="0"/>
          <w:numId w:val="10"/>
        </w:numPr>
        <w:jc w:val="both"/>
      </w:pPr>
      <w:r>
        <w:rPr>
          <w:rFonts w:hint="eastAsia"/>
        </w:rPr>
        <w:t>计算四节得分的平均值（整数），得出指标</w:t>
      </w:r>
      <w:r>
        <w:rPr>
          <w:rFonts w:hint="eastAsia"/>
        </w:rPr>
        <w:t>6.5.1</w:t>
      </w:r>
      <w:r>
        <w:rPr>
          <w:rFonts w:hint="eastAsia"/>
        </w:rPr>
        <w:t>的总得分，四舍五入为最接近的整数。</w:t>
      </w:r>
    </w:p>
    <w:p w14:paraId="0B5005F0" w14:textId="37819F12" w:rsidR="00D117BE" w:rsidRPr="00CA141C" w:rsidRDefault="00D117BE" w:rsidP="00D117BE">
      <w:pPr>
        <w:pStyle w:val="ListParagraph"/>
        <w:jc w:val="both"/>
        <w:rPr>
          <w:i/>
        </w:rPr>
      </w:pPr>
      <w:r>
        <w:rPr>
          <w:rFonts w:hint="eastAsia"/>
          <w:i/>
        </w:rPr>
        <w:t>示例：用四节的得分计算</w:t>
      </w:r>
      <w:r>
        <w:rPr>
          <w:rFonts w:hint="eastAsia"/>
          <w:i/>
        </w:rPr>
        <w:t>IWRM</w:t>
      </w:r>
      <w:r>
        <w:rPr>
          <w:rFonts w:hint="eastAsia"/>
          <w:i/>
        </w:rPr>
        <w:t>最终得分：（</w:t>
      </w:r>
      <w:r>
        <w:rPr>
          <w:rFonts w:hint="eastAsia"/>
          <w:i/>
        </w:rPr>
        <w:t>81+ 63 + 47 + 58</w:t>
      </w:r>
      <w:r>
        <w:rPr>
          <w:rFonts w:hint="eastAsia"/>
          <w:i/>
        </w:rPr>
        <w:t>）</w:t>
      </w:r>
      <w:r>
        <w:rPr>
          <w:rFonts w:hint="eastAsia"/>
          <w:i/>
        </w:rPr>
        <w:t>/4 = 62.25</w:t>
      </w:r>
      <w:r w:rsidR="00A66D0B">
        <w:rPr>
          <w:rFonts w:hint="eastAsia"/>
          <w:i/>
        </w:rPr>
        <w:t>，</w:t>
      </w:r>
      <w:r w:rsidR="00A66D0B">
        <w:rPr>
          <w:rFonts w:hint="eastAsia"/>
          <w:i/>
        </w:rPr>
        <w:t xml:space="preserve"> </w:t>
      </w:r>
      <w:r>
        <w:rPr>
          <w:rFonts w:hint="eastAsia"/>
          <w:i/>
        </w:rPr>
        <w:t>.6.5.1</w:t>
      </w:r>
      <w:r w:rsidR="003F678B">
        <w:rPr>
          <w:rFonts w:hint="eastAsia"/>
          <w:i/>
        </w:rPr>
        <w:t>指标</w:t>
      </w:r>
      <w:r>
        <w:rPr>
          <w:rFonts w:hint="eastAsia"/>
          <w:i/>
        </w:rPr>
        <w:t>最终得分（四舍五入为整数）</w:t>
      </w:r>
      <w:r>
        <w:rPr>
          <w:rFonts w:hint="eastAsia"/>
          <w:i/>
        </w:rPr>
        <w:t xml:space="preserve"> = 62</w:t>
      </w:r>
    </w:p>
    <w:tbl>
      <w:tblPr>
        <w:tblW w:w="0" w:type="auto"/>
        <w:tblInd w:w="27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3"/>
        <w:gridCol w:w="4465"/>
      </w:tblGrid>
      <w:tr w:rsidR="00012445" w:rsidRPr="007C4908" w14:paraId="6BB4F1C3" w14:textId="77777777" w:rsidTr="00FB104F">
        <w:trPr>
          <w:trHeight w:hRule="exact" w:val="582"/>
        </w:trPr>
        <w:tc>
          <w:tcPr>
            <w:tcW w:w="4503" w:type="dxa"/>
            <w:tcBorders>
              <w:top w:val="single" w:sz="12" w:space="0" w:color="auto"/>
              <w:left w:val="single" w:sz="12" w:space="0" w:color="auto"/>
            </w:tcBorders>
            <w:shd w:val="clear" w:color="auto" w:fill="B4C6E7" w:themeFill="accent5" w:themeFillTint="66"/>
            <w:vAlign w:val="center"/>
          </w:tcPr>
          <w:p w14:paraId="18008D33" w14:textId="77777777" w:rsidR="00AD086B" w:rsidRPr="007C4908" w:rsidRDefault="00BA4A16" w:rsidP="005224F4">
            <w:pPr>
              <w:spacing w:after="0" w:line="240" w:lineRule="auto"/>
              <w:rPr>
                <w:b/>
              </w:rPr>
            </w:pPr>
            <w:r>
              <w:rPr>
                <w:rFonts w:hint="eastAsia"/>
                <w:b/>
              </w:rPr>
              <w:t>章节</w:t>
            </w:r>
          </w:p>
        </w:tc>
        <w:tc>
          <w:tcPr>
            <w:tcW w:w="4465" w:type="dxa"/>
            <w:tcBorders>
              <w:top w:val="single" w:sz="12" w:space="0" w:color="auto"/>
              <w:right w:val="single" w:sz="12" w:space="0" w:color="auto"/>
            </w:tcBorders>
            <w:shd w:val="clear" w:color="auto" w:fill="B4C6E7" w:themeFill="accent5" w:themeFillTint="66"/>
          </w:tcPr>
          <w:p w14:paraId="68359C2A" w14:textId="77777777" w:rsidR="00BA4A16" w:rsidRPr="001F2F45" w:rsidRDefault="00BA4A16" w:rsidP="00AD086B">
            <w:pPr>
              <w:spacing w:after="0" w:line="240" w:lineRule="auto"/>
              <w:jc w:val="center"/>
            </w:pPr>
            <w:r>
              <w:rPr>
                <w:rFonts w:hint="eastAsia"/>
              </w:rPr>
              <w:t>平均得分（所有值均四舍五入为最接近的整数）</w:t>
            </w:r>
          </w:p>
        </w:tc>
      </w:tr>
      <w:tr w:rsidR="00012445" w:rsidRPr="007C4908" w14:paraId="55AA313C" w14:textId="77777777" w:rsidTr="00FB104F">
        <w:trPr>
          <w:trHeight w:hRule="exact" w:val="284"/>
        </w:trPr>
        <w:tc>
          <w:tcPr>
            <w:tcW w:w="4503" w:type="dxa"/>
            <w:tcBorders>
              <w:left w:val="single" w:sz="12" w:space="0" w:color="auto"/>
            </w:tcBorders>
            <w:shd w:val="clear" w:color="auto" w:fill="auto"/>
          </w:tcPr>
          <w:p w14:paraId="17ABC55F" w14:textId="02C05A2C" w:rsidR="008522C3" w:rsidRPr="007C4908" w:rsidRDefault="007A5D04" w:rsidP="007C4908">
            <w:pPr>
              <w:spacing w:after="0" w:line="240" w:lineRule="auto"/>
            </w:pPr>
            <w:r>
              <w:rPr>
                <w:rFonts w:hint="eastAsia"/>
              </w:rPr>
              <w:t>第</w:t>
            </w:r>
            <w:r>
              <w:rPr>
                <w:rFonts w:hint="eastAsia"/>
              </w:rPr>
              <w:t>1</w:t>
            </w:r>
            <w:r>
              <w:rPr>
                <w:rFonts w:hint="eastAsia"/>
              </w:rPr>
              <w:t>节</w:t>
            </w:r>
            <w:r>
              <w:rPr>
                <w:rFonts w:hint="eastAsia"/>
              </w:rPr>
              <w:t xml:space="preserve"> </w:t>
            </w:r>
            <w:r w:rsidR="003F678B">
              <w:rPr>
                <w:rFonts w:hint="eastAsia"/>
              </w:rPr>
              <w:t>扶持</w:t>
            </w:r>
            <w:r>
              <w:rPr>
                <w:rFonts w:hint="eastAsia"/>
              </w:rPr>
              <w:t>环境</w:t>
            </w:r>
          </w:p>
        </w:tc>
        <w:tc>
          <w:tcPr>
            <w:tcW w:w="4465" w:type="dxa"/>
            <w:tcBorders>
              <w:right w:val="single" w:sz="12" w:space="0" w:color="auto"/>
            </w:tcBorders>
            <w:shd w:val="clear" w:color="auto" w:fill="auto"/>
          </w:tcPr>
          <w:p w14:paraId="33BF86FC" w14:textId="77777777" w:rsidR="008522C3" w:rsidRPr="007C4908" w:rsidRDefault="008522C3" w:rsidP="00322475">
            <w:pPr>
              <w:spacing w:after="0" w:line="240" w:lineRule="auto"/>
              <w:jc w:val="right"/>
            </w:pPr>
          </w:p>
        </w:tc>
      </w:tr>
      <w:tr w:rsidR="00012445" w:rsidRPr="007C4908" w14:paraId="54F5B5C4" w14:textId="77777777" w:rsidTr="00FB104F">
        <w:trPr>
          <w:trHeight w:hRule="exact" w:val="284"/>
        </w:trPr>
        <w:tc>
          <w:tcPr>
            <w:tcW w:w="4503" w:type="dxa"/>
            <w:tcBorders>
              <w:left w:val="single" w:sz="12" w:space="0" w:color="auto"/>
            </w:tcBorders>
            <w:shd w:val="clear" w:color="auto" w:fill="auto"/>
          </w:tcPr>
          <w:p w14:paraId="7D2FB3C5" w14:textId="77777777" w:rsidR="008522C3" w:rsidRPr="007C4908" w:rsidRDefault="008522C3" w:rsidP="007C4908">
            <w:pPr>
              <w:spacing w:after="0" w:line="240" w:lineRule="auto"/>
            </w:pPr>
            <w:r>
              <w:rPr>
                <w:rFonts w:hint="eastAsia"/>
              </w:rPr>
              <w:t>第</w:t>
            </w:r>
            <w:r>
              <w:rPr>
                <w:rFonts w:hint="eastAsia"/>
              </w:rPr>
              <w:t>2</w:t>
            </w:r>
            <w:r>
              <w:rPr>
                <w:rFonts w:hint="eastAsia"/>
              </w:rPr>
              <w:t>节</w:t>
            </w:r>
            <w:r>
              <w:rPr>
                <w:rFonts w:hint="eastAsia"/>
              </w:rPr>
              <w:t xml:space="preserve"> </w:t>
            </w:r>
            <w:r>
              <w:rPr>
                <w:rFonts w:hint="eastAsia"/>
              </w:rPr>
              <w:t>机构和参与</w:t>
            </w:r>
          </w:p>
        </w:tc>
        <w:tc>
          <w:tcPr>
            <w:tcW w:w="4465" w:type="dxa"/>
            <w:tcBorders>
              <w:right w:val="single" w:sz="12" w:space="0" w:color="auto"/>
            </w:tcBorders>
            <w:shd w:val="clear" w:color="auto" w:fill="auto"/>
          </w:tcPr>
          <w:p w14:paraId="2A1078C4" w14:textId="77777777" w:rsidR="008522C3" w:rsidRPr="007C4908" w:rsidRDefault="008522C3" w:rsidP="00322475">
            <w:pPr>
              <w:spacing w:after="0" w:line="240" w:lineRule="auto"/>
              <w:jc w:val="right"/>
            </w:pPr>
          </w:p>
        </w:tc>
      </w:tr>
      <w:tr w:rsidR="00012445" w:rsidRPr="007C4908" w14:paraId="29D9DF16" w14:textId="77777777" w:rsidTr="00FB104F">
        <w:trPr>
          <w:trHeight w:hRule="exact" w:val="284"/>
        </w:trPr>
        <w:tc>
          <w:tcPr>
            <w:tcW w:w="4503" w:type="dxa"/>
            <w:tcBorders>
              <w:left w:val="single" w:sz="12" w:space="0" w:color="auto"/>
            </w:tcBorders>
            <w:shd w:val="clear" w:color="auto" w:fill="auto"/>
          </w:tcPr>
          <w:p w14:paraId="714B13BD" w14:textId="77777777" w:rsidR="008522C3" w:rsidRPr="007C4908" w:rsidRDefault="007A5D04" w:rsidP="007C4908">
            <w:pPr>
              <w:spacing w:after="0" w:line="240" w:lineRule="auto"/>
            </w:pPr>
            <w:r>
              <w:rPr>
                <w:rFonts w:hint="eastAsia"/>
              </w:rPr>
              <w:t>第</w:t>
            </w:r>
            <w:r>
              <w:rPr>
                <w:rFonts w:hint="eastAsia"/>
              </w:rPr>
              <w:t>3</w:t>
            </w:r>
            <w:r>
              <w:rPr>
                <w:rFonts w:hint="eastAsia"/>
              </w:rPr>
              <w:t>节</w:t>
            </w:r>
            <w:r>
              <w:rPr>
                <w:rFonts w:hint="eastAsia"/>
              </w:rPr>
              <w:t xml:space="preserve"> </w:t>
            </w:r>
            <w:r>
              <w:rPr>
                <w:rFonts w:hint="eastAsia"/>
              </w:rPr>
              <w:t>管理工具</w:t>
            </w:r>
          </w:p>
        </w:tc>
        <w:tc>
          <w:tcPr>
            <w:tcW w:w="4465" w:type="dxa"/>
            <w:tcBorders>
              <w:right w:val="single" w:sz="12" w:space="0" w:color="auto"/>
            </w:tcBorders>
            <w:shd w:val="clear" w:color="auto" w:fill="auto"/>
          </w:tcPr>
          <w:p w14:paraId="68413D4F" w14:textId="77777777" w:rsidR="008522C3" w:rsidRPr="007C4908" w:rsidRDefault="008522C3" w:rsidP="00322475">
            <w:pPr>
              <w:spacing w:after="0" w:line="240" w:lineRule="auto"/>
              <w:jc w:val="right"/>
            </w:pPr>
          </w:p>
        </w:tc>
      </w:tr>
      <w:tr w:rsidR="00012445" w:rsidRPr="007C4908" w14:paraId="122F7A4E" w14:textId="77777777" w:rsidTr="00FB104F">
        <w:trPr>
          <w:trHeight w:hRule="exact" w:val="284"/>
        </w:trPr>
        <w:tc>
          <w:tcPr>
            <w:tcW w:w="4503" w:type="dxa"/>
            <w:tcBorders>
              <w:left w:val="single" w:sz="12" w:space="0" w:color="auto"/>
              <w:bottom w:val="single" w:sz="12" w:space="0" w:color="auto"/>
            </w:tcBorders>
            <w:shd w:val="clear" w:color="auto" w:fill="auto"/>
          </w:tcPr>
          <w:p w14:paraId="26500B3D" w14:textId="77777777" w:rsidR="008522C3" w:rsidRPr="007C4908" w:rsidRDefault="008522C3" w:rsidP="007C4908">
            <w:pPr>
              <w:spacing w:after="0" w:line="240" w:lineRule="auto"/>
            </w:pPr>
            <w:r>
              <w:rPr>
                <w:rFonts w:hint="eastAsia"/>
              </w:rPr>
              <w:t>第</w:t>
            </w:r>
            <w:r>
              <w:rPr>
                <w:rFonts w:hint="eastAsia"/>
              </w:rPr>
              <w:t>4</w:t>
            </w:r>
            <w:r>
              <w:rPr>
                <w:rFonts w:hint="eastAsia"/>
              </w:rPr>
              <w:t>节</w:t>
            </w:r>
            <w:r>
              <w:rPr>
                <w:rFonts w:hint="eastAsia"/>
              </w:rPr>
              <w:t xml:space="preserve"> </w:t>
            </w:r>
            <w:r>
              <w:rPr>
                <w:rFonts w:hint="eastAsia"/>
              </w:rPr>
              <w:t>融资</w:t>
            </w:r>
          </w:p>
        </w:tc>
        <w:tc>
          <w:tcPr>
            <w:tcW w:w="4465" w:type="dxa"/>
            <w:tcBorders>
              <w:bottom w:val="single" w:sz="12" w:space="0" w:color="auto"/>
              <w:right w:val="single" w:sz="12" w:space="0" w:color="auto"/>
            </w:tcBorders>
            <w:shd w:val="clear" w:color="auto" w:fill="auto"/>
          </w:tcPr>
          <w:p w14:paraId="67CBD822" w14:textId="77777777" w:rsidR="008522C3" w:rsidRPr="007C4908" w:rsidRDefault="008522C3" w:rsidP="00322475">
            <w:pPr>
              <w:spacing w:after="0" w:line="240" w:lineRule="auto"/>
              <w:jc w:val="right"/>
            </w:pPr>
          </w:p>
        </w:tc>
      </w:tr>
      <w:tr w:rsidR="00012445" w:rsidRPr="007C4908" w14:paraId="1478981D" w14:textId="77777777" w:rsidTr="009709CF">
        <w:trPr>
          <w:trHeight w:hRule="exact" w:val="601"/>
        </w:trPr>
        <w:tc>
          <w:tcPr>
            <w:tcW w:w="4503" w:type="dxa"/>
            <w:tcBorders>
              <w:top w:val="single" w:sz="12" w:space="0" w:color="auto"/>
              <w:left w:val="single" w:sz="12" w:space="0" w:color="auto"/>
              <w:bottom w:val="single" w:sz="12" w:space="0" w:color="auto"/>
            </w:tcBorders>
            <w:shd w:val="clear" w:color="auto" w:fill="auto"/>
          </w:tcPr>
          <w:p w14:paraId="4273AFAB" w14:textId="284FFB4A" w:rsidR="00012445" w:rsidRDefault="008522C3" w:rsidP="007C4908">
            <w:pPr>
              <w:spacing w:after="0" w:line="240" w:lineRule="auto"/>
              <w:rPr>
                <w:b/>
              </w:rPr>
            </w:pPr>
            <w:r>
              <w:rPr>
                <w:rFonts w:hint="eastAsia"/>
                <w:b/>
              </w:rPr>
              <w:t>指标</w:t>
            </w:r>
            <w:r>
              <w:rPr>
                <w:rFonts w:hint="eastAsia"/>
                <w:b/>
              </w:rPr>
              <w:t>6.5.1</w:t>
            </w:r>
            <w:r>
              <w:rPr>
                <w:rFonts w:hint="eastAsia"/>
                <w:b/>
              </w:rPr>
              <w:t>得分</w:t>
            </w:r>
            <w:r>
              <w:rPr>
                <w:rFonts w:hint="eastAsia"/>
                <w:b/>
              </w:rPr>
              <w:t xml:space="preserve"> </w:t>
            </w:r>
          </w:p>
          <w:p w14:paraId="6B2708D6" w14:textId="1F680D4B" w:rsidR="008522C3" w:rsidRPr="007C4908" w:rsidRDefault="00012445" w:rsidP="007C4908">
            <w:pPr>
              <w:spacing w:after="0" w:line="240" w:lineRule="auto"/>
              <w:rPr>
                <w:b/>
              </w:rPr>
            </w:pPr>
            <w:r>
              <w:rPr>
                <w:rFonts w:hint="eastAsia"/>
                <w:b/>
              </w:rPr>
              <w:t>= IWRM</w:t>
            </w:r>
            <w:r w:rsidR="003F678B">
              <w:rPr>
                <w:rFonts w:hint="eastAsia"/>
                <w:b/>
              </w:rPr>
              <w:t>实施</w:t>
            </w:r>
            <w:r>
              <w:rPr>
                <w:rFonts w:hint="eastAsia"/>
                <w:b/>
              </w:rPr>
              <w:t>程度（</w:t>
            </w:r>
            <w:r>
              <w:rPr>
                <w:rFonts w:hint="eastAsia"/>
                <w:b/>
              </w:rPr>
              <w:t>0-100</w:t>
            </w:r>
            <w:r>
              <w:rPr>
                <w:rFonts w:hint="eastAsia"/>
                <w:b/>
              </w:rPr>
              <w:t>）</w:t>
            </w:r>
            <w:r>
              <w:rPr>
                <w:rFonts w:hint="eastAsia"/>
                <w:b/>
              </w:rPr>
              <w:t>*</w:t>
            </w:r>
          </w:p>
        </w:tc>
        <w:tc>
          <w:tcPr>
            <w:tcW w:w="4465" w:type="dxa"/>
            <w:tcBorders>
              <w:top w:val="single" w:sz="12" w:space="0" w:color="auto"/>
              <w:bottom w:val="single" w:sz="12" w:space="0" w:color="auto"/>
              <w:right w:val="single" w:sz="12" w:space="0" w:color="auto"/>
            </w:tcBorders>
            <w:shd w:val="clear" w:color="auto" w:fill="auto"/>
          </w:tcPr>
          <w:p w14:paraId="538AF227" w14:textId="77777777" w:rsidR="008522C3" w:rsidRPr="007C4908" w:rsidRDefault="008522C3" w:rsidP="00322475">
            <w:pPr>
              <w:spacing w:after="0" w:line="240" w:lineRule="auto"/>
              <w:jc w:val="right"/>
              <w:rPr>
                <w:b/>
              </w:rPr>
            </w:pPr>
          </w:p>
        </w:tc>
      </w:tr>
    </w:tbl>
    <w:p w14:paraId="7170511F" w14:textId="77777777" w:rsidR="00582FF0" w:rsidRPr="003B296C" w:rsidRDefault="00556D85" w:rsidP="003E5E02">
      <w:pPr>
        <w:jc w:val="center"/>
        <w:rPr>
          <w:sz w:val="20"/>
          <w:szCs w:val="20"/>
        </w:rPr>
      </w:pPr>
      <w:r>
        <w:rPr>
          <w:rFonts w:hint="eastAsia"/>
          <w:sz w:val="20"/>
          <w:szCs w:val="20"/>
        </w:rPr>
        <w:t xml:space="preserve">* </w:t>
      </w:r>
      <w:r>
        <w:rPr>
          <w:rFonts w:hint="eastAsia"/>
          <w:sz w:val="20"/>
          <w:szCs w:val="20"/>
        </w:rPr>
        <w:t>使用四舍五入后的每节平均得分（四舍五入到最接近的整数）计算指标得分，并将其四舍五入到最接近的整数。</w:t>
      </w:r>
    </w:p>
    <w:p w14:paraId="7CE50220" w14:textId="77777777" w:rsidR="00BA4A16" w:rsidRPr="00D6667E" w:rsidRDefault="00575773" w:rsidP="00582FF0">
      <w:pPr>
        <w:rPr>
          <w:b/>
        </w:rPr>
      </w:pPr>
      <w:r>
        <w:rPr>
          <w:rFonts w:hint="eastAsia"/>
          <w:b/>
        </w:rPr>
        <w:t>得分的解释</w:t>
      </w:r>
    </w:p>
    <w:p w14:paraId="788F8D2B" w14:textId="31D0C153" w:rsidR="00575773" w:rsidRDefault="00575773" w:rsidP="00582FF0">
      <w:r>
        <w:rPr>
          <w:rFonts w:hint="eastAsia"/>
        </w:rPr>
        <w:t>得分表示“综合水资源管理的执行程度”，得分在</w:t>
      </w:r>
      <w:r>
        <w:rPr>
          <w:rFonts w:hint="eastAsia"/>
        </w:rPr>
        <w:t>0-100</w:t>
      </w:r>
      <w:r>
        <w:rPr>
          <w:rFonts w:hint="eastAsia"/>
        </w:rPr>
        <w:t>之间，其中</w:t>
      </w:r>
      <w:r>
        <w:rPr>
          <w:rFonts w:hint="eastAsia"/>
        </w:rPr>
        <w:t>0</w:t>
      </w:r>
      <w:r>
        <w:rPr>
          <w:rFonts w:hint="eastAsia"/>
        </w:rPr>
        <w:t>表示执行程度“非常低”，而</w:t>
      </w:r>
      <w:r>
        <w:rPr>
          <w:rFonts w:hint="eastAsia"/>
        </w:rPr>
        <w:t>100</w:t>
      </w:r>
      <w:r>
        <w:rPr>
          <w:rFonts w:hint="eastAsia"/>
        </w:rPr>
        <w:t>表示执行程度“非常高”。但是，该调查对各个国家</w:t>
      </w:r>
      <w:r>
        <w:rPr>
          <w:rFonts w:hint="eastAsia"/>
        </w:rPr>
        <w:t>/</w:t>
      </w:r>
      <w:r>
        <w:rPr>
          <w:rFonts w:hint="eastAsia"/>
        </w:rPr>
        <w:t>地区的真正价值存在于得分之中，即每个问题的“状态描述”和“</w:t>
      </w:r>
      <w:r w:rsidR="003F678B">
        <w:rPr>
          <w:rFonts w:hint="eastAsia"/>
        </w:rPr>
        <w:t>改进措施</w:t>
      </w:r>
      <w:r>
        <w:rPr>
          <w:rFonts w:hint="eastAsia"/>
        </w:rPr>
        <w:t>”，因为这有助于确定需要采取哪些行动以更好地</w:t>
      </w:r>
      <w:r w:rsidR="003F678B">
        <w:rPr>
          <w:rFonts w:hint="eastAsia"/>
        </w:rPr>
        <w:t>实施</w:t>
      </w:r>
      <w:r>
        <w:rPr>
          <w:rFonts w:hint="eastAsia"/>
        </w:rPr>
        <w:t>IWRM</w:t>
      </w:r>
      <w:r>
        <w:rPr>
          <w:rFonts w:hint="eastAsia"/>
        </w:rPr>
        <w:t>。关于得分的解释和具体目标设置的更多信息，请参阅监测指南。</w:t>
      </w:r>
      <w:r>
        <w:rPr>
          <w:rFonts w:hint="eastAsia"/>
        </w:rPr>
        <w:t xml:space="preserve"> </w:t>
      </w:r>
    </w:p>
    <w:p w14:paraId="36279B17" w14:textId="77777777" w:rsidR="00907E4D" w:rsidRDefault="00907E4D">
      <w:pPr>
        <w:spacing w:after="0" w:line="240" w:lineRule="auto"/>
        <w:rPr>
          <w:b/>
        </w:rPr>
        <w:sectPr w:rsidR="00907E4D" w:rsidSect="00907E4D">
          <w:footerReference w:type="default" r:id="rId21"/>
          <w:type w:val="continuous"/>
          <w:pgSz w:w="16838" w:h="11906" w:orient="landscape"/>
          <w:pgMar w:top="1021" w:right="1021" w:bottom="1021" w:left="1021" w:header="709" w:footer="709" w:gutter="0"/>
          <w:pgNumType w:start="1"/>
          <w:cols w:space="708"/>
          <w:docGrid w:linePitch="360"/>
        </w:sectPr>
      </w:pPr>
    </w:p>
    <w:p w14:paraId="28758D8F" w14:textId="77777777" w:rsidR="00D60B57" w:rsidRPr="006D639E" w:rsidRDefault="00D60B57" w:rsidP="00D60B57">
      <w:pPr>
        <w:pStyle w:val="Heading1"/>
        <w:numPr>
          <w:ilvl w:val="0"/>
          <w:numId w:val="0"/>
        </w:numPr>
      </w:pPr>
      <w:r>
        <w:rPr>
          <w:rFonts w:hint="eastAsia"/>
        </w:rPr>
        <w:lastRenderedPageBreak/>
        <w:t>协调人快速质量检查清单</w:t>
      </w:r>
    </w:p>
    <w:p w14:paraId="40C47660" w14:textId="77777777" w:rsidR="00D60B57" w:rsidRDefault="00D60B57" w:rsidP="00D60B57">
      <w:r>
        <w:rPr>
          <w:rFonts w:hint="eastAsia"/>
        </w:rPr>
        <w:t>为了确保最终提交的可靠性并避免进一步修改，您可以使用此质量检查清单避免提交中的常见错误。</w:t>
      </w:r>
      <w:r>
        <w:rPr>
          <w:rFonts w:hint="eastAsia"/>
        </w:rPr>
        <w:t xml:space="preserve"> </w:t>
      </w:r>
    </w:p>
    <w:p w14:paraId="4BFE0908" w14:textId="77777777" w:rsidR="00D60B57" w:rsidRDefault="00D60B57" w:rsidP="00D60B57">
      <w:r>
        <w:rPr>
          <w:rFonts w:hint="eastAsia"/>
        </w:rPr>
        <w:t>（提供该清单仅是为了在质量保证过程中协助协调人，它不会以任何方式影响提交得分）。</w:t>
      </w:r>
    </w:p>
    <w:tbl>
      <w:tblPr>
        <w:tblStyle w:val="TableGrid"/>
        <w:tblW w:w="0" w:type="auto"/>
        <w:tblLook w:val="04A0" w:firstRow="1" w:lastRow="0" w:firstColumn="1" w:lastColumn="0" w:noHBand="0" w:noVBand="1"/>
      </w:tblPr>
      <w:tblGrid>
        <w:gridCol w:w="13887"/>
        <w:gridCol w:w="567"/>
      </w:tblGrid>
      <w:tr w:rsidR="00D60B57" w:rsidRPr="003735F5" w14:paraId="657DC965" w14:textId="77777777" w:rsidTr="004521D7">
        <w:tc>
          <w:tcPr>
            <w:tcW w:w="13887" w:type="dxa"/>
            <w:vAlign w:val="center"/>
          </w:tcPr>
          <w:p w14:paraId="6BAD4EAC" w14:textId="77777777" w:rsidR="00D60B57" w:rsidRPr="003735F5" w:rsidRDefault="00D60B57" w:rsidP="004521D7">
            <w:pPr>
              <w:spacing w:before="120" w:after="120"/>
              <w:rPr>
                <w:sz w:val="20"/>
              </w:rPr>
            </w:pPr>
            <w:r>
              <w:rPr>
                <w:rFonts w:hint="eastAsia"/>
                <w:sz w:val="20"/>
              </w:rPr>
              <w:t>提交的封面页包含</w:t>
            </w:r>
            <w:r>
              <w:rPr>
                <w:rFonts w:hint="eastAsia"/>
                <w:b/>
                <w:sz w:val="20"/>
              </w:rPr>
              <w:t>协调人</w:t>
            </w:r>
            <w:r>
              <w:rPr>
                <w:rFonts w:hint="eastAsia"/>
                <w:sz w:val="20"/>
              </w:rPr>
              <w:t>（或替代联系人）</w:t>
            </w:r>
            <w:r>
              <w:rPr>
                <w:rFonts w:hint="eastAsia"/>
                <w:b/>
                <w:sz w:val="20"/>
              </w:rPr>
              <w:t>的最新联系信息</w:t>
            </w:r>
            <w:r>
              <w:rPr>
                <w:rFonts w:hint="eastAsia"/>
                <w:sz w:val="20"/>
              </w:rPr>
              <w:t>。</w:t>
            </w:r>
          </w:p>
        </w:tc>
        <w:sdt>
          <w:sdtPr>
            <w:rPr>
              <w:sz w:val="20"/>
            </w:rPr>
            <w:id w:val="419146646"/>
          </w:sdtPr>
          <w:sdtEndPr/>
          <w:sdtContent>
            <w:tc>
              <w:tcPr>
                <w:tcW w:w="567" w:type="dxa"/>
                <w:vAlign w:val="center"/>
              </w:tcPr>
              <w:p w14:paraId="72B0035C" w14:textId="77777777" w:rsidR="00D60B57" w:rsidRPr="003735F5" w:rsidRDefault="00A52A72" w:rsidP="004521D7">
                <w:pPr>
                  <w:spacing w:before="120" w:after="120"/>
                  <w:rPr>
                    <w:sz w:val="20"/>
                  </w:rPr>
                </w:pPr>
                <w:r w:rsidRPr="003735F5">
                  <w:rPr>
                    <w:rFonts w:ascii="MS Gothic" w:eastAsia="MS Gothic" w:hAnsi="MS Gothic" w:hint="eastAsia"/>
                    <w:sz w:val="20"/>
                  </w:rPr>
                  <w:t>☐</w:t>
                </w:r>
              </w:p>
            </w:tc>
          </w:sdtContent>
        </w:sdt>
      </w:tr>
      <w:tr w:rsidR="00D60B57" w:rsidRPr="003735F5" w14:paraId="3CDCE9C2" w14:textId="77777777" w:rsidTr="004521D7">
        <w:tc>
          <w:tcPr>
            <w:tcW w:w="13887" w:type="dxa"/>
            <w:vAlign w:val="center"/>
          </w:tcPr>
          <w:p w14:paraId="25A413F7" w14:textId="0AFDD964" w:rsidR="00D60B57" w:rsidRPr="003735F5" w:rsidRDefault="00D60B57" w:rsidP="00E46CFF">
            <w:pPr>
              <w:spacing w:before="120" w:after="120"/>
              <w:rPr>
                <w:sz w:val="20"/>
              </w:rPr>
            </w:pPr>
            <w:r>
              <w:rPr>
                <w:rFonts w:hint="eastAsia"/>
                <w:b/>
                <w:sz w:val="20"/>
              </w:rPr>
              <w:t>所有问题均已</w:t>
            </w:r>
            <w:r>
              <w:rPr>
                <w:rFonts w:hint="eastAsia"/>
                <w:sz w:val="20"/>
              </w:rPr>
              <w:t>在每个问题下方的黄色单元格中</w:t>
            </w:r>
            <w:r>
              <w:rPr>
                <w:rFonts w:hint="eastAsia"/>
                <w:b/>
                <w:sz w:val="20"/>
              </w:rPr>
              <w:t>回答</w:t>
            </w:r>
            <w:r>
              <w:rPr>
                <w:rFonts w:hint="eastAsia"/>
                <w:sz w:val="20"/>
              </w:rPr>
              <w:t>（</w:t>
            </w:r>
            <w:r w:rsidR="003F678B">
              <w:rPr>
                <w:rFonts w:hint="eastAsia"/>
                <w:sz w:val="20"/>
              </w:rPr>
              <w:t>赋</w:t>
            </w:r>
            <w:r>
              <w:rPr>
                <w:rFonts w:hint="eastAsia"/>
                <w:sz w:val="20"/>
              </w:rPr>
              <w:t>分或不适用）。</w:t>
            </w:r>
          </w:p>
        </w:tc>
        <w:sdt>
          <w:sdtPr>
            <w:rPr>
              <w:sz w:val="20"/>
            </w:rPr>
            <w:id w:val="-419332186"/>
          </w:sdtPr>
          <w:sdtEndPr/>
          <w:sdtContent>
            <w:tc>
              <w:tcPr>
                <w:tcW w:w="567" w:type="dxa"/>
                <w:vAlign w:val="center"/>
              </w:tcPr>
              <w:p w14:paraId="229EB044" w14:textId="77777777" w:rsidR="00D60B57" w:rsidRPr="003735F5" w:rsidRDefault="00D60B57" w:rsidP="004521D7">
                <w:pPr>
                  <w:spacing w:before="120" w:after="120"/>
                  <w:rPr>
                    <w:sz w:val="20"/>
                  </w:rPr>
                </w:pPr>
                <w:r w:rsidRPr="003735F5">
                  <w:rPr>
                    <w:rFonts w:ascii="MS Gothic" w:eastAsia="MS Gothic" w:hAnsi="MS Gothic" w:hint="eastAsia"/>
                    <w:sz w:val="20"/>
                  </w:rPr>
                  <w:t>☐</w:t>
                </w:r>
              </w:p>
            </w:tc>
          </w:sdtContent>
        </w:sdt>
      </w:tr>
      <w:tr w:rsidR="00D60B57" w:rsidRPr="003735F5" w14:paraId="4C058AE6" w14:textId="77777777" w:rsidTr="004521D7">
        <w:tc>
          <w:tcPr>
            <w:tcW w:w="13887" w:type="dxa"/>
            <w:vAlign w:val="center"/>
          </w:tcPr>
          <w:p w14:paraId="02009524" w14:textId="77777777" w:rsidR="00D60B57" w:rsidRPr="003735F5" w:rsidRDefault="00D60B57" w:rsidP="004521D7">
            <w:pPr>
              <w:spacing w:before="120" w:after="120"/>
              <w:rPr>
                <w:sz w:val="20"/>
              </w:rPr>
            </w:pPr>
            <w:r>
              <w:rPr>
                <w:rFonts w:hint="eastAsia"/>
                <w:sz w:val="20"/>
              </w:rPr>
              <w:t>独立的调查问题</w:t>
            </w:r>
            <w:r>
              <w:rPr>
                <w:rFonts w:hint="eastAsia"/>
                <w:b/>
                <w:sz w:val="20"/>
              </w:rPr>
              <w:t>得分以</w:t>
            </w:r>
            <w:r>
              <w:rPr>
                <w:rFonts w:hint="eastAsia"/>
                <w:b/>
                <w:sz w:val="20"/>
              </w:rPr>
              <w:t>10</w:t>
            </w:r>
            <w:r>
              <w:rPr>
                <w:rFonts w:hint="eastAsia"/>
                <w:b/>
                <w:sz w:val="20"/>
              </w:rPr>
              <w:t>分递增，或仅填写“不适用”</w:t>
            </w:r>
            <w:r>
              <w:rPr>
                <w:rFonts w:hint="eastAsia"/>
                <w:sz w:val="20"/>
              </w:rPr>
              <w:t>。如，可能的得分是</w:t>
            </w:r>
            <w:r>
              <w:rPr>
                <w:rFonts w:hint="eastAsia"/>
                <w:sz w:val="20"/>
              </w:rPr>
              <w:t>0</w:t>
            </w:r>
            <w:r>
              <w:rPr>
                <w:rFonts w:hint="eastAsia"/>
                <w:sz w:val="20"/>
              </w:rPr>
              <w:t>、</w:t>
            </w:r>
            <w:r>
              <w:rPr>
                <w:rFonts w:hint="eastAsia"/>
                <w:sz w:val="20"/>
              </w:rPr>
              <w:t>10</w:t>
            </w:r>
            <w:r>
              <w:rPr>
                <w:rFonts w:hint="eastAsia"/>
                <w:sz w:val="20"/>
              </w:rPr>
              <w:t>、</w:t>
            </w:r>
            <w:r>
              <w:rPr>
                <w:rFonts w:hint="eastAsia"/>
                <w:sz w:val="20"/>
              </w:rPr>
              <w:t>20</w:t>
            </w:r>
            <w:r>
              <w:rPr>
                <w:rFonts w:hint="eastAsia"/>
                <w:sz w:val="20"/>
              </w:rPr>
              <w:t>、</w:t>
            </w:r>
            <w:r>
              <w:rPr>
                <w:rFonts w:hint="eastAsia"/>
                <w:sz w:val="20"/>
              </w:rPr>
              <w:t>30</w:t>
            </w:r>
            <w:r>
              <w:rPr>
                <w:rFonts w:hint="eastAsia"/>
                <w:sz w:val="20"/>
              </w:rPr>
              <w:t>、</w:t>
            </w:r>
            <w:r>
              <w:rPr>
                <w:rFonts w:hint="eastAsia"/>
                <w:sz w:val="20"/>
              </w:rPr>
              <w:t>40</w:t>
            </w:r>
            <w:r>
              <w:rPr>
                <w:rFonts w:hint="eastAsia"/>
                <w:sz w:val="20"/>
              </w:rPr>
              <w:t>、</w:t>
            </w:r>
            <w:r>
              <w:rPr>
                <w:rFonts w:hint="eastAsia"/>
                <w:sz w:val="20"/>
              </w:rPr>
              <w:t>50</w:t>
            </w:r>
            <w:r>
              <w:rPr>
                <w:rFonts w:hint="eastAsia"/>
                <w:sz w:val="20"/>
              </w:rPr>
              <w:t>、</w:t>
            </w:r>
            <w:r>
              <w:rPr>
                <w:rFonts w:hint="eastAsia"/>
                <w:sz w:val="20"/>
              </w:rPr>
              <w:t>60</w:t>
            </w:r>
            <w:r>
              <w:rPr>
                <w:rFonts w:hint="eastAsia"/>
                <w:sz w:val="20"/>
              </w:rPr>
              <w:t>、</w:t>
            </w:r>
            <w:r>
              <w:rPr>
                <w:rFonts w:hint="eastAsia"/>
                <w:sz w:val="20"/>
              </w:rPr>
              <w:t>70</w:t>
            </w:r>
            <w:r>
              <w:rPr>
                <w:rFonts w:hint="eastAsia"/>
                <w:sz w:val="20"/>
              </w:rPr>
              <w:t>、</w:t>
            </w:r>
            <w:r>
              <w:rPr>
                <w:rFonts w:hint="eastAsia"/>
                <w:sz w:val="20"/>
              </w:rPr>
              <w:t>80</w:t>
            </w:r>
            <w:r>
              <w:rPr>
                <w:rFonts w:hint="eastAsia"/>
                <w:sz w:val="20"/>
              </w:rPr>
              <w:t>、</w:t>
            </w:r>
            <w:r>
              <w:rPr>
                <w:rFonts w:hint="eastAsia"/>
                <w:sz w:val="20"/>
              </w:rPr>
              <w:t>90</w:t>
            </w:r>
            <w:r>
              <w:rPr>
                <w:rFonts w:hint="eastAsia"/>
                <w:sz w:val="20"/>
              </w:rPr>
              <w:t>、</w:t>
            </w:r>
            <w:r>
              <w:rPr>
                <w:rFonts w:hint="eastAsia"/>
                <w:sz w:val="20"/>
              </w:rPr>
              <w:t>100</w:t>
            </w:r>
            <w:r>
              <w:rPr>
                <w:rFonts w:hint="eastAsia"/>
                <w:sz w:val="20"/>
              </w:rPr>
              <w:t>或不适用。</w:t>
            </w:r>
          </w:p>
        </w:tc>
        <w:sdt>
          <w:sdtPr>
            <w:rPr>
              <w:sz w:val="20"/>
            </w:rPr>
            <w:id w:val="-566030423"/>
          </w:sdtPr>
          <w:sdtEndPr/>
          <w:sdtContent>
            <w:tc>
              <w:tcPr>
                <w:tcW w:w="567" w:type="dxa"/>
                <w:vAlign w:val="center"/>
              </w:tcPr>
              <w:p w14:paraId="6B663B80" w14:textId="77777777" w:rsidR="00D60B57" w:rsidRPr="003735F5" w:rsidRDefault="00D60B57" w:rsidP="004521D7">
                <w:pPr>
                  <w:spacing w:before="120" w:after="120"/>
                  <w:rPr>
                    <w:sz w:val="20"/>
                  </w:rPr>
                </w:pPr>
                <w:r w:rsidRPr="003735F5">
                  <w:rPr>
                    <w:rFonts w:ascii="MS Gothic" w:eastAsia="MS Gothic" w:hAnsi="MS Gothic" w:hint="eastAsia"/>
                    <w:sz w:val="20"/>
                  </w:rPr>
                  <w:t>☐</w:t>
                </w:r>
              </w:p>
            </w:tc>
          </w:sdtContent>
        </w:sdt>
      </w:tr>
      <w:tr w:rsidR="00D60B57" w:rsidRPr="003735F5" w14:paraId="11BEB38C" w14:textId="77777777" w:rsidTr="004521D7">
        <w:tc>
          <w:tcPr>
            <w:tcW w:w="13887" w:type="dxa"/>
            <w:vAlign w:val="center"/>
          </w:tcPr>
          <w:p w14:paraId="0BAE6B9B" w14:textId="4FA938AF" w:rsidR="00D60B57" w:rsidRPr="003735F5" w:rsidRDefault="00D60B57" w:rsidP="004521D7">
            <w:pPr>
              <w:spacing w:before="120" w:after="120"/>
              <w:rPr>
                <w:sz w:val="20"/>
              </w:rPr>
            </w:pPr>
            <w:r>
              <w:rPr>
                <w:rFonts w:hint="eastAsia"/>
                <w:sz w:val="20"/>
              </w:rPr>
              <w:t>在“状态描述”和“</w:t>
            </w:r>
            <w:r w:rsidR="003F678B">
              <w:rPr>
                <w:rFonts w:hint="eastAsia"/>
                <w:sz w:val="20"/>
              </w:rPr>
              <w:t>改进措施</w:t>
            </w:r>
            <w:r>
              <w:rPr>
                <w:rFonts w:hint="eastAsia"/>
                <w:sz w:val="20"/>
              </w:rPr>
              <w:t>”字段中为所有问题提供了解释性信息。</w:t>
            </w:r>
          </w:p>
        </w:tc>
        <w:sdt>
          <w:sdtPr>
            <w:rPr>
              <w:sz w:val="20"/>
            </w:rPr>
            <w:id w:val="-1044901080"/>
          </w:sdtPr>
          <w:sdtEndPr/>
          <w:sdtContent>
            <w:tc>
              <w:tcPr>
                <w:tcW w:w="567" w:type="dxa"/>
                <w:vAlign w:val="center"/>
              </w:tcPr>
              <w:p w14:paraId="3D62C8D0" w14:textId="77777777" w:rsidR="00D60B57" w:rsidRPr="003735F5" w:rsidRDefault="00D60B57" w:rsidP="004521D7">
                <w:pPr>
                  <w:spacing w:before="120" w:after="120"/>
                  <w:rPr>
                    <w:sz w:val="20"/>
                  </w:rPr>
                </w:pPr>
                <w:r w:rsidRPr="003735F5">
                  <w:rPr>
                    <w:rFonts w:ascii="MS Gothic" w:eastAsia="MS Gothic" w:hAnsi="MS Gothic" w:hint="eastAsia"/>
                    <w:sz w:val="20"/>
                  </w:rPr>
                  <w:t>☐</w:t>
                </w:r>
              </w:p>
            </w:tc>
          </w:sdtContent>
        </w:sdt>
      </w:tr>
      <w:tr w:rsidR="00D60B57" w:rsidRPr="003735F5" w14:paraId="74B5C73C" w14:textId="77777777" w:rsidTr="004521D7">
        <w:tc>
          <w:tcPr>
            <w:tcW w:w="13887" w:type="dxa"/>
            <w:vAlign w:val="center"/>
          </w:tcPr>
          <w:p w14:paraId="5BFACF7C" w14:textId="77777777" w:rsidR="00D60B57" w:rsidRPr="003735F5" w:rsidRDefault="00D60B57" w:rsidP="004521D7">
            <w:pPr>
              <w:spacing w:before="120" w:after="120"/>
              <w:rPr>
                <w:sz w:val="20"/>
              </w:rPr>
            </w:pPr>
            <w:r>
              <w:rPr>
                <w:rFonts w:hint="eastAsia"/>
                <w:sz w:val="20"/>
              </w:rPr>
              <w:t>调查的第</w:t>
            </w:r>
            <w:r>
              <w:rPr>
                <w:rFonts w:hint="eastAsia"/>
                <w:sz w:val="20"/>
              </w:rPr>
              <w:t>5</w:t>
            </w:r>
            <w:r>
              <w:rPr>
                <w:rFonts w:hint="eastAsia"/>
                <w:sz w:val="20"/>
              </w:rPr>
              <w:t>节已填写完毕，已从四节的平均得分</w:t>
            </w:r>
            <w:r>
              <w:rPr>
                <w:rFonts w:hint="eastAsia"/>
                <w:b/>
                <w:sz w:val="20"/>
              </w:rPr>
              <w:t>算出指标</w:t>
            </w:r>
            <w:r>
              <w:rPr>
                <w:rFonts w:hint="eastAsia"/>
                <w:b/>
                <w:sz w:val="20"/>
              </w:rPr>
              <w:t>6.5.1</w:t>
            </w:r>
            <w:r>
              <w:rPr>
                <w:rFonts w:hint="eastAsia"/>
                <w:b/>
                <w:sz w:val="20"/>
              </w:rPr>
              <w:t>的最终得分</w:t>
            </w:r>
            <w:r>
              <w:rPr>
                <w:rFonts w:hint="eastAsia"/>
                <w:sz w:val="20"/>
              </w:rPr>
              <w:t>，四舍五入为最接近的整数（例如，</w:t>
            </w:r>
            <w:r>
              <w:rPr>
                <w:rFonts w:hint="eastAsia"/>
                <w:sz w:val="20"/>
              </w:rPr>
              <w:t>55.5</w:t>
            </w:r>
            <w:r>
              <w:rPr>
                <w:rFonts w:hint="eastAsia"/>
                <w:sz w:val="20"/>
              </w:rPr>
              <w:t>分将四舍五入为</w:t>
            </w:r>
            <w:r>
              <w:rPr>
                <w:rFonts w:hint="eastAsia"/>
                <w:sz w:val="20"/>
              </w:rPr>
              <w:t>56</w:t>
            </w:r>
            <w:r>
              <w:rPr>
                <w:rFonts w:hint="eastAsia"/>
                <w:sz w:val="20"/>
              </w:rPr>
              <w:t>分）。</w:t>
            </w:r>
            <w:r>
              <w:rPr>
                <w:rFonts w:hint="eastAsia"/>
                <w:sz w:val="20"/>
              </w:rPr>
              <w:t xml:space="preserve"> </w:t>
            </w:r>
          </w:p>
        </w:tc>
        <w:sdt>
          <w:sdtPr>
            <w:rPr>
              <w:sz w:val="20"/>
            </w:rPr>
            <w:id w:val="527070338"/>
          </w:sdtPr>
          <w:sdtEndPr/>
          <w:sdtContent>
            <w:tc>
              <w:tcPr>
                <w:tcW w:w="567" w:type="dxa"/>
                <w:vAlign w:val="center"/>
              </w:tcPr>
              <w:p w14:paraId="3FF6A8C8" w14:textId="77777777" w:rsidR="00D60B57" w:rsidRPr="003735F5" w:rsidRDefault="00D60B57" w:rsidP="004521D7">
                <w:pPr>
                  <w:spacing w:before="120" w:after="120"/>
                  <w:rPr>
                    <w:sz w:val="20"/>
                  </w:rPr>
                </w:pPr>
                <w:r w:rsidRPr="003735F5">
                  <w:rPr>
                    <w:rFonts w:ascii="MS Gothic" w:eastAsia="MS Gothic" w:hAnsi="MS Gothic" w:hint="eastAsia"/>
                    <w:sz w:val="20"/>
                  </w:rPr>
                  <w:t>☐</w:t>
                </w:r>
              </w:p>
            </w:tc>
          </w:sdtContent>
        </w:sdt>
      </w:tr>
      <w:tr w:rsidR="00D60B57" w:rsidRPr="003735F5" w14:paraId="6B8113EA" w14:textId="77777777" w:rsidTr="004521D7">
        <w:tc>
          <w:tcPr>
            <w:tcW w:w="13887" w:type="dxa"/>
            <w:vAlign w:val="center"/>
          </w:tcPr>
          <w:p w14:paraId="7CA94D0B" w14:textId="11A831F4" w:rsidR="00D60B57" w:rsidRPr="003735F5" w:rsidRDefault="00D60B57" w:rsidP="003F678B">
            <w:pPr>
              <w:spacing w:before="120" w:after="120"/>
              <w:rPr>
                <w:sz w:val="20"/>
              </w:rPr>
            </w:pPr>
            <w:r>
              <w:rPr>
                <w:rFonts w:hint="eastAsia"/>
                <w:sz w:val="20"/>
              </w:rPr>
              <w:t>附件</w:t>
            </w:r>
            <w:r>
              <w:rPr>
                <w:rFonts w:hint="eastAsia"/>
                <w:sz w:val="20"/>
              </w:rPr>
              <w:t>B</w:t>
            </w:r>
            <w:r>
              <w:rPr>
                <w:rFonts w:hint="eastAsia"/>
                <w:sz w:val="20"/>
              </w:rPr>
              <w:t>（跨界</w:t>
            </w:r>
            <w:r w:rsidR="003F678B">
              <w:rPr>
                <w:rFonts w:hint="eastAsia"/>
                <w:sz w:val="20"/>
              </w:rPr>
              <w:t>层</w:t>
            </w:r>
            <w:r>
              <w:rPr>
                <w:rFonts w:hint="eastAsia"/>
                <w:sz w:val="20"/>
              </w:rPr>
              <w:t>级）已经完成。</w:t>
            </w:r>
          </w:p>
        </w:tc>
        <w:sdt>
          <w:sdtPr>
            <w:rPr>
              <w:sz w:val="20"/>
            </w:rPr>
            <w:id w:val="-1821729592"/>
          </w:sdtPr>
          <w:sdtEndPr/>
          <w:sdtContent>
            <w:tc>
              <w:tcPr>
                <w:tcW w:w="567" w:type="dxa"/>
                <w:vAlign w:val="center"/>
              </w:tcPr>
              <w:p w14:paraId="05FD8FC4" w14:textId="77777777" w:rsidR="00D60B57" w:rsidRPr="003735F5" w:rsidRDefault="00D60B57" w:rsidP="004521D7">
                <w:pPr>
                  <w:spacing w:before="120" w:after="120"/>
                  <w:rPr>
                    <w:sz w:val="20"/>
                  </w:rPr>
                </w:pPr>
                <w:r w:rsidRPr="003735F5">
                  <w:rPr>
                    <w:rFonts w:ascii="MS Gothic" w:eastAsia="MS Gothic" w:hAnsi="MS Gothic" w:hint="eastAsia"/>
                    <w:sz w:val="20"/>
                  </w:rPr>
                  <w:t>☐</w:t>
                </w:r>
              </w:p>
            </w:tc>
          </w:sdtContent>
        </w:sdt>
      </w:tr>
      <w:tr w:rsidR="00D60B57" w:rsidRPr="003735F5" w14:paraId="052FCE87" w14:textId="77777777" w:rsidTr="004521D7">
        <w:tc>
          <w:tcPr>
            <w:tcW w:w="13887" w:type="dxa"/>
            <w:vAlign w:val="center"/>
          </w:tcPr>
          <w:p w14:paraId="51E5DD4F" w14:textId="77777777" w:rsidR="00D60B57" w:rsidRPr="003735F5" w:rsidRDefault="00D60B57" w:rsidP="004521D7">
            <w:pPr>
              <w:spacing w:before="120" w:after="120"/>
              <w:rPr>
                <w:sz w:val="20"/>
              </w:rPr>
            </w:pPr>
            <w:r>
              <w:rPr>
                <w:rFonts w:hint="eastAsia"/>
                <w:sz w:val="20"/>
              </w:rPr>
              <w:t>附件</w:t>
            </w:r>
            <w:r>
              <w:rPr>
                <w:rFonts w:hint="eastAsia"/>
                <w:sz w:val="20"/>
              </w:rPr>
              <w:t>C</w:t>
            </w:r>
            <w:r>
              <w:rPr>
                <w:rFonts w:hint="eastAsia"/>
                <w:sz w:val="20"/>
              </w:rPr>
              <w:t>（障碍、推进手段和下一步行动）已经完成。</w:t>
            </w:r>
          </w:p>
        </w:tc>
        <w:sdt>
          <w:sdtPr>
            <w:rPr>
              <w:sz w:val="20"/>
            </w:rPr>
            <w:id w:val="1679848767"/>
          </w:sdtPr>
          <w:sdtEndPr/>
          <w:sdtContent>
            <w:tc>
              <w:tcPr>
                <w:tcW w:w="567" w:type="dxa"/>
                <w:vAlign w:val="center"/>
              </w:tcPr>
              <w:p w14:paraId="7A680FB7" w14:textId="77777777" w:rsidR="00D60B57" w:rsidRPr="003735F5" w:rsidRDefault="00702D99" w:rsidP="004521D7">
                <w:pPr>
                  <w:spacing w:before="120" w:after="120"/>
                  <w:rPr>
                    <w:sz w:val="20"/>
                  </w:rPr>
                </w:pPr>
                <w:r w:rsidRPr="003735F5">
                  <w:rPr>
                    <w:rFonts w:ascii="MS Gothic" w:eastAsia="MS Gothic" w:hAnsi="MS Gothic" w:hint="eastAsia"/>
                    <w:sz w:val="20"/>
                  </w:rPr>
                  <w:t>☐</w:t>
                </w:r>
              </w:p>
            </w:tc>
          </w:sdtContent>
        </w:sdt>
      </w:tr>
      <w:tr w:rsidR="00450B18" w:rsidRPr="003735F5" w14:paraId="5163675D" w14:textId="77777777" w:rsidTr="004521D7">
        <w:tc>
          <w:tcPr>
            <w:tcW w:w="13887" w:type="dxa"/>
            <w:vAlign w:val="center"/>
          </w:tcPr>
          <w:p w14:paraId="1612CC04" w14:textId="77777777" w:rsidR="00450B18" w:rsidRPr="003735F5" w:rsidRDefault="00450B18" w:rsidP="00702D99">
            <w:pPr>
              <w:spacing w:before="120" w:after="120"/>
              <w:rPr>
                <w:sz w:val="20"/>
              </w:rPr>
            </w:pPr>
            <w:r>
              <w:rPr>
                <w:rFonts w:hint="eastAsia"/>
                <w:sz w:val="20"/>
              </w:rPr>
              <w:t>附件</w:t>
            </w:r>
            <w:r>
              <w:rPr>
                <w:rFonts w:hint="eastAsia"/>
                <w:sz w:val="20"/>
              </w:rPr>
              <w:t>D</w:t>
            </w:r>
            <w:r>
              <w:rPr>
                <w:rFonts w:hint="eastAsia"/>
                <w:sz w:val="20"/>
              </w:rPr>
              <w:t>（优先挑战）已经完成。</w:t>
            </w:r>
          </w:p>
        </w:tc>
        <w:sdt>
          <w:sdtPr>
            <w:rPr>
              <w:sz w:val="20"/>
            </w:rPr>
            <w:id w:val="-905759066"/>
          </w:sdtPr>
          <w:sdtEndPr/>
          <w:sdtContent>
            <w:tc>
              <w:tcPr>
                <w:tcW w:w="567" w:type="dxa"/>
                <w:vAlign w:val="center"/>
              </w:tcPr>
              <w:p w14:paraId="6A29670E" w14:textId="77777777" w:rsidR="00450B18" w:rsidRPr="003735F5" w:rsidRDefault="00450B18" w:rsidP="004521D7">
                <w:pPr>
                  <w:spacing w:before="120" w:after="120"/>
                  <w:rPr>
                    <w:sz w:val="20"/>
                  </w:rPr>
                </w:pPr>
                <w:r w:rsidRPr="003735F5">
                  <w:rPr>
                    <w:rFonts w:ascii="MS Gothic" w:eastAsia="MS Gothic" w:hAnsi="MS Gothic" w:hint="eastAsia"/>
                    <w:sz w:val="20"/>
                  </w:rPr>
                  <w:t>☐</w:t>
                </w:r>
              </w:p>
            </w:tc>
          </w:sdtContent>
        </w:sdt>
      </w:tr>
      <w:tr w:rsidR="00450B18" w:rsidRPr="003735F5" w14:paraId="3465B2DB" w14:textId="77777777" w:rsidTr="004521D7">
        <w:tc>
          <w:tcPr>
            <w:tcW w:w="13887" w:type="dxa"/>
            <w:vAlign w:val="center"/>
          </w:tcPr>
          <w:p w14:paraId="6D814E79" w14:textId="77777777" w:rsidR="00450B18" w:rsidRPr="003735F5" w:rsidRDefault="00450B18" w:rsidP="004521D7">
            <w:pPr>
              <w:spacing w:before="120" w:after="120"/>
              <w:rPr>
                <w:sz w:val="20"/>
              </w:rPr>
            </w:pPr>
            <w:r>
              <w:rPr>
                <w:rFonts w:hint="eastAsia"/>
                <w:sz w:val="20"/>
              </w:rPr>
              <w:t>附件</w:t>
            </w:r>
            <w:r>
              <w:rPr>
                <w:rFonts w:hint="eastAsia"/>
                <w:sz w:val="20"/>
              </w:rPr>
              <w:t>E</w:t>
            </w:r>
            <w:r>
              <w:rPr>
                <w:rFonts w:hint="eastAsia"/>
                <w:sz w:val="20"/>
              </w:rPr>
              <w:t>（报告流程）已经完成。</w:t>
            </w:r>
          </w:p>
        </w:tc>
        <w:sdt>
          <w:sdtPr>
            <w:rPr>
              <w:sz w:val="20"/>
            </w:rPr>
            <w:id w:val="-1532094289"/>
          </w:sdtPr>
          <w:sdtEndPr/>
          <w:sdtContent>
            <w:tc>
              <w:tcPr>
                <w:tcW w:w="567" w:type="dxa"/>
                <w:vAlign w:val="center"/>
              </w:tcPr>
              <w:p w14:paraId="14AC632F" w14:textId="77777777" w:rsidR="00450B18" w:rsidRPr="003735F5" w:rsidRDefault="00450B18" w:rsidP="004521D7">
                <w:pPr>
                  <w:spacing w:before="120" w:after="120"/>
                  <w:rPr>
                    <w:sz w:val="20"/>
                  </w:rPr>
                </w:pPr>
                <w:r w:rsidRPr="003735F5">
                  <w:rPr>
                    <w:rFonts w:ascii="MS Gothic" w:eastAsia="MS Gothic" w:hAnsi="MS Gothic" w:hint="eastAsia"/>
                    <w:sz w:val="20"/>
                  </w:rPr>
                  <w:t>☐</w:t>
                </w:r>
              </w:p>
            </w:tc>
          </w:sdtContent>
        </w:sdt>
      </w:tr>
    </w:tbl>
    <w:p w14:paraId="3C8B388D" w14:textId="77777777" w:rsidR="00D60B57" w:rsidRDefault="00D60B57" w:rsidP="00D60B57"/>
    <w:p w14:paraId="44054D84" w14:textId="77777777" w:rsidR="00907E4D" w:rsidRDefault="00907E4D" w:rsidP="00D60B57"/>
    <w:p w14:paraId="1A7BA80F" w14:textId="77777777" w:rsidR="00907E4D" w:rsidRDefault="00907E4D">
      <w:pPr>
        <w:spacing w:after="0" w:line="240" w:lineRule="auto"/>
        <w:rPr>
          <w:rFonts w:ascii="Cambria" w:hAnsi="Cambria"/>
          <w:b/>
          <w:bCs/>
          <w:color w:val="365F91"/>
          <w:sz w:val="28"/>
          <w:szCs w:val="28"/>
        </w:rPr>
      </w:pPr>
    </w:p>
    <w:p w14:paraId="14EAF888" w14:textId="77777777" w:rsidR="00CF7183" w:rsidRDefault="00CF7183" w:rsidP="00907E4D">
      <w:pPr>
        <w:pStyle w:val="Heading1"/>
        <w:numPr>
          <w:ilvl w:val="0"/>
          <w:numId w:val="0"/>
        </w:numPr>
      </w:pPr>
      <w:r>
        <w:rPr>
          <w:rFonts w:hint="eastAsia"/>
        </w:rPr>
        <w:lastRenderedPageBreak/>
        <w:t>附件：</w:t>
      </w:r>
      <w:r>
        <w:rPr>
          <w:rFonts w:hint="eastAsia"/>
        </w:rPr>
        <w:t xml:space="preserve"> </w:t>
      </w:r>
    </w:p>
    <w:p w14:paraId="154D2BE9" w14:textId="77777777" w:rsidR="005F484D" w:rsidRPr="00DB23C9" w:rsidRDefault="00CF7183" w:rsidP="005F484D">
      <w:pPr>
        <w:pStyle w:val="Heading2"/>
        <w:numPr>
          <w:ilvl w:val="0"/>
          <w:numId w:val="0"/>
        </w:numPr>
        <w:spacing w:after="240"/>
        <w:ind w:left="578" w:hanging="576"/>
      </w:pPr>
      <w:r>
        <w:rPr>
          <w:rFonts w:hint="eastAsia"/>
        </w:rPr>
        <w:t>附件</w:t>
      </w:r>
      <w:r>
        <w:rPr>
          <w:rFonts w:hint="eastAsia"/>
        </w:rPr>
        <w:t>A</w:t>
      </w:r>
      <w:r>
        <w:rPr>
          <w:rFonts w:hint="eastAsia"/>
        </w:rPr>
        <w:t>：术语表</w:t>
      </w:r>
    </w:p>
    <w:p w14:paraId="4C9A4D74" w14:textId="77777777" w:rsidR="005F484D" w:rsidRPr="00DB23C9" w:rsidRDefault="005F484D" w:rsidP="00AC224C">
      <w:pPr>
        <w:pStyle w:val="ListParagraph"/>
        <w:numPr>
          <w:ilvl w:val="0"/>
          <w:numId w:val="9"/>
        </w:numPr>
        <w:spacing w:after="0"/>
        <w:ind w:left="425" w:hanging="357"/>
      </w:pPr>
      <w:r>
        <w:rPr>
          <w:rFonts w:hint="eastAsia"/>
          <w:b/>
        </w:rPr>
        <w:t>相关部门：</w:t>
      </w:r>
      <w:r>
        <w:rPr>
          <w:rFonts w:hint="eastAsia"/>
        </w:rPr>
        <w:t>可以是一个或多个部委，也可以是其他具有政府授权并由政府提供资金的组织</w:t>
      </w:r>
      <w:r>
        <w:rPr>
          <w:rFonts w:hint="eastAsia"/>
        </w:rPr>
        <w:t>/</w:t>
      </w:r>
      <w:r>
        <w:rPr>
          <w:rFonts w:hint="eastAsia"/>
        </w:rPr>
        <w:t>机构</w:t>
      </w:r>
      <w:r>
        <w:rPr>
          <w:rFonts w:hint="eastAsia"/>
        </w:rPr>
        <w:t>/</w:t>
      </w:r>
      <w:r>
        <w:rPr>
          <w:rFonts w:hint="eastAsia"/>
        </w:rPr>
        <w:t>部门</w:t>
      </w:r>
      <w:r>
        <w:rPr>
          <w:rFonts w:hint="eastAsia"/>
        </w:rPr>
        <w:t>/</w:t>
      </w:r>
      <w:r>
        <w:rPr>
          <w:rFonts w:hint="eastAsia"/>
        </w:rPr>
        <w:t>团体。</w:t>
      </w:r>
      <w:r>
        <w:rPr>
          <w:rFonts w:hint="eastAsia"/>
        </w:rPr>
        <w:t xml:space="preserve"> </w:t>
      </w:r>
    </w:p>
    <w:p w14:paraId="569A43BD" w14:textId="77777777" w:rsidR="005F484D" w:rsidRPr="00DB23C9" w:rsidRDefault="005F484D" w:rsidP="00AC224C">
      <w:pPr>
        <w:pStyle w:val="BodyA"/>
        <w:numPr>
          <w:ilvl w:val="0"/>
          <w:numId w:val="9"/>
        </w:numPr>
        <w:spacing w:after="0"/>
        <w:ind w:left="425" w:hanging="357"/>
        <w:contextualSpacing/>
      </w:pPr>
      <w:r>
        <w:rPr>
          <w:rFonts w:hint="eastAsia"/>
          <w:b/>
        </w:rPr>
        <w:t>流域：</w:t>
      </w:r>
      <w:r>
        <w:rPr>
          <w:rFonts w:hint="eastAsia"/>
        </w:rPr>
        <w:t>除非另有说明，否则包括河流、湖泊和含水层。对于地表水，该术语可与“集水区”和“水域”互换使用。</w:t>
      </w:r>
      <w:r>
        <w:rPr>
          <w:rFonts w:hint="eastAsia"/>
        </w:rPr>
        <w:t xml:space="preserve"> </w:t>
      </w:r>
    </w:p>
    <w:p w14:paraId="77259960" w14:textId="77777777" w:rsidR="005F484D" w:rsidRDefault="005F484D" w:rsidP="00AC224C">
      <w:pPr>
        <w:pStyle w:val="ListParagraph"/>
        <w:numPr>
          <w:ilvl w:val="0"/>
          <w:numId w:val="9"/>
        </w:numPr>
        <w:ind w:left="426"/>
        <w:rPr>
          <w:b/>
        </w:rPr>
      </w:pPr>
      <w:r>
        <w:rPr>
          <w:rFonts w:hint="eastAsia"/>
          <w:b/>
        </w:rPr>
        <w:t>联邦国家：</w:t>
      </w:r>
      <w:r>
        <w:rPr>
          <w:rFonts w:hint="eastAsia"/>
        </w:rPr>
        <w:t>指由联邦的州、省、地区或类似术语组成的国家。</w:t>
      </w:r>
      <w:r>
        <w:rPr>
          <w:rFonts w:hint="eastAsia"/>
        </w:rPr>
        <w:t xml:space="preserve"> </w:t>
      </w:r>
    </w:p>
    <w:p w14:paraId="7879F168" w14:textId="77777777" w:rsidR="005F484D" w:rsidRDefault="005F484D" w:rsidP="00AC224C">
      <w:pPr>
        <w:pStyle w:val="ListParagraph"/>
        <w:numPr>
          <w:ilvl w:val="0"/>
          <w:numId w:val="9"/>
        </w:numPr>
        <w:ind w:left="426"/>
      </w:pPr>
      <w:r>
        <w:rPr>
          <w:rFonts w:hint="eastAsia"/>
          <w:b/>
        </w:rPr>
        <w:t>IWRM</w:t>
      </w:r>
      <w:r>
        <w:rPr>
          <w:rFonts w:hint="eastAsia"/>
          <w:b/>
        </w:rPr>
        <w:t>：</w:t>
      </w:r>
      <w:r>
        <w:rPr>
          <w:rFonts w:hint="eastAsia"/>
        </w:rPr>
        <w:t>水资源综合管理（</w:t>
      </w:r>
      <w:r>
        <w:rPr>
          <w:rFonts w:hint="eastAsia"/>
        </w:rPr>
        <w:t>IWRM</w:t>
      </w:r>
      <w:r>
        <w:rPr>
          <w:rFonts w:hint="eastAsia"/>
        </w:rPr>
        <w:t>）是促进水、土地和有关资源的协调开发和管理的过程，目的是在不损害重要生态系统的可持续性的前提下，以公平的方式将随之而来的经济和社会福利最大化。</w:t>
      </w:r>
      <w:r>
        <w:rPr>
          <w:rFonts w:hint="eastAsia"/>
        </w:rPr>
        <w:t>IWRM</w:t>
      </w:r>
      <w:r>
        <w:rPr>
          <w:rFonts w:hint="eastAsia"/>
        </w:rPr>
        <w:t>本身并不是目的，而是实现三个重要战略目标的手段：</w:t>
      </w:r>
      <w:r>
        <w:rPr>
          <w:rFonts w:hint="eastAsia"/>
        </w:rPr>
        <w:t xml:space="preserve"> </w:t>
      </w:r>
    </w:p>
    <w:p w14:paraId="792F1498" w14:textId="3A2B4C06" w:rsidR="005F484D" w:rsidRDefault="003F678B" w:rsidP="00AC224C">
      <w:pPr>
        <w:pStyle w:val="ListParagraph"/>
        <w:numPr>
          <w:ilvl w:val="1"/>
          <w:numId w:val="9"/>
        </w:numPr>
      </w:pPr>
      <w:r>
        <w:rPr>
          <w:rFonts w:hint="eastAsia"/>
        </w:rPr>
        <w:t>以</w:t>
      </w:r>
      <w:r w:rsidR="005F484D">
        <w:rPr>
          <w:rFonts w:hint="eastAsia"/>
        </w:rPr>
        <w:t>尽可能</w:t>
      </w:r>
      <w:r w:rsidR="00AA7296">
        <w:rPr>
          <w:rFonts w:ascii="Arial" w:hAnsi="Arial" w:cs="Arial"/>
          <w:color w:val="000000"/>
          <w:sz w:val="21"/>
          <w:szCs w:val="21"/>
          <w:shd w:val="clear" w:color="auto" w:fill="FFFFFF"/>
        </w:rPr>
        <w:t>优</w:t>
      </w:r>
      <w:r w:rsidR="00AA7296">
        <w:rPr>
          <w:rFonts w:ascii="MS Gothic" w:eastAsia="MS Gothic" w:hAnsi="MS Gothic" w:cs="MS Gothic" w:hint="eastAsia"/>
          <w:color w:val="000000"/>
          <w:sz w:val="21"/>
          <w:szCs w:val="21"/>
          <w:shd w:val="clear" w:color="auto" w:fill="FFFFFF"/>
        </w:rPr>
        <w:t>化</w:t>
      </w:r>
      <w:r>
        <w:rPr>
          <w:rFonts w:hint="eastAsia"/>
        </w:rPr>
        <w:t>的方式高效</w:t>
      </w:r>
      <w:r w:rsidR="005F484D">
        <w:rPr>
          <w:rFonts w:hint="eastAsia"/>
        </w:rPr>
        <w:t>利用水资源；</w:t>
      </w:r>
    </w:p>
    <w:p w14:paraId="1E360820" w14:textId="77777777" w:rsidR="005F484D" w:rsidRDefault="005F484D" w:rsidP="00AC224C">
      <w:pPr>
        <w:pStyle w:val="ListParagraph"/>
        <w:numPr>
          <w:ilvl w:val="1"/>
          <w:numId w:val="9"/>
        </w:numPr>
      </w:pPr>
      <w:r>
        <w:rPr>
          <w:rFonts w:hint="eastAsia"/>
        </w:rPr>
        <w:t>公平地在社会和经济集团间分配水；</w:t>
      </w:r>
    </w:p>
    <w:p w14:paraId="19E285AD" w14:textId="77777777" w:rsidR="005F484D" w:rsidRDefault="005F484D" w:rsidP="00AC224C">
      <w:pPr>
        <w:pStyle w:val="ListParagraph"/>
        <w:numPr>
          <w:ilvl w:val="1"/>
          <w:numId w:val="9"/>
        </w:numPr>
        <w:rPr>
          <w:b/>
        </w:rPr>
      </w:pPr>
      <w:r>
        <w:rPr>
          <w:rFonts w:hint="eastAsia"/>
        </w:rPr>
        <w:t>保护水资源基础以及相关生态系统的环境可持续性。</w:t>
      </w:r>
    </w:p>
    <w:p w14:paraId="222EED5B" w14:textId="68DAAEE8" w:rsidR="005F484D" w:rsidRPr="00DB23C9" w:rsidRDefault="005F484D" w:rsidP="00AC224C">
      <w:pPr>
        <w:pStyle w:val="ListParagraph"/>
        <w:numPr>
          <w:ilvl w:val="0"/>
          <w:numId w:val="9"/>
        </w:numPr>
        <w:ind w:left="425" w:hanging="357"/>
      </w:pPr>
      <w:r>
        <w:rPr>
          <w:rFonts w:hint="eastAsia"/>
          <w:b/>
        </w:rPr>
        <w:t>国家（层面）：</w:t>
      </w:r>
      <w:r>
        <w:rPr>
          <w:rFonts w:hint="eastAsia"/>
        </w:rPr>
        <w:t>指一个国家的最高管理</w:t>
      </w:r>
      <w:r w:rsidR="003F678B">
        <w:rPr>
          <w:rFonts w:hint="eastAsia"/>
        </w:rPr>
        <w:t>层</w:t>
      </w:r>
      <w:r>
        <w:rPr>
          <w:rFonts w:hint="eastAsia"/>
        </w:rPr>
        <w:t>级。</w:t>
      </w:r>
      <w:r>
        <w:rPr>
          <w:rFonts w:hint="eastAsia"/>
        </w:rPr>
        <w:t xml:space="preserve"> </w:t>
      </w:r>
    </w:p>
    <w:p w14:paraId="7D5475AD" w14:textId="77777777" w:rsidR="005F484D" w:rsidRPr="00DB23C9" w:rsidRDefault="005F484D" w:rsidP="00AC224C">
      <w:pPr>
        <w:pStyle w:val="ListParagraph"/>
        <w:numPr>
          <w:ilvl w:val="0"/>
          <w:numId w:val="9"/>
        </w:numPr>
        <w:spacing w:after="0"/>
        <w:ind w:left="425" w:hanging="357"/>
      </w:pPr>
      <w:r>
        <w:rPr>
          <w:rFonts w:hint="eastAsia"/>
          <w:b/>
        </w:rPr>
        <w:t>地方</w:t>
      </w:r>
      <w:r>
        <w:rPr>
          <w:rFonts w:hint="eastAsia"/>
          <w:b/>
        </w:rPr>
        <w:t>/</w:t>
      </w:r>
      <w:r>
        <w:rPr>
          <w:rFonts w:hint="eastAsia"/>
          <w:b/>
        </w:rPr>
        <w:t>州（层面）</w:t>
      </w:r>
      <w:r>
        <w:rPr>
          <w:rFonts w:hint="eastAsia"/>
        </w:rPr>
        <w:t>：是指国家以外的管理级别。对于联邦国家，这可能是省或州。非联邦国家可能仍拥有地方行政辖区，对水资源管理负有一些责任，例如地区、县、部门。</w:t>
      </w:r>
      <w:r>
        <w:rPr>
          <w:rFonts w:hint="eastAsia"/>
        </w:rPr>
        <w:t xml:space="preserve"> </w:t>
      </w:r>
    </w:p>
    <w:p w14:paraId="2C3361D7" w14:textId="77777777" w:rsidR="005F484D" w:rsidRPr="00784751" w:rsidRDefault="005F484D" w:rsidP="00AC224C">
      <w:pPr>
        <w:pStyle w:val="ListParagraph"/>
        <w:numPr>
          <w:ilvl w:val="0"/>
          <w:numId w:val="9"/>
        </w:numPr>
        <w:ind w:left="450" w:hanging="450"/>
      </w:pPr>
      <w:r>
        <w:rPr>
          <w:rFonts w:hint="eastAsia"/>
          <w:b/>
        </w:rPr>
        <w:t>方案：</w:t>
      </w:r>
      <w:r>
        <w:rPr>
          <w:rFonts w:hint="eastAsia"/>
        </w:rPr>
        <w:t>具有长期目标的全国行动计划，例如加强监测、知识共享和能力建设，并详细说明将要开展的工作，由何人开展、何时开展，以及要使用的手段或资源。</w:t>
      </w:r>
    </w:p>
    <w:p w14:paraId="4A3D2F79" w14:textId="77777777" w:rsidR="003567EF" w:rsidRDefault="003567EF" w:rsidP="00AC224C">
      <w:pPr>
        <w:pStyle w:val="ListParagraph"/>
        <w:numPr>
          <w:ilvl w:val="0"/>
          <w:numId w:val="9"/>
        </w:numPr>
        <w:ind w:left="425" w:hanging="357"/>
        <w:rPr>
          <w:b/>
        </w:rPr>
      </w:pPr>
      <w:r>
        <w:rPr>
          <w:rFonts w:hint="eastAsia"/>
          <w:b/>
        </w:rPr>
        <w:t>跨界：</w:t>
      </w:r>
      <w:r>
        <w:rPr>
          <w:rFonts w:hint="eastAsia"/>
        </w:rPr>
        <w:t>指跨越一个或多个国家边界的地表水和地下水流域（见附件</w:t>
      </w:r>
      <w:r>
        <w:rPr>
          <w:rFonts w:hint="eastAsia"/>
        </w:rPr>
        <w:t>B</w:t>
      </w:r>
      <w:r>
        <w:rPr>
          <w:rFonts w:hint="eastAsia"/>
        </w:rPr>
        <w:t>）。</w:t>
      </w:r>
      <w:r>
        <w:rPr>
          <w:rFonts w:hint="eastAsia"/>
        </w:rPr>
        <w:t xml:space="preserve"> </w:t>
      </w:r>
    </w:p>
    <w:p w14:paraId="285321E8" w14:textId="77777777" w:rsidR="005F484D" w:rsidRPr="00DB23C9" w:rsidRDefault="005F484D" w:rsidP="00AC224C">
      <w:pPr>
        <w:pStyle w:val="ListParagraph"/>
        <w:numPr>
          <w:ilvl w:val="0"/>
          <w:numId w:val="9"/>
        </w:numPr>
        <w:ind w:left="425" w:hanging="357"/>
        <w:rPr>
          <w:b/>
        </w:rPr>
      </w:pPr>
      <w:r>
        <w:rPr>
          <w:rFonts w:hint="eastAsia"/>
          <w:b/>
        </w:rPr>
        <w:t>利益攸关方：</w:t>
      </w:r>
      <w:r>
        <w:rPr>
          <w:rFonts w:hint="eastAsia"/>
        </w:rPr>
        <w:t>在本次调查中，利益攸关方是对水资源管理、开发和使用具有重要意义的主要群体。在调查中出现时，脚注中给出了每类利益攸关方的示例。</w:t>
      </w:r>
      <w:r>
        <w:rPr>
          <w:rFonts w:hint="eastAsia"/>
        </w:rPr>
        <w:t xml:space="preserve"> </w:t>
      </w:r>
    </w:p>
    <w:p w14:paraId="184878CE" w14:textId="77777777" w:rsidR="005F484D" w:rsidRDefault="005F484D" w:rsidP="00CF3E5E">
      <w:pPr>
        <w:pStyle w:val="ListParagraph"/>
        <w:numPr>
          <w:ilvl w:val="0"/>
          <w:numId w:val="9"/>
        </w:numPr>
        <w:ind w:left="450" w:hanging="450"/>
      </w:pPr>
      <w:r>
        <w:rPr>
          <w:rFonts w:hint="eastAsia"/>
          <w:b/>
        </w:rPr>
        <w:t>水资源管理</w:t>
      </w:r>
      <w:r>
        <w:rPr>
          <w:rFonts w:hint="eastAsia"/>
        </w:rPr>
        <w:t>是规划、开发、分配和管理水资源最优利用的活动。理想情况下，水资源管理规划应考虑所有相互竞争的用水需求，并力求对水进行公平分配以满足所有用途和需求。需要一种综合方法，以确保水资源管理不被孤立在部门孤岛内部（请参阅</w:t>
      </w:r>
      <w:r>
        <w:rPr>
          <w:rFonts w:hint="eastAsia"/>
        </w:rPr>
        <w:t>IWRM</w:t>
      </w:r>
      <w:r>
        <w:rPr>
          <w:rFonts w:hint="eastAsia"/>
        </w:rPr>
        <w:t>），部门条块导致效率低下、冲突和不可持续的资源利用。</w:t>
      </w:r>
      <w:r>
        <w:rPr>
          <w:rFonts w:hint="eastAsia"/>
        </w:rPr>
        <w:t xml:space="preserve"> </w:t>
      </w:r>
    </w:p>
    <w:p w14:paraId="2F4F412B" w14:textId="6A1388D0" w:rsidR="003732F1" w:rsidRDefault="003732F1" w:rsidP="003732F1"/>
    <w:p w14:paraId="0A749411" w14:textId="77777777" w:rsidR="008E7D5B" w:rsidRPr="005F484D" w:rsidRDefault="008E7D5B" w:rsidP="003732F1">
      <w:bookmarkStart w:id="3" w:name="_GoBack"/>
      <w:bookmarkEnd w:id="3"/>
    </w:p>
    <w:p w14:paraId="0E83C94B" w14:textId="2874EE46" w:rsidR="00E249B4" w:rsidRPr="0098113A" w:rsidRDefault="005F484D" w:rsidP="00E249B4">
      <w:pPr>
        <w:pStyle w:val="Heading2"/>
        <w:numPr>
          <w:ilvl w:val="0"/>
          <w:numId w:val="0"/>
        </w:numPr>
        <w:spacing w:after="240"/>
        <w:ind w:left="578" w:hanging="576"/>
      </w:pPr>
      <w:r>
        <w:rPr>
          <w:rFonts w:hint="eastAsia"/>
        </w:rPr>
        <w:lastRenderedPageBreak/>
        <w:t>附件</w:t>
      </w:r>
      <w:r>
        <w:rPr>
          <w:rFonts w:hint="eastAsia"/>
        </w:rPr>
        <w:t>B</w:t>
      </w:r>
      <w:r>
        <w:rPr>
          <w:rFonts w:hint="eastAsia"/>
        </w:rPr>
        <w:t>：跨界</w:t>
      </w:r>
      <w:r w:rsidR="00A24E65">
        <w:rPr>
          <w:rFonts w:hint="eastAsia"/>
        </w:rPr>
        <w:t>层</w:t>
      </w:r>
      <w:r>
        <w:rPr>
          <w:rFonts w:hint="eastAsia"/>
        </w:rPr>
        <w:t>级</w:t>
      </w:r>
    </w:p>
    <w:p w14:paraId="70CDFE56" w14:textId="0E49580F" w:rsidR="00E249B4" w:rsidRDefault="00E249B4" w:rsidP="00E249B4">
      <w:r>
        <w:rPr>
          <w:rFonts w:hint="eastAsia"/>
        </w:rPr>
        <w:t>指标</w:t>
      </w:r>
      <w:r>
        <w:rPr>
          <w:rFonts w:hint="eastAsia"/>
        </w:rPr>
        <w:t>6.5.1</w:t>
      </w:r>
      <w:r>
        <w:rPr>
          <w:rFonts w:hint="eastAsia"/>
        </w:rPr>
        <w:t>的跨界问题侧重于</w:t>
      </w:r>
      <w:r>
        <w:rPr>
          <w:rFonts w:hint="eastAsia"/>
        </w:rPr>
        <w:t>IWRM</w:t>
      </w:r>
      <w:r>
        <w:rPr>
          <w:rFonts w:hint="eastAsia"/>
        </w:rPr>
        <w:t>在跨界</w:t>
      </w:r>
      <w:r w:rsidR="00A24E65">
        <w:rPr>
          <w:rFonts w:hint="eastAsia"/>
        </w:rPr>
        <w:t>层</w:t>
      </w:r>
      <w:r>
        <w:rPr>
          <w:rFonts w:hint="eastAsia"/>
        </w:rPr>
        <w:t>级的</w:t>
      </w:r>
      <w:r w:rsidR="00A24E65">
        <w:rPr>
          <w:rFonts w:hint="eastAsia"/>
        </w:rPr>
        <w:t>实施</w:t>
      </w:r>
      <w:r>
        <w:rPr>
          <w:rFonts w:hint="eastAsia"/>
        </w:rPr>
        <w:t>程度，这与具体目标</w:t>
      </w:r>
      <w:r>
        <w:rPr>
          <w:rFonts w:hint="eastAsia"/>
        </w:rPr>
        <w:t>6.5</w:t>
      </w:r>
      <w:r>
        <w:rPr>
          <w:rFonts w:hint="eastAsia"/>
        </w:rPr>
        <w:t>中规定的</w:t>
      </w:r>
      <w:r>
        <w:rPr>
          <w:rFonts w:hint="eastAsia"/>
        </w:rPr>
        <w:t>IWRM</w:t>
      </w:r>
      <w:r>
        <w:rPr>
          <w:rFonts w:hint="eastAsia"/>
        </w:rPr>
        <w:t>“在所有各级”的执行相关。共享跨界水域（河流、湖泊或含水层）的国家应回答关于跨界问题的问题。指标</w:t>
      </w:r>
      <w:r>
        <w:rPr>
          <w:rFonts w:hint="eastAsia"/>
        </w:rPr>
        <w:t>6.5.2</w:t>
      </w:r>
      <w:r>
        <w:rPr>
          <w:rFonts w:hint="eastAsia"/>
        </w:rPr>
        <w:t>“</w:t>
      </w:r>
      <w:proofErr w:type="gramStart"/>
      <w:r>
        <w:rPr>
          <w:rFonts w:hint="eastAsia"/>
        </w:rPr>
        <w:t>制定有水合作业务安排的跨界流域的比例”对该信息进行了补充</w:t>
      </w:r>
      <w:proofErr w:type="gramEnd"/>
      <w:r>
        <w:rPr>
          <w:rFonts w:hint="eastAsia"/>
        </w:rPr>
        <w:t>。</w:t>
      </w:r>
    </w:p>
    <w:p w14:paraId="29A31D02" w14:textId="77777777" w:rsidR="00E249B4" w:rsidRDefault="00E249B4" w:rsidP="00E249B4">
      <w:r>
        <w:rPr>
          <w:rFonts w:hint="eastAsia"/>
        </w:rPr>
        <w:t>为了随时间推移跟踪进展并保持透明度，请在下表中列出此调查中包括的跨界（或“国际”）流域或含水层。可把</w:t>
      </w:r>
      <w:r>
        <w:rPr>
          <w:rFonts w:hint="eastAsia"/>
        </w:rPr>
        <w:t>6.5.1</w:t>
      </w:r>
      <w:r>
        <w:rPr>
          <w:rFonts w:hint="eastAsia"/>
        </w:rPr>
        <w:t>基线报告作为出发点。只有那些被认为对本国（或邻国）的经济、社会或环境价值具有最重要意义的跨界流域或含水层才需要被纳入本次调查。由各国决定哪些跨界流域或含水层最重要。如有可能，应将此表中列出的流域</w:t>
      </w:r>
      <w:r>
        <w:rPr>
          <w:rFonts w:hint="eastAsia"/>
        </w:rPr>
        <w:t>/</w:t>
      </w:r>
      <w:r>
        <w:rPr>
          <w:rFonts w:hint="eastAsia"/>
        </w:rPr>
        <w:t>含水层以及给出的得分与</w:t>
      </w:r>
      <w:r>
        <w:rPr>
          <w:rFonts w:hint="eastAsia"/>
        </w:rPr>
        <w:t>6.5.2</w:t>
      </w:r>
      <w:r>
        <w:rPr>
          <w:rFonts w:hint="eastAsia"/>
        </w:rPr>
        <w:t>报告模板（</w:t>
      </w:r>
      <w:hyperlink r:id="rId22" w:history="1">
        <w:r>
          <w:rPr>
            <w:rStyle w:val="Hyperlink"/>
            <w:rFonts w:hint="eastAsia"/>
          </w:rPr>
          <w:t>www.sdg6monitoring.org/indicators/target-65/indicators652/</w:t>
        </w:r>
      </w:hyperlink>
      <w:r>
        <w:rPr>
          <w:rFonts w:hint="eastAsia"/>
        </w:rPr>
        <w:t>）中的表格和得分进行交叉引用，而且在此过程中应咨询</w:t>
      </w:r>
      <w:r>
        <w:rPr>
          <w:rFonts w:hint="eastAsia"/>
        </w:rPr>
        <w:t>6.5.2</w:t>
      </w:r>
      <w:r>
        <w:rPr>
          <w:rFonts w:hint="eastAsia"/>
        </w:rPr>
        <w:t>的协调人。在没有</w:t>
      </w:r>
      <w:r>
        <w:rPr>
          <w:rFonts w:hint="eastAsia"/>
        </w:rPr>
        <w:t>6.5.2</w:t>
      </w:r>
      <w:r>
        <w:rPr>
          <w:rFonts w:hint="eastAsia"/>
        </w:rPr>
        <w:t>数据或国家数据库的情况下，可参考全球跨界流域数据库（</w:t>
      </w:r>
      <w:hyperlink r:id="rId23" w:history="1">
        <w:r>
          <w:rPr>
            <w:rStyle w:val="Hyperlink"/>
            <w:rFonts w:hint="eastAsia"/>
          </w:rPr>
          <w:t>http://twap-rivers.org/indicators/</w:t>
        </w:r>
      </w:hyperlink>
      <w:r>
        <w:rPr>
          <w:rFonts w:hint="eastAsia"/>
        </w:rPr>
        <w:t>）和跨界含水层（</w:t>
      </w:r>
      <w:hyperlink r:id="rId24" w:history="1">
        <w:r>
          <w:rPr>
            <w:rStyle w:val="Hyperlink"/>
            <w:rFonts w:hint="eastAsia"/>
          </w:rPr>
          <w:t>https://www.un-igrac.org/ggis/explore-all-transboundary-groundwaters</w:t>
        </w:r>
      </w:hyperlink>
      <w:r>
        <w:rPr>
          <w:rFonts w:hint="eastAsia"/>
        </w:rPr>
        <w:t>）。如果您将一个国家（子流域）作为较大跨界流域的一部分，请确保也包括较大流域的名称。在回答跨界问题时，以下大多数流域必须满足每个阈值中描述的标准，才能获得该阈值的得分。</w:t>
      </w:r>
    </w:p>
    <w:p w14:paraId="719CA1A0" w14:textId="2EC3EEF9" w:rsidR="00413BA8" w:rsidRDefault="006D14D6" w:rsidP="00E249B4">
      <w:r>
        <w:rPr>
          <w:rFonts w:hint="eastAsia"/>
        </w:rPr>
        <w:t>表右侧的列为选填，但建议填写。填写这些列将会：为各国提供有价值的信息和用于了解每个流域</w:t>
      </w:r>
      <w:r>
        <w:rPr>
          <w:rFonts w:hint="eastAsia"/>
        </w:rPr>
        <w:t>/</w:t>
      </w:r>
      <w:r>
        <w:rPr>
          <w:rFonts w:hint="eastAsia"/>
        </w:rPr>
        <w:t>含水层状况的快速诊断工具；为国家内部和国家之间的利益攸关方增加本次调查中的跨界一级回答的透明度；帮助各国就跨界问题的得分达成共识；为指标</w:t>
      </w:r>
      <w:r>
        <w:rPr>
          <w:rFonts w:hint="eastAsia"/>
        </w:rPr>
        <w:t>6.5.2</w:t>
      </w:r>
      <w:r>
        <w:rPr>
          <w:rFonts w:hint="eastAsia"/>
        </w:rPr>
        <w:t>提供有价值的相互参照。对于每个流域</w:t>
      </w:r>
      <w:r>
        <w:rPr>
          <w:rFonts w:hint="eastAsia"/>
        </w:rPr>
        <w:t>/</w:t>
      </w:r>
      <w:r>
        <w:rPr>
          <w:rFonts w:hint="eastAsia"/>
        </w:rPr>
        <w:t>含水层，应根据调查问题中的指导和阈值，给调查中的四个跨界问题中的每道题打分。为补充这些数据，建议您在可行的范围内在本调查第</w:t>
      </w:r>
      <w:r>
        <w:rPr>
          <w:rFonts w:hint="eastAsia"/>
        </w:rPr>
        <w:t>2</w:t>
      </w:r>
      <w:proofErr w:type="gramStart"/>
      <w:r>
        <w:rPr>
          <w:rFonts w:hint="eastAsia"/>
        </w:rPr>
        <w:t>部分中的跨界问题的“</w:t>
      </w:r>
      <w:proofErr w:type="gramEnd"/>
      <w:r>
        <w:rPr>
          <w:rFonts w:hint="eastAsia"/>
        </w:rPr>
        <w:t>状态描述”和“</w:t>
      </w:r>
      <w:r w:rsidR="00A24E65">
        <w:rPr>
          <w:rFonts w:hint="eastAsia"/>
        </w:rPr>
        <w:t>改进措施</w:t>
      </w:r>
      <w:r>
        <w:rPr>
          <w:rFonts w:hint="eastAsia"/>
        </w:rPr>
        <w:t>”字段中简要提供跨界流域</w:t>
      </w:r>
      <w:r>
        <w:rPr>
          <w:rFonts w:hint="eastAsia"/>
        </w:rPr>
        <w:t>/</w:t>
      </w:r>
      <w:r>
        <w:rPr>
          <w:rFonts w:hint="eastAsia"/>
        </w:rPr>
        <w:t>含水层的情况。</w:t>
      </w:r>
      <w:r>
        <w:rPr>
          <w:rFonts w:hint="eastAsia"/>
        </w:rPr>
        <w:t xml:space="preserve">  </w:t>
      </w:r>
    </w:p>
    <w:p w14:paraId="20F17768" w14:textId="77777777" w:rsidR="00413BA8" w:rsidRDefault="00413BA8">
      <w:pPr>
        <w:spacing w:after="0" w:line="240" w:lineRule="auto"/>
      </w:pPr>
      <w:r>
        <w:rPr>
          <w:rFonts w:hint="eastAsia"/>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4"/>
        <w:gridCol w:w="7266"/>
        <w:gridCol w:w="1531"/>
        <w:gridCol w:w="1389"/>
        <w:gridCol w:w="1389"/>
        <w:gridCol w:w="1355"/>
      </w:tblGrid>
      <w:tr w:rsidR="00281229" w:rsidRPr="000659C5" w14:paraId="279A5DA6" w14:textId="77777777" w:rsidTr="00281229">
        <w:tc>
          <w:tcPr>
            <w:tcW w:w="384" w:type="dxa"/>
            <w:shd w:val="clear" w:color="auto" w:fill="auto"/>
          </w:tcPr>
          <w:p w14:paraId="6A7E830E" w14:textId="77777777" w:rsidR="00281229" w:rsidRPr="000659C5" w:rsidRDefault="00281229" w:rsidP="006D14D6">
            <w:pPr>
              <w:spacing w:after="0" w:line="240" w:lineRule="auto"/>
              <w:rPr>
                <w:b/>
                <w:sz w:val="20"/>
              </w:rPr>
            </w:pPr>
          </w:p>
        </w:tc>
        <w:tc>
          <w:tcPr>
            <w:tcW w:w="7266" w:type="dxa"/>
            <w:shd w:val="clear" w:color="auto" w:fill="auto"/>
          </w:tcPr>
          <w:p w14:paraId="1276ABB9" w14:textId="77777777" w:rsidR="00281229" w:rsidRPr="000659C5" w:rsidRDefault="00281229" w:rsidP="006D14D6">
            <w:pPr>
              <w:spacing w:after="0" w:line="240" w:lineRule="auto"/>
              <w:rPr>
                <w:b/>
                <w:sz w:val="20"/>
              </w:rPr>
            </w:pPr>
          </w:p>
        </w:tc>
        <w:tc>
          <w:tcPr>
            <w:tcW w:w="5664" w:type="dxa"/>
            <w:gridSpan w:val="4"/>
          </w:tcPr>
          <w:p w14:paraId="6DA68071" w14:textId="77777777" w:rsidR="00281229" w:rsidRPr="000659C5" w:rsidRDefault="00281229" w:rsidP="00F346DD">
            <w:pPr>
              <w:spacing w:after="0" w:line="240" w:lineRule="auto"/>
              <w:jc w:val="center"/>
              <w:rPr>
                <w:b/>
                <w:sz w:val="20"/>
              </w:rPr>
            </w:pPr>
            <w:r>
              <w:rPr>
                <w:rFonts w:hint="eastAsia"/>
                <w:b/>
                <w:sz w:val="20"/>
              </w:rPr>
              <w:t>选填但建议填写</w:t>
            </w:r>
            <w:r>
              <w:rPr>
                <w:rFonts w:hint="eastAsia"/>
                <w:b/>
                <w:sz w:val="20"/>
              </w:rPr>
              <w:t>*</w:t>
            </w:r>
          </w:p>
        </w:tc>
      </w:tr>
      <w:tr w:rsidR="00281229" w:rsidRPr="000659C5" w14:paraId="559F59E7" w14:textId="77777777" w:rsidTr="00281229">
        <w:tc>
          <w:tcPr>
            <w:tcW w:w="384" w:type="dxa"/>
            <w:shd w:val="clear" w:color="auto" w:fill="D9D9D9" w:themeFill="background1" w:themeFillShade="D9"/>
          </w:tcPr>
          <w:p w14:paraId="680760AD" w14:textId="77777777" w:rsidR="00281229" w:rsidRPr="000659C5" w:rsidRDefault="00281229" w:rsidP="006D14D6">
            <w:pPr>
              <w:spacing w:after="0" w:line="240" w:lineRule="auto"/>
              <w:rPr>
                <w:b/>
                <w:sz w:val="20"/>
              </w:rPr>
            </w:pPr>
          </w:p>
        </w:tc>
        <w:tc>
          <w:tcPr>
            <w:tcW w:w="7266" w:type="dxa"/>
            <w:shd w:val="clear" w:color="auto" w:fill="D9D9D9" w:themeFill="background1" w:themeFillShade="D9"/>
          </w:tcPr>
          <w:p w14:paraId="7E14AF9A" w14:textId="77777777" w:rsidR="00281229" w:rsidRPr="000659C5" w:rsidRDefault="00281229" w:rsidP="006D14D6">
            <w:pPr>
              <w:spacing w:after="0" w:line="240" w:lineRule="auto"/>
              <w:rPr>
                <w:b/>
                <w:sz w:val="20"/>
              </w:rPr>
            </w:pPr>
            <w:r>
              <w:rPr>
                <w:rFonts w:hint="eastAsia"/>
                <w:b/>
                <w:sz w:val="20"/>
              </w:rPr>
              <w:t>重要的跨界流域</w:t>
            </w:r>
          </w:p>
        </w:tc>
        <w:tc>
          <w:tcPr>
            <w:tcW w:w="1531" w:type="dxa"/>
            <w:shd w:val="clear" w:color="auto" w:fill="D9D9D9" w:themeFill="background1" w:themeFillShade="D9"/>
          </w:tcPr>
          <w:p w14:paraId="7AA19037" w14:textId="77777777" w:rsidR="00281229" w:rsidRPr="000659C5" w:rsidRDefault="00281229" w:rsidP="006D14D6">
            <w:pPr>
              <w:spacing w:after="0" w:line="240" w:lineRule="auto"/>
              <w:rPr>
                <w:b/>
                <w:sz w:val="20"/>
              </w:rPr>
            </w:pPr>
            <w:r>
              <w:rPr>
                <w:rFonts w:hint="eastAsia"/>
                <w:b/>
                <w:sz w:val="20"/>
              </w:rPr>
              <w:t>安排（</w:t>
            </w:r>
            <w:r>
              <w:rPr>
                <w:rFonts w:hint="eastAsia"/>
                <w:b/>
                <w:sz w:val="20"/>
              </w:rPr>
              <w:t>1.2c)</w:t>
            </w:r>
          </w:p>
        </w:tc>
        <w:tc>
          <w:tcPr>
            <w:tcW w:w="1389" w:type="dxa"/>
            <w:shd w:val="clear" w:color="auto" w:fill="D9D9D9" w:themeFill="background1" w:themeFillShade="D9"/>
          </w:tcPr>
          <w:p w14:paraId="23269621" w14:textId="77777777" w:rsidR="00281229" w:rsidRPr="000659C5" w:rsidRDefault="00281229" w:rsidP="006D14D6">
            <w:pPr>
              <w:spacing w:after="0" w:line="240" w:lineRule="auto"/>
              <w:rPr>
                <w:b/>
                <w:sz w:val="20"/>
              </w:rPr>
            </w:pPr>
            <w:r>
              <w:rPr>
                <w:rFonts w:hint="eastAsia"/>
                <w:b/>
                <w:sz w:val="20"/>
              </w:rPr>
              <w:t>机构（</w:t>
            </w:r>
            <w:r>
              <w:rPr>
                <w:rFonts w:hint="eastAsia"/>
                <w:b/>
                <w:sz w:val="20"/>
              </w:rPr>
              <w:t>2.2e)</w:t>
            </w:r>
          </w:p>
        </w:tc>
        <w:tc>
          <w:tcPr>
            <w:tcW w:w="1389" w:type="dxa"/>
            <w:shd w:val="clear" w:color="auto" w:fill="D9D9D9" w:themeFill="background1" w:themeFillShade="D9"/>
          </w:tcPr>
          <w:p w14:paraId="1A5A251D" w14:textId="77777777" w:rsidR="00281229" w:rsidRPr="000659C5" w:rsidRDefault="00281229" w:rsidP="006D14D6">
            <w:pPr>
              <w:spacing w:after="0" w:line="240" w:lineRule="auto"/>
              <w:rPr>
                <w:b/>
                <w:sz w:val="20"/>
              </w:rPr>
            </w:pPr>
            <w:r>
              <w:rPr>
                <w:rFonts w:hint="eastAsia"/>
                <w:b/>
                <w:sz w:val="20"/>
              </w:rPr>
              <w:t>数据共享（</w:t>
            </w:r>
            <w:r>
              <w:rPr>
                <w:rFonts w:hint="eastAsia"/>
                <w:b/>
                <w:sz w:val="20"/>
              </w:rPr>
              <w:t>3.2d)</w:t>
            </w:r>
          </w:p>
        </w:tc>
        <w:tc>
          <w:tcPr>
            <w:tcW w:w="1355" w:type="dxa"/>
            <w:shd w:val="clear" w:color="auto" w:fill="D9D9D9" w:themeFill="background1" w:themeFillShade="D9"/>
          </w:tcPr>
          <w:p w14:paraId="0F4E9B0F" w14:textId="77777777" w:rsidR="00281229" w:rsidRPr="000659C5" w:rsidRDefault="00281229" w:rsidP="006D14D6">
            <w:pPr>
              <w:spacing w:after="0" w:line="240" w:lineRule="auto"/>
              <w:rPr>
                <w:b/>
                <w:sz w:val="20"/>
              </w:rPr>
            </w:pPr>
            <w:r>
              <w:rPr>
                <w:rFonts w:hint="eastAsia"/>
                <w:b/>
                <w:sz w:val="20"/>
              </w:rPr>
              <w:t>融资（</w:t>
            </w:r>
            <w:r>
              <w:rPr>
                <w:rFonts w:hint="eastAsia"/>
                <w:b/>
                <w:sz w:val="20"/>
              </w:rPr>
              <w:t>4.2c)</w:t>
            </w:r>
          </w:p>
        </w:tc>
      </w:tr>
      <w:tr w:rsidR="00281229" w:rsidRPr="000659C5" w14:paraId="32B74A22" w14:textId="77777777" w:rsidTr="00281229">
        <w:tc>
          <w:tcPr>
            <w:tcW w:w="384" w:type="dxa"/>
            <w:shd w:val="clear" w:color="auto" w:fill="auto"/>
          </w:tcPr>
          <w:p w14:paraId="5D48C962" w14:textId="77777777" w:rsidR="00281229" w:rsidRPr="000659C5" w:rsidRDefault="00281229" w:rsidP="006D14D6">
            <w:pPr>
              <w:spacing w:after="0" w:line="240" w:lineRule="auto"/>
              <w:rPr>
                <w:sz w:val="20"/>
              </w:rPr>
            </w:pPr>
            <w:r>
              <w:rPr>
                <w:rFonts w:hint="eastAsia"/>
                <w:sz w:val="20"/>
              </w:rPr>
              <w:t>1.</w:t>
            </w:r>
          </w:p>
        </w:tc>
        <w:tc>
          <w:tcPr>
            <w:tcW w:w="7266" w:type="dxa"/>
            <w:shd w:val="clear" w:color="auto" w:fill="auto"/>
          </w:tcPr>
          <w:p w14:paraId="4C62A5F8" w14:textId="77777777" w:rsidR="00281229" w:rsidRPr="000659C5" w:rsidRDefault="00281229" w:rsidP="006D14D6">
            <w:pPr>
              <w:spacing w:after="0" w:line="240" w:lineRule="auto"/>
              <w:rPr>
                <w:sz w:val="20"/>
              </w:rPr>
            </w:pPr>
            <w:r>
              <w:rPr>
                <w:rFonts w:hint="eastAsia"/>
                <w:sz w:val="20"/>
              </w:rPr>
              <w:t>[</w:t>
            </w:r>
            <w:r>
              <w:rPr>
                <w:rFonts w:hint="eastAsia"/>
                <w:sz w:val="20"/>
              </w:rPr>
              <w:t>姓名</w:t>
            </w:r>
            <w:r>
              <w:rPr>
                <w:rFonts w:hint="eastAsia"/>
                <w:sz w:val="20"/>
              </w:rPr>
              <w:t>]</w:t>
            </w:r>
          </w:p>
        </w:tc>
        <w:tc>
          <w:tcPr>
            <w:tcW w:w="1531" w:type="dxa"/>
          </w:tcPr>
          <w:p w14:paraId="7F85EE1C" w14:textId="77777777" w:rsidR="00281229" w:rsidRPr="000659C5" w:rsidRDefault="00281229" w:rsidP="006D14D6">
            <w:pPr>
              <w:spacing w:after="0" w:line="240" w:lineRule="auto"/>
              <w:rPr>
                <w:sz w:val="20"/>
              </w:rPr>
            </w:pPr>
          </w:p>
        </w:tc>
        <w:tc>
          <w:tcPr>
            <w:tcW w:w="1389" w:type="dxa"/>
          </w:tcPr>
          <w:p w14:paraId="500CB244" w14:textId="77777777" w:rsidR="00281229" w:rsidRPr="000659C5" w:rsidRDefault="00281229" w:rsidP="006D14D6">
            <w:pPr>
              <w:spacing w:after="0" w:line="240" w:lineRule="auto"/>
              <w:rPr>
                <w:sz w:val="20"/>
              </w:rPr>
            </w:pPr>
          </w:p>
        </w:tc>
        <w:tc>
          <w:tcPr>
            <w:tcW w:w="1389" w:type="dxa"/>
          </w:tcPr>
          <w:p w14:paraId="121FAB8E" w14:textId="77777777" w:rsidR="00281229" w:rsidRPr="000659C5" w:rsidRDefault="00281229" w:rsidP="006D14D6">
            <w:pPr>
              <w:spacing w:after="0" w:line="240" w:lineRule="auto"/>
              <w:rPr>
                <w:sz w:val="20"/>
              </w:rPr>
            </w:pPr>
          </w:p>
        </w:tc>
        <w:tc>
          <w:tcPr>
            <w:tcW w:w="1355" w:type="dxa"/>
          </w:tcPr>
          <w:p w14:paraId="640519AF" w14:textId="77777777" w:rsidR="00281229" w:rsidRPr="000659C5" w:rsidRDefault="00281229" w:rsidP="006D14D6">
            <w:pPr>
              <w:spacing w:after="0" w:line="240" w:lineRule="auto"/>
              <w:rPr>
                <w:sz w:val="20"/>
              </w:rPr>
            </w:pPr>
          </w:p>
        </w:tc>
      </w:tr>
      <w:tr w:rsidR="00281229" w:rsidRPr="000659C5" w14:paraId="1DDC35F2" w14:textId="77777777" w:rsidTr="00281229">
        <w:tc>
          <w:tcPr>
            <w:tcW w:w="384" w:type="dxa"/>
            <w:shd w:val="clear" w:color="auto" w:fill="auto"/>
          </w:tcPr>
          <w:p w14:paraId="3CA3C1FC" w14:textId="77777777" w:rsidR="00281229" w:rsidRPr="000659C5" w:rsidRDefault="00281229" w:rsidP="006D14D6">
            <w:pPr>
              <w:spacing w:after="0" w:line="240" w:lineRule="auto"/>
              <w:rPr>
                <w:sz w:val="20"/>
              </w:rPr>
            </w:pPr>
            <w:r>
              <w:rPr>
                <w:rFonts w:hint="eastAsia"/>
                <w:sz w:val="20"/>
              </w:rPr>
              <w:t>2.</w:t>
            </w:r>
          </w:p>
        </w:tc>
        <w:tc>
          <w:tcPr>
            <w:tcW w:w="7266" w:type="dxa"/>
            <w:shd w:val="clear" w:color="auto" w:fill="auto"/>
          </w:tcPr>
          <w:p w14:paraId="7155ACE5" w14:textId="77777777" w:rsidR="00281229" w:rsidRPr="000659C5" w:rsidRDefault="00281229" w:rsidP="006D14D6">
            <w:pPr>
              <w:spacing w:after="0" w:line="240" w:lineRule="auto"/>
              <w:rPr>
                <w:sz w:val="20"/>
              </w:rPr>
            </w:pPr>
          </w:p>
        </w:tc>
        <w:tc>
          <w:tcPr>
            <w:tcW w:w="1531" w:type="dxa"/>
          </w:tcPr>
          <w:p w14:paraId="7ED6D0E9" w14:textId="77777777" w:rsidR="00281229" w:rsidRPr="000659C5" w:rsidRDefault="00281229" w:rsidP="006D14D6">
            <w:pPr>
              <w:spacing w:after="0" w:line="240" w:lineRule="auto"/>
              <w:rPr>
                <w:sz w:val="20"/>
              </w:rPr>
            </w:pPr>
          </w:p>
        </w:tc>
        <w:tc>
          <w:tcPr>
            <w:tcW w:w="1389" w:type="dxa"/>
          </w:tcPr>
          <w:p w14:paraId="12198770" w14:textId="77777777" w:rsidR="00281229" w:rsidRPr="000659C5" w:rsidRDefault="00281229" w:rsidP="006D14D6">
            <w:pPr>
              <w:spacing w:after="0" w:line="240" w:lineRule="auto"/>
              <w:rPr>
                <w:sz w:val="20"/>
              </w:rPr>
            </w:pPr>
          </w:p>
        </w:tc>
        <w:tc>
          <w:tcPr>
            <w:tcW w:w="1389" w:type="dxa"/>
          </w:tcPr>
          <w:p w14:paraId="786D92D9" w14:textId="77777777" w:rsidR="00281229" w:rsidRPr="000659C5" w:rsidRDefault="00281229" w:rsidP="006D14D6">
            <w:pPr>
              <w:spacing w:after="0" w:line="240" w:lineRule="auto"/>
              <w:rPr>
                <w:sz w:val="20"/>
              </w:rPr>
            </w:pPr>
          </w:p>
        </w:tc>
        <w:tc>
          <w:tcPr>
            <w:tcW w:w="1355" w:type="dxa"/>
          </w:tcPr>
          <w:p w14:paraId="1EA793C2" w14:textId="77777777" w:rsidR="00281229" w:rsidRPr="000659C5" w:rsidRDefault="00281229" w:rsidP="006D14D6">
            <w:pPr>
              <w:spacing w:after="0" w:line="240" w:lineRule="auto"/>
              <w:rPr>
                <w:sz w:val="20"/>
              </w:rPr>
            </w:pPr>
          </w:p>
        </w:tc>
      </w:tr>
      <w:tr w:rsidR="00281229" w:rsidRPr="000659C5" w14:paraId="6A7EA215" w14:textId="77777777" w:rsidTr="00281229">
        <w:tc>
          <w:tcPr>
            <w:tcW w:w="384" w:type="dxa"/>
            <w:shd w:val="clear" w:color="auto" w:fill="auto"/>
          </w:tcPr>
          <w:p w14:paraId="240E4ECC" w14:textId="77777777" w:rsidR="00281229" w:rsidRPr="000659C5" w:rsidRDefault="00281229" w:rsidP="006D14D6">
            <w:pPr>
              <w:spacing w:after="0" w:line="240" w:lineRule="auto"/>
              <w:rPr>
                <w:sz w:val="20"/>
              </w:rPr>
            </w:pPr>
            <w:r>
              <w:rPr>
                <w:rFonts w:hint="eastAsia"/>
                <w:sz w:val="20"/>
              </w:rPr>
              <w:t>3.</w:t>
            </w:r>
          </w:p>
        </w:tc>
        <w:tc>
          <w:tcPr>
            <w:tcW w:w="7266" w:type="dxa"/>
            <w:shd w:val="clear" w:color="auto" w:fill="auto"/>
          </w:tcPr>
          <w:p w14:paraId="53F19F55" w14:textId="77777777" w:rsidR="00281229" w:rsidRPr="000659C5" w:rsidRDefault="00281229" w:rsidP="006D14D6">
            <w:pPr>
              <w:spacing w:after="0" w:line="240" w:lineRule="auto"/>
              <w:rPr>
                <w:sz w:val="20"/>
              </w:rPr>
            </w:pPr>
          </w:p>
        </w:tc>
        <w:tc>
          <w:tcPr>
            <w:tcW w:w="1531" w:type="dxa"/>
          </w:tcPr>
          <w:p w14:paraId="777A54B2" w14:textId="77777777" w:rsidR="00281229" w:rsidRPr="000659C5" w:rsidRDefault="00281229" w:rsidP="006D14D6">
            <w:pPr>
              <w:spacing w:after="0" w:line="240" w:lineRule="auto"/>
              <w:rPr>
                <w:sz w:val="20"/>
              </w:rPr>
            </w:pPr>
          </w:p>
        </w:tc>
        <w:tc>
          <w:tcPr>
            <w:tcW w:w="1389" w:type="dxa"/>
          </w:tcPr>
          <w:p w14:paraId="2B10222F" w14:textId="77777777" w:rsidR="00281229" w:rsidRPr="000659C5" w:rsidRDefault="00281229" w:rsidP="006D14D6">
            <w:pPr>
              <w:spacing w:after="0" w:line="240" w:lineRule="auto"/>
              <w:rPr>
                <w:sz w:val="20"/>
              </w:rPr>
            </w:pPr>
          </w:p>
        </w:tc>
        <w:tc>
          <w:tcPr>
            <w:tcW w:w="1389" w:type="dxa"/>
          </w:tcPr>
          <w:p w14:paraId="24FC1FBF" w14:textId="77777777" w:rsidR="00281229" w:rsidRPr="000659C5" w:rsidRDefault="00281229" w:rsidP="006D14D6">
            <w:pPr>
              <w:spacing w:after="0" w:line="240" w:lineRule="auto"/>
              <w:rPr>
                <w:sz w:val="20"/>
              </w:rPr>
            </w:pPr>
          </w:p>
        </w:tc>
        <w:tc>
          <w:tcPr>
            <w:tcW w:w="1355" w:type="dxa"/>
          </w:tcPr>
          <w:p w14:paraId="775A9E7A" w14:textId="77777777" w:rsidR="00281229" w:rsidRPr="000659C5" w:rsidRDefault="00281229" w:rsidP="006D14D6">
            <w:pPr>
              <w:spacing w:after="0" w:line="240" w:lineRule="auto"/>
              <w:rPr>
                <w:sz w:val="20"/>
              </w:rPr>
            </w:pPr>
          </w:p>
        </w:tc>
      </w:tr>
      <w:tr w:rsidR="00281229" w:rsidRPr="000659C5" w14:paraId="361A7751" w14:textId="77777777" w:rsidTr="00281229">
        <w:tc>
          <w:tcPr>
            <w:tcW w:w="384" w:type="dxa"/>
            <w:shd w:val="clear" w:color="auto" w:fill="auto"/>
          </w:tcPr>
          <w:p w14:paraId="171CF1E6" w14:textId="77777777" w:rsidR="00281229" w:rsidRPr="000659C5" w:rsidRDefault="00281229" w:rsidP="006D14D6">
            <w:pPr>
              <w:spacing w:after="0" w:line="240" w:lineRule="auto"/>
              <w:rPr>
                <w:sz w:val="20"/>
              </w:rPr>
            </w:pPr>
          </w:p>
        </w:tc>
        <w:tc>
          <w:tcPr>
            <w:tcW w:w="7266" w:type="dxa"/>
            <w:shd w:val="clear" w:color="auto" w:fill="auto"/>
          </w:tcPr>
          <w:p w14:paraId="4C78B81B" w14:textId="77777777" w:rsidR="00281229" w:rsidRPr="000659C5" w:rsidRDefault="00281229" w:rsidP="006D14D6">
            <w:pPr>
              <w:spacing w:after="0" w:line="240" w:lineRule="auto"/>
              <w:rPr>
                <w:sz w:val="20"/>
              </w:rPr>
            </w:pPr>
            <w:r>
              <w:rPr>
                <w:rFonts w:hint="eastAsia"/>
                <w:sz w:val="20"/>
              </w:rPr>
              <w:t>请根据需要添加</w:t>
            </w:r>
            <w:r>
              <w:rPr>
                <w:rFonts w:hint="eastAsia"/>
                <w:sz w:val="20"/>
              </w:rPr>
              <w:t>/</w:t>
            </w:r>
            <w:r>
              <w:rPr>
                <w:rFonts w:hint="eastAsia"/>
                <w:sz w:val="20"/>
              </w:rPr>
              <w:t>删除行</w:t>
            </w:r>
          </w:p>
        </w:tc>
        <w:tc>
          <w:tcPr>
            <w:tcW w:w="1531" w:type="dxa"/>
          </w:tcPr>
          <w:p w14:paraId="4E3BBC73" w14:textId="77777777" w:rsidR="00281229" w:rsidRPr="000659C5" w:rsidRDefault="00281229" w:rsidP="006D14D6">
            <w:pPr>
              <w:spacing w:after="0" w:line="240" w:lineRule="auto"/>
              <w:rPr>
                <w:sz w:val="20"/>
              </w:rPr>
            </w:pPr>
          </w:p>
        </w:tc>
        <w:tc>
          <w:tcPr>
            <w:tcW w:w="1389" w:type="dxa"/>
          </w:tcPr>
          <w:p w14:paraId="64B95D0B" w14:textId="77777777" w:rsidR="00281229" w:rsidRPr="000659C5" w:rsidRDefault="00281229" w:rsidP="006D14D6">
            <w:pPr>
              <w:spacing w:after="0" w:line="240" w:lineRule="auto"/>
              <w:rPr>
                <w:sz w:val="20"/>
              </w:rPr>
            </w:pPr>
          </w:p>
        </w:tc>
        <w:tc>
          <w:tcPr>
            <w:tcW w:w="1389" w:type="dxa"/>
          </w:tcPr>
          <w:p w14:paraId="363363F6" w14:textId="77777777" w:rsidR="00281229" w:rsidRPr="000659C5" w:rsidRDefault="00281229" w:rsidP="006D14D6">
            <w:pPr>
              <w:spacing w:after="0" w:line="240" w:lineRule="auto"/>
              <w:rPr>
                <w:sz w:val="20"/>
              </w:rPr>
            </w:pPr>
          </w:p>
        </w:tc>
        <w:tc>
          <w:tcPr>
            <w:tcW w:w="1355" w:type="dxa"/>
          </w:tcPr>
          <w:p w14:paraId="6C8E9C98" w14:textId="77777777" w:rsidR="00281229" w:rsidRPr="000659C5" w:rsidRDefault="00281229" w:rsidP="006D14D6">
            <w:pPr>
              <w:spacing w:after="0" w:line="240" w:lineRule="auto"/>
              <w:rPr>
                <w:sz w:val="20"/>
              </w:rPr>
            </w:pPr>
          </w:p>
        </w:tc>
      </w:tr>
      <w:tr w:rsidR="00281229" w:rsidRPr="000659C5" w14:paraId="334A29B3" w14:textId="77777777" w:rsidTr="00281229">
        <w:tc>
          <w:tcPr>
            <w:tcW w:w="384" w:type="dxa"/>
            <w:shd w:val="clear" w:color="auto" w:fill="D9D9D9" w:themeFill="background1" w:themeFillShade="D9"/>
          </w:tcPr>
          <w:p w14:paraId="30604142" w14:textId="77777777" w:rsidR="00281229" w:rsidRPr="000659C5" w:rsidRDefault="00281229" w:rsidP="006D14D6">
            <w:pPr>
              <w:spacing w:after="0" w:line="240" w:lineRule="auto"/>
              <w:rPr>
                <w:sz w:val="20"/>
              </w:rPr>
            </w:pPr>
          </w:p>
        </w:tc>
        <w:tc>
          <w:tcPr>
            <w:tcW w:w="7266" w:type="dxa"/>
            <w:shd w:val="clear" w:color="auto" w:fill="D9D9D9" w:themeFill="background1" w:themeFillShade="D9"/>
          </w:tcPr>
          <w:p w14:paraId="77B44ADA" w14:textId="77777777" w:rsidR="00281229" w:rsidRPr="000659C5" w:rsidRDefault="00281229" w:rsidP="006D14D6">
            <w:pPr>
              <w:spacing w:after="0" w:line="240" w:lineRule="auto"/>
              <w:rPr>
                <w:sz w:val="20"/>
              </w:rPr>
            </w:pPr>
            <w:r>
              <w:rPr>
                <w:rFonts w:hint="eastAsia"/>
                <w:b/>
                <w:sz w:val="20"/>
              </w:rPr>
              <w:t>重要的跨界含水层</w:t>
            </w:r>
          </w:p>
        </w:tc>
        <w:tc>
          <w:tcPr>
            <w:tcW w:w="1531" w:type="dxa"/>
            <w:shd w:val="clear" w:color="auto" w:fill="D9D9D9" w:themeFill="background1" w:themeFillShade="D9"/>
          </w:tcPr>
          <w:p w14:paraId="5AA89125" w14:textId="77777777" w:rsidR="00281229" w:rsidRPr="000659C5" w:rsidRDefault="00281229" w:rsidP="006D14D6">
            <w:pPr>
              <w:spacing w:after="0" w:line="240" w:lineRule="auto"/>
              <w:rPr>
                <w:sz w:val="20"/>
              </w:rPr>
            </w:pPr>
          </w:p>
        </w:tc>
        <w:tc>
          <w:tcPr>
            <w:tcW w:w="1389" w:type="dxa"/>
            <w:shd w:val="clear" w:color="auto" w:fill="D9D9D9" w:themeFill="background1" w:themeFillShade="D9"/>
          </w:tcPr>
          <w:p w14:paraId="0FD50D57" w14:textId="77777777" w:rsidR="00281229" w:rsidRPr="000659C5" w:rsidRDefault="00281229" w:rsidP="006D14D6">
            <w:pPr>
              <w:spacing w:after="0" w:line="240" w:lineRule="auto"/>
              <w:rPr>
                <w:sz w:val="20"/>
              </w:rPr>
            </w:pPr>
          </w:p>
        </w:tc>
        <w:tc>
          <w:tcPr>
            <w:tcW w:w="1389" w:type="dxa"/>
            <w:shd w:val="clear" w:color="auto" w:fill="D9D9D9" w:themeFill="background1" w:themeFillShade="D9"/>
          </w:tcPr>
          <w:p w14:paraId="7B6D6E5C" w14:textId="77777777" w:rsidR="00281229" w:rsidRPr="000659C5" w:rsidRDefault="00281229" w:rsidP="006D14D6">
            <w:pPr>
              <w:spacing w:after="0" w:line="240" w:lineRule="auto"/>
              <w:rPr>
                <w:sz w:val="20"/>
              </w:rPr>
            </w:pPr>
          </w:p>
        </w:tc>
        <w:tc>
          <w:tcPr>
            <w:tcW w:w="1355" w:type="dxa"/>
            <w:shd w:val="clear" w:color="auto" w:fill="D9D9D9" w:themeFill="background1" w:themeFillShade="D9"/>
          </w:tcPr>
          <w:p w14:paraId="302FC29F" w14:textId="77777777" w:rsidR="00281229" w:rsidRPr="000659C5" w:rsidRDefault="00281229" w:rsidP="006D14D6">
            <w:pPr>
              <w:spacing w:after="0" w:line="240" w:lineRule="auto"/>
              <w:rPr>
                <w:sz w:val="20"/>
              </w:rPr>
            </w:pPr>
          </w:p>
        </w:tc>
      </w:tr>
      <w:tr w:rsidR="00281229" w:rsidRPr="000659C5" w14:paraId="0C3B46C8" w14:textId="77777777" w:rsidTr="00281229">
        <w:tc>
          <w:tcPr>
            <w:tcW w:w="384" w:type="dxa"/>
            <w:shd w:val="clear" w:color="auto" w:fill="auto"/>
          </w:tcPr>
          <w:p w14:paraId="3F2E8CFF" w14:textId="77777777" w:rsidR="00281229" w:rsidRPr="000659C5" w:rsidRDefault="00281229" w:rsidP="006D14D6">
            <w:pPr>
              <w:spacing w:after="0" w:line="240" w:lineRule="auto"/>
              <w:rPr>
                <w:sz w:val="20"/>
              </w:rPr>
            </w:pPr>
            <w:r>
              <w:rPr>
                <w:rFonts w:hint="eastAsia"/>
                <w:sz w:val="20"/>
              </w:rPr>
              <w:t>1.</w:t>
            </w:r>
          </w:p>
        </w:tc>
        <w:tc>
          <w:tcPr>
            <w:tcW w:w="7266" w:type="dxa"/>
            <w:shd w:val="clear" w:color="auto" w:fill="auto"/>
          </w:tcPr>
          <w:p w14:paraId="77E3EBB9" w14:textId="77777777" w:rsidR="00281229" w:rsidRPr="000659C5" w:rsidRDefault="00281229" w:rsidP="006D14D6">
            <w:pPr>
              <w:spacing w:after="0" w:line="240" w:lineRule="auto"/>
              <w:rPr>
                <w:b/>
                <w:sz w:val="20"/>
              </w:rPr>
            </w:pPr>
          </w:p>
        </w:tc>
        <w:tc>
          <w:tcPr>
            <w:tcW w:w="1531" w:type="dxa"/>
          </w:tcPr>
          <w:p w14:paraId="7DD71748" w14:textId="77777777" w:rsidR="00281229" w:rsidRPr="000659C5" w:rsidRDefault="00281229" w:rsidP="006D14D6">
            <w:pPr>
              <w:spacing w:after="0" w:line="240" w:lineRule="auto"/>
              <w:rPr>
                <w:sz w:val="20"/>
              </w:rPr>
            </w:pPr>
          </w:p>
        </w:tc>
        <w:tc>
          <w:tcPr>
            <w:tcW w:w="1389" w:type="dxa"/>
          </w:tcPr>
          <w:p w14:paraId="3FA527C2" w14:textId="77777777" w:rsidR="00281229" w:rsidRPr="000659C5" w:rsidRDefault="00281229" w:rsidP="006D14D6">
            <w:pPr>
              <w:spacing w:after="0" w:line="240" w:lineRule="auto"/>
              <w:rPr>
                <w:sz w:val="20"/>
              </w:rPr>
            </w:pPr>
          </w:p>
        </w:tc>
        <w:tc>
          <w:tcPr>
            <w:tcW w:w="1389" w:type="dxa"/>
          </w:tcPr>
          <w:p w14:paraId="3DF30808" w14:textId="77777777" w:rsidR="00281229" w:rsidRPr="000659C5" w:rsidRDefault="00281229" w:rsidP="006D14D6">
            <w:pPr>
              <w:spacing w:after="0" w:line="240" w:lineRule="auto"/>
              <w:rPr>
                <w:sz w:val="20"/>
              </w:rPr>
            </w:pPr>
          </w:p>
        </w:tc>
        <w:tc>
          <w:tcPr>
            <w:tcW w:w="1355" w:type="dxa"/>
          </w:tcPr>
          <w:p w14:paraId="2F87EA7B" w14:textId="77777777" w:rsidR="00281229" w:rsidRPr="000659C5" w:rsidRDefault="00281229" w:rsidP="006D14D6">
            <w:pPr>
              <w:spacing w:after="0" w:line="240" w:lineRule="auto"/>
              <w:rPr>
                <w:sz w:val="20"/>
              </w:rPr>
            </w:pPr>
          </w:p>
        </w:tc>
      </w:tr>
      <w:tr w:rsidR="00281229" w:rsidRPr="000659C5" w14:paraId="25034823" w14:textId="77777777" w:rsidTr="00281229">
        <w:trPr>
          <w:trHeight w:val="297"/>
        </w:trPr>
        <w:tc>
          <w:tcPr>
            <w:tcW w:w="384" w:type="dxa"/>
            <w:shd w:val="clear" w:color="auto" w:fill="auto"/>
          </w:tcPr>
          <w:p w14:paraId="59170ED1" w14:textId="77777777" w:rsidR="00281229" w:rsidRPr="000659C5" w:rsidRDefault="00281229" w:rsidP="006D14D6">
            <w:pPr>
              <w:spacing w:after="0" w:line="240" w:lineRule="auto"/>
              <w:rPr>
                <w:sz w:val="20"/>
              </w:rPr>
            </w:pPr>
            <w:r>
              <w:rPr>
                <w:rFonts w:hint="eastAsia"/>
                <w:sz w:val="20"/>
              </w:rPr>
              <w:t>2.</w:t>
            </w:r>
          </w:p>
        </w:tc>
        <w:tc>
          <w:tcPr>
            <w:tcW w:w="7266" w:type="dxa"/>
            <w:shd w:val="clear" w:color="auto" w:fill="auto"/>
          </w:tcPr>
          <w:p w14:paraId="64A04F8D" w14:textId="77777777" w:rsidR="00281229" w:rsidRPr="000659C5" w:rsidRDefault="00281229" w:rsidP="006D14D6">
            <w:pPr>
              <w:spacing w:after="0" w:line="240" w:lineRule="auto"/>
              <w:rPr>
                <w:b/>
                <w:sz w:val="20"/>
              </w:rPr>
            </w:pPr>
          </w:p>
        </w:tc>
        <w:tc>
          <w:tcPr>
            <w:tcW w:w="1531" w:type="dxa"/>
          </w:tcPr>
          <w:p w14:paraId="7518B613" w14:textId="77777777" w:rsidR="00281229" w:rsidRPr="000659C5" w:rsidRDefault="00281229" w:rsidP="006D14D6">
            <w:pPr>
              <w:spacing w:after="0" w:line="240" w:lineRule="auto"/>
              <w:rPr>
                <w:sz w:val="20"/>
              </w:rPr>
            </w:pPr>
          </w:p>
        </w:tc>
        <w:tc>
          <w:tcPr>
            <w:tcW w:w="1389" w:type="dxa"/>
          </w:tcPr>
          <w:p w14:paraId="500DFFA5" w14:textId="77777777" w:rsidR="00281229" w:rsidRPr="000659C5" w:rsidRDefault="00281229" w:rsidP="006D14D6">
            <w:pPr>
              <w:spacing w:after="0" w:line="240" w:lineRule="auto"/>
              <w:rPr>
                <w:sz w:val="20"/>
              </w:rPr>
            </w:pPr>
          </w:p>
        </w:tc>
        <w:tc>
          <w:tcPr>
            <w:tcW w:w="1389" w:type="dxa"/>
          </w:tcPr>
          <w:p w14:paraId="441549D0" w14:textId="77777777" w:rsidR="00281229" w:rsidRPr="000659C5" w:rsidRDefault="00281229" w:rsidP="006D14D6">
            <w:pPr>
              <w:spacing w:after="0" w:line="240" w:lineRule="auto"/>
              <w:rPr>
                <w:sz w:val="20"/>
              </w:rPr>
            </w:pPr>
          </w:p>
        </w:tc>
        <w:tc>
          <w:tcPr>
            <w:tcW w:w="1355" w:type="dxa"/>
          </w:tcPr>
          <w:p w14:paraId="7FBD877A" w14:textId="77777777" w:rsidR="00281229" w:rsidRPr="000659C5" w:rsidRDefault="00281229" w:rsidP="006D14D6">
            <w:pPr>
              <w:spacing w:after="0" w:line="240" w:lineRule="auto"/>
              <w:rPr>
                <w:sz w:val="20"/>
              </w:rPr>
            </w:pPr>
          </w:p>
        </w:tc>
      </w:tr>
      <w:tr w:rsidR="00281229" w:rsidRPr="000659C5" w14:paraId="0CC2753F" w14:textId="77777777" w:rsidTr="00281229">
        <w:tc>
          <w:tcPr>
            <w:tcW w:w="384" w:type="dxa"/>
            <w:shd w:val="clear" w:color="auto" w:fill="auto"/>
          </w:tcPr>
          <w:p w14:paraId="09F32116" w14:textId="77777777" w:rsidR="00281229" w:rsidRPr="000659C5" w:rsidRDefault="00281229" w:rsidP="006D14D6">
            <w:pPr>
              <w:spacing w:after="0" w:line="240" w:lineRule="auto"/>
              <w:rPr>
                <w:sz w:val="20"/>
              </w:rPr>
            </w:pPr>
            <w:r>
              <w:rPr>
                <w:rFonts w:hint="eastAsia"/>
                <w:sz w:val="20"/>
              </w:rPr>
              <w:t>3.</w:t>
            </w:r>
          </w:p>
        </w:tc>
        <w:tc>
          <w:tcPr>
            <w:tcW w:w="7266" w:type="dxa"/>
            <w:shd w:val="clear" w:color="auto" w:fill="auto"/>
          </w:tcPr>
          <w:p w14:paraId="4F490F93" w14:textId="77777777" w:rsidR="00281229" w:rsidRPr="000659C5" w:rsidRDefault="00281229" w:rsidP="006D14D6">
            <w:pPr>
              <w:spacing w:after="0" w:line="240" w:lineRule="auto"/>
              <w:rPr>
                <w:b/>
                <w:sz w:val="20"/>
              </w:rPr>
            </w:pPr>
          </w:p>
        </w:tc>
        <w:tc>
          <w:tcPr>
            <w:tcW w:w="1531" w:type="dxa"/>
          </w:tcPr>
          <w:p w14:paraId="40E7584A" w14:textId="77777777" w:rsidR="00281229" w:rsidRPr="000659C5" w:rsidRDefault="00281229" w:rsidP="006D14D6">
            <w:pPr>
              <w:spacing w:after="0" w:line="240" w:lineRule="auto"/>
              <w:rPr>
                <w:sz w:val="20"/>
              </w:rPr>
            </w:pPr>
          </w:p>
        </w:tc>
        <w:tc>
          <w:tcPr>
            <w:tcW w:w="1389" w:type="dxa"/>
          </w:tcPr>
          <w:p w14:paraId="0632D937" w14:textId="77777777" w:rsidR="00281229" w:rsidRPr="000659C5" w:rsidRDefault="00281229" w:rsidP="006D14D6">
            <w:pPr>
              <w:spacing w:after="0" w:line="240" w:lineRule="auto"/>
              <w:rPr>
                <w:sz w:val="20"/>
              </w:rPr>
            </w:pPr>
          </w:p>
        </w:tc>
        <w:tc>
          <w:tcPr>
            <w:tcW w:w="1389" w:type="dxa"/>
          </w:tcPr>
          <w:p w14:paraId="67C3CDA6" w14:textId="77777777" w:rsidR="00281229" w:rsidRPr="000659C5" w:rsidRDefault="00281229" w:rsidP="006D14D6">
            <w:pPr>
              <w:spacing w:after="0" w:line="240" w:lineRule="auto"/>
              <w:rPr>
                <w:sz w:val="20"/>
              </w:rPr>
            </w:pPr>
          </w:p>
        </w:tc>
        <w:tc>
          <w:tcPr>
            <w:tcW w:w="1355" w:type="dxa"/>
          </w:tcPr>
          <w:p w14:paraId="5DB53BC2" w14:textId="77777777" w:rsidR="00281229" w:rsidRPr="000659C5" w:rsidRDefault="00281229" w:rsidP="006D14D6">
            <w:pPr>
              <w:spacing w:after="0" w:line="240" w:lineRule="auto"/>
              <w:rPr>
                <w:sz w:val="20"/>
              </w:rPr>
            </w:pPr>
          </w:p>
        </w:tc>
      </w:tr>
      <w:tr w:rsidR="00281229" w:rsidRPr="000659C5" w14:paraId="6305CB55" w14:textId="77777777" w:rsidTr="00281229">
        <w:tc>
          <w:tcPr>
            <w:tcW w:w="384" w:type="dxa"/>
            <w:shd w:val="clear" w:color="auto" w:fill="auto"/>
          </w:tcPr>
          <w:p w14:paraId="1B18975A" w14:textId="77777777" w:rsidR="00281229" w:rsidRPr="000659C5" w:rsidRDefault="00281229" w:rsidP="006D14D6">
            <w:pPr>
              <w:spacing w:after="0" w:line="240" w:lineRule="auto"/>
              <w:rPr>
                <w:sz w:val="20"/>
              </w:rPr>
            </w:pPr>
          </w:p>
        </w:tc>
        <w:tc>
          <w:tcPr>
            <w:tcW w:w="7266" w:type="dxa"/>
            <w:shd w:val="clear" w:color="auto" w:fill="auto"/>
          </w:tcPr>
          <w:p w14:paraId="19732AA5" w14:textId="77777777" w:rsidR="00281229" w:rsidRPr="000659C5" w:rsidRDefault="00281229" w:rsidP="006D14D6">
            <w:pPr>
              <w:spacing w:after="0" w:line="240" w:lineRule="auto"/>
              <w:rPr>
                <w:b/>
                <w:sz w:val="20"/>
              </w:rPr>
            </w:pPr>
            <w:r>
              <w:rPr>
                <w:rFonts w:hint="eastAsia"/>
                <w:sz w:val="20"/>
              </w:rPr>
              <w:t>请根据需要添加</w:t>
            </w:r>
            <w:r>
              <w:rPr>
                <w:rFonts w:hint="eastAsia"/>
                <w:sz w:val="20"/>
              </w:rPr>
              <w:t>/</w:t>
            </w:r>
            <w:r>
              <w:rPr>
                <w:rFonts w:hint="eastAsia"/>
                <w:sz w:val="20"/>
              </w:rPr>
              <w:t>删除行</w:t>
            </w:r>
          </w:p>
        </w:tc>
        <w:tc>
          <w:tcPr>
            <w:tcW w:w="1531" w:type="dxa"/>
          </w:tcPr>
          <w:p w14:paraId="7237B256" w14:textId="77777777" w:rsidR="00281229" w:rsidRPr="000659C5" w:rsidRDefault="00281229" w:rsidP="006D14D6">
            <w:pPr>
              <w:spacing w:after="0" w:line="240" w:lineRule="auto"/>
              <w:rPr>
                <w:sz w:val="20"/>
              </w:rPr>
            </w:pPr>
          </w:p>
        </w:tc>
        <w:tc>
          <w:tcPr>
            <w:tcW w:w="1389" w:type="dxa"/>
          </w:tcPr>
          <w:p w14:paraId="5DC1887F" w14:textId="77777777" w:rsidR="00281229" w:rsidRPr="000659C5" w:rsidRDefault="00281229" w:rsidP="006D14D6">
            <w:pPr>
              <w:spacing w:after="0" w:line="240" w:lineRule="auto"/>
              <w:rPr>
                <w:sz w:val="20"/>
              </w:rPr>
            </w:pPr>
          </w:p>
        </w:tc>
        <w:tc>
          <w:tcPr>
            <w:tcW w:w="1389" w:type="dxa"/>
          </w:tcPr>
          <w:p w14:paraId="649E68B2" w14:textId="77777777" w:rsidR="00281229" w:rsidRPr="000659C5" w:rsidRDefault="00281229" w:rsidP="006D14D6">
            <w:pPr>
              <w:spacing w:after="0" w:line="240" w:lineRule="auto"/>
              <w:rPr>
                <w:sz w:val="20"/>
              </w:rPr>
            </w:pPr>
          </w:p>
        </w:tc>
        <w:tc>
          <w:tcPr>
            <w:tcW w:w="1355" w:type="dxa"/>
          </w:tcPr>
          <w:p w14:paraId="2C235878" w14:textId="77777777" w:rsidR="00281229" w:rsidRPr="000659C5" w:rsidRDefault="00281229" w:rsidP="006D14D6">
            <w:pPr>
              <w:spacing w:after="0" w:line="240" w:lineRule="auto"/>
              <w:rPr>
                <w:sz w:val="20"/>
              </w:rPr>
            </w:pPr>
          </w:p>
        </w:tc>
      </w:tr>
    </w:tbl>
    <w:p w14:paraId="7056709D" w14:textId="28EA9B5D" w:rsidR="00E249B4" w:rsidRPr="00867CE2" w:rsidRDefault="00E249B4" w:rsidP="00E249B4">
      <w:r>
        <w:rPr>
          <w:rFonts w:hint="eastAsia"/>
        </w:rPr>
        <w:t xml:space="preserve">* </w:t>
      </w:r>
      <w:r w:rsidR="00A24E65">
        <w:rPr>
          <w:rFonts w:hint="eastAsia"/>
        </w:rPr>
        <w:t>表中各</w:t>
      </w:r>
      <w:r>
        <w:rPr>
          <w:rFonts w:hint="eastAsia"/>
        </w:rPr>
        <w:t>列</w:t>
      </w:r>
      <w:r w:rsidR="00A24E65">
        <w:rPr>
          <w:rFonts w:hint="eastAsia"/>
        </w:rPr>
        <w:t>有助</w:t>
      </w:r>
      <w:r>
        <w:rPr>
          <w:rFonts w:hint="eastAsia"/>
        </w:rPr>
        <w:t>于各国确定每个跨界流域</w:t>
      </w:r>
      <w:r>
        <w:rPr>
          <w:rFonts w:hint="eastAsia"/>
        </w:rPr>
        <w:t>/</w:t>
      </w:r>
      <w:r>
        <w:rPr>
          <w:rFonts w:hint="eastAsia"/>
        </w:rPr>
        <w:t>含水层的大致状态，因此</w:t>
      </w:r>
      <w:r w:rsidR="00A24E65">
        <w:rPr>
          <w:rFonts w:hint="eastAsia"/>
        </w:rPr>
        <w:t>有助于</w:t>
      </w:r>
      <w:r>
        <w:rPr>
          <w:rFonts w:hint="eastAsia"/>
        </w:rPr>
        <w:t>本调查工具第</w:t>
      </w:r>
      <w:r>
        <w:rPr>
          <w:rFonts w:hint="eastAsia"/>
        </w:rPr>
        <w:t>2</w:t>
      </w:r>
      <w:r>
        <w:rPr>
          <w:rFonts w:hint="eastAsia"/>
        </w:rPr>
        <w:t>部分有关各个问题得分的讨论。</w:t>
      </w:r>
      <w:r>
        <w:rPr>
          <w:rFonts w:hint="eastAsia"/>
        </w:rPr>
        <w:t xml:space="preserve"> </w:t>
      </w:r>
    </w:p>
    <w:p w14:paraId="3F2B3717" w14:textId="77777777" w:rsidR="00E249B4" w:rsidRDefault="00E249B4" w:rsidP="00582FF0"/>
    <w:p w14:paraId="77ED312A" w14:textId="77777777" w:rsidR="00C56FEA" w:rsidRDefault="00C56FEA">
      <w:pPr>
        <w:spacing w:after="0" w:line="240" w:lineRule="auto"/>
        <w:rPr>
          <w:rFonts w:ascii="Cambria" w:hAnsi="Cambria"/>
          <w:b/>
          <w:bCs/>
          <w:color w:val="4F81BD"/>
          <w:sz w:val="26"/>
          <w:szCs w:val="26"/>
        </w:rPr>
      </w:pPr>
    </w:p>
    <w:p w14:paraId="618400DB" w14:textId="77777777" w:rsidR="00C43FE2" w:rsidRDefault="00C43FE2">
      <w:pPr>
        <w:spacing w:after="0" w:line="240" w:lineRule="auto"/>
        <w:rPr>
          <w:rFonts w:ascii="Cambria" w:hAnsi="Cambria"/>
          <w:b/>
          <w:bCs/>
          <w:color w:val="4F81BD"/>
          <w:sz w:val="26"/>
          <w:szCs w:val="26"/>
        </w:rPr>
      </w:pPr>
    </w:p>
    <w:p w14:paraId="2021C147" w14:textId="77777777" w:rsidR="00C43FE2" w:rsidRDefault="00C43FE2">
      <w:pPr>
        <w:spacing w:after="0" w:line="240" w:lineRule="auto"/>
        <w:rPr>
          <w:rFonts w:ascii="Cambria" w:hAnsi="Cambria"/>
          <w:b/>
          <w:bCs/>
          <w:color w:val="4F81BD"/>
          <w:sz w:val="26"/>
          <w:szCs w:val="26"/>
        </w:rPr>
      </w:pPr>
    </w:p>
    <w:p w14:paraId="4A0093F7" w14:textId="77777777" w:rsidR="00C43FE2" w:rsidRDefault="00C43FE2">
      <w:pPr>
        <w:spacing w:after="0" w:line="240" w:lineRule="auto"/>
        <w:rPr>
          <w:rFonts w:ascii="Cambria" w:hAnsi="Cambria"/>
          <w:b/>
          <w:bCs/>
          <w:color w:val="4F81BD"/>
          <w:sz w:val="26"/>
          <w:szCs w:val="26"/>
        </w:rPr>
      </w:pPr>
    </w:p>
    <w:p w14:paraId="13393609" w14:textId="77777777" w:rsidR="00AA5062" w:rsidRDefault="00AA5062">
      <w:pPr>
        <w:spacing w:after="0" w:line="240" w:lineRule="auto"/>
        <w:rPr>
          <w:rFonts w:ascii="Cambria" w:hAnsi="Cambria"/>
          <w:b/>
          <w:bCs/>
          <w:color w:val="4F81BD"/>
          <w:sz w:val="26"/>
          <w:szCs w:val="26"/>
        </w:rPr>
      </w:pPr>
    </w:p>
    <w:p w14:paraId="14DABFCE" w14:textId="77777777" w:rsidR="00AA5062" w:rsidRDefault="00AA5062">
      <w:pPr>
        <w:spacing w:after="0" w:line="240" w:lineRule="auto"/>
        <w:rPr>
          <w:rFonts w:ascii="Cambria" w:hAnsi="Cambria"/>
          <w:b/>
          <w:bCs/>
          <w:color w:val="4F81BD"/>
          <w:sz w:val="26"/>
          <w:szCs w:val="26"/>
        </w:rPr>
      </w:pPr>
    </w:p>
    <w:p w14:paraId="26FCEEB8" w14:textId="77777777" w:rsidR="00AA5062" w:rsidRDefault="00AA5062">
      <w:pPr>
        <w:spacing w:after="0" w:line="240" w:lineRule="auto"/>
        <w:rPr>
          <w:rFonts w:ascii="Cambria" w:hAnsi="Cambria"/>
          <w:b/>
          <w:bCs/>
          <w:color w:val="4F81BD"/>
          <w:sz w:val="26"/>
          <w:szCs w:val="26"/>
        </w:rPr>
      </w:pPr>
    </w:p>
    <w:p w14:paraId="505EDB1D" w14:textId="77777777" w:rsidR="00AA5062" w:rsidRDefault="00AA5062">
      <w:pPr>
        <w:spacing w:after="0" w:line="240" w:lineRule="auto"/>
        <w:rPr>
          <w:rFonts w:ascii="Cambria" w:hAnsi="Cambria"/>
          <w:b/>
          <w:bCs/>
          <w:color w:val="4F81BD"/>
          <w:sz w:val="26"/>
          <w:szCs w:val="26"/>
        </w:rPr>
      </w:pPr>
    </w:p>
    <w:p w14:paraId="6208D24E" w14:textId="77777777" w:rsidR="00AA5062" w:rsidRDefault="00AA5062">
      <w:pPr>
        <w:spacing w:after="0" w:line="240" w:lineRule="auto"/>
        <w:rPr>
          <w:rFonts w:ascii="Cambria" w:hAnsi="Cambria"/>
          <w:b/>
          <w:bCs/>
          <w:color w:val="4F81BD"/>
          <w:sz w:val="26"/>
          <w:szCs w:val="26"/>
        </w:rPr>
      </w:pPr>
    </w:p>
    <w:p w14:paraId="0778F453" w14:textId="77777777" w:rsidR="00AD50A8" w:rsidRDefault="00AD50A8">
      <w:pPr>
        <w:spacing w:after="0" w:line="240" w:lineRule="auto"/>
        <w:rPr>
          <w:rFonts w:ascii="Cambria" w:hAnsi="Cambria"/>
          <w:b/>
          <w:bCs/>
          <w:color w:val="4F81BD"/>
          <w:sz w:val="26"/>
          <w:szCs w:val="26"/>
        </w:rPr>
      </w:pPr>
    </w:p>
    <w:p w14:paraId="4641BC8A" w14:textId="77777777" w:rsidR="00AA5062" w:rsidRDefault="00AA5062">
      <w:pPr>
        <w:spacing w:after="0" w:line="240" w:lineRule="auto"/>
        <w:rPr>
          <w:rFonts w:ascii="Cambria" w:hAnsi="Cambria"/>
          <w:b/>
          <w:bCs/>
          <w:color w:val="4F81BD"/>
          <w:sz w:val="26"/>
          <w:szCs w:val="26"/>
        </w:rPr>
      </w:pPr>
    </w:p>
    <w:p w14:paraId="62EAD04C" w14:textId="77777777" w:rsidR="00AA5062" w:rsidRDefault="00AA5062">
      <w:pPr>
        <w:spacing w:after="0" w:line="240" w:lineRule="auto"/>
        <w:rPr>
          <w:rFonts w:ascii="Cambria" w:hAnsi="Cambria"/>
          <w:b/>
          <w:bCs/>
          <w:color w:val="4F81BD"/>
          <w:sz w:val="26"/>
          <w:szCs w:val="26"/>
        </w:rPr>
      </w:pPr>
    </w:p>
    <w:p w14:paraId="6545EF77" w14:textId="77777777" w:rsidR="00AA5062" w:rsidRDefault="00AA5062">
      <w:pPr>
        <w:spacing w:after="0" w:line="240" w:lineRule="auto"/>
        <w:rPr>
          <w:rFonts w:ascii="Cambria" w:hAnsi="Cambria"/>
          <w:b/>
          <w:bCs/>
          <w:color w:val="4F81BD"/>
          <w:sz w:val="26"/>
          <w:szCs w:val="26"/>
        </w:rPr>
      </w:pPr>
    </w:p>
    <w:p w14:paraId="47008BBC" w14:textId="77777777" w:rsidR="00C43FE2" w:rsidRDefault="00C43FE2">
      <w:pPr>
        <w:spacing w:after="0" w:line="240" w:lineRule="auto"/>
        <w:rPr>
          <w:rFonts w:ascii="Cambria" w:hAnsi="Cambria"/>
          <w:b/>
          <w:bCs/>
          <w:color w:val="4F81BD"/>
          <w:sz w:val="26"/>
          <w:szCs w:val="26"/>
        </w:rPr>
      </w:pPr>
    </w:p>
    <w:p w14:paraId="7AFD8D86" w14:textId="77777777" w:rsidR="000B0949" w:rsidRDefault="00353666" w:rsidP="002C1C54">
      <w:pPr>
        <w:pStyle w:val="Heading2"/>
        <w:numPr>
          <w:ilvl w:val="0"/>
          <w:numId w:val="0"/>
        </w:numPr>
        <w:spacing w:after="240"/>
        <w:ind w:left="578" w:hanging="576"/>
      </w:pPr>
      <w:r>
        <w:rPr>
          <w:rFonts w:hint="eastAsia"/>
        </w:rPr>
        <w:lastRenderedPageBreak/>
        <w:t>附件</w:t>
      </w:r>
      <w:r>
        <w:rPr>
          <w:rFonts w:hint="eastAsia"/>
        </w:rPr>
        <w:t>C</w:t>
      </w:r>
      <w:r>
        <w:rPr>
          <w:rFonts w:hint="eastAsia"/>
        </w:rPr>
        <w:t>：进一步执行</w:t>
      </w:r>
      <w:r>
        <w:rPr>
          <w:rFonts w:hint="eastAsia"/>
        </w:rPr>
        <w:t>IWRM</w:t>
      </w:r>
      <w:r>
        <w:rPr>
          <w:rFonts w:hint="eastAsia"/>
        </w:rPr>
        <w:t>的障碍、推进手段和下一步行动</w:t>
      </w:r>
    </w:p>
    <w:p w14:paraId="6C2B52E6" w14:textId="66500FB1" w:rsidR="005606E1" w:rsidRDefault="001D0E29" w:rsidP="00F3657C">
      <w:pPr>
        <w:spacing w:after="120"/>
      </w:pPr>
      <w:r>
        <w:rPr>
          <w:rFonts w:hint="eastAsia"/>
        </w:rPr>
        <w:t>计算指标</w:t>
      </w:r>
      <w:r>
        <w:rPr>
          <w:rFonts w:hint="eastAsia"/>
        </w:rPr>
        <w:t>6.5.1</w:t>
      </w:r>
      <w:r>
        <w:rPr>
          <w:rFonts w:hint="eastAsia"/>
        </w:rPr>
        <w:t>时未使用本节，但设计本节的目的是帮助各国确定推进</w:t>
      </w:r>
      <w:r>
        <w:rPr>
          <w:rFonts w:hint="eastAsia"/>
        </w:rPr>
        <w:t>IWRM</w:t>
      </w:r>
      <w:r>
        <w:rPr>
          <w:rFonts w:hint="eastAsia"/>
        </w:rPr>
        <w:t>的主要挑战和下一步行动。它以每个问题（“状态描述”和“</w:t>
      </w:r>
      <w:r w:rsidR="00126745">
        <w:rPr>
          <w:rFonts w:hint="eastAsia"/>
        </w:rPr>
        <w:t>改进措施</w:t>
      </w:r>
      <w:r>
        <w:rPr>
          <w:rFonts w:hint="eastAsia"/>
        </w:rPr>
        <w:t>”）的自由文本字段为基础，以确定关键问题。</w:t>
      </w:r>
      <w:r>
        <w:rPr>
          <w:rFonts w:hint="eastAsia"/>
        </w:rPr>
        <w:t xml:space="preserve"> </w:t>
      </w:r>
    </w:p>
    <w:p w14:paraId="55184042" w14:textId="6B1335CF" w:rsidR="00951E29" w:rsidRDefault="005606E1" w:rsidP="00F3657C">
      <w:pPr>
        <w:spacing w:after="120"/>
      </w:pPr>
      <w:r>
        <w:rPr>
          <w:rFonts w:hint="eastAsia"/>
        </w:rPr>
        <w:t>下面的第三个问题旨在通过记录利益攸关方之间的主要意见分歧提高透明度。可以修改结构，使</w:t>
      </w:r>
      <w:r w:rsidR="008E61CD">
        <w:rPr>
          <w:rFonts w:hint="eastAsia"/>
        </w:rPr>
        <w:t>其更有助于</w:t>
      </w:r>
      <w:r>
        <w:rPr>
          <w:rFonts w:hint="eastAsia"/>
        </w:rPr>
        <w:t>国家背景下的规划过程。对于每个问题，可以考虑调查的四个</w:t>
      </w:r>
      <w:r>
        <w:rPr>
          <w:rFonts w:hint="eastAsia"/>
        </w:rPr>
        <w:t>IWRM</w:t>
      </w:r>
      <w:r>
        <w:rPr>
          <w:rFonts w:hint="eastAsia"/>
        </w:rPr>
        <w:t>维度下的各个方面，或者可以确定贯穿各个问题和</w:t>
      </w:r>
      <w:r>
        <w:rPr>
          <w:rFonts w:hint="eastAsia"/>
        </w:rPr>
        <w:t>IWRM</w:t>
      </w:r>
      <w:r>
        <w:rPr>
          <w:rFonts w:hint="eastAsia"/>
        </w:rPr>
        <w:t>维度的方面</w:t>
      </w:r>
      <w:r>
        <w:rPr>
          <w:rFonts w:hint="eastAsia"/>
        </w:rPr>
        <w:t>/</w:t>
      </w:r>
      <w:r>
        <w:rPr>
          <w:rFonts w:hint="eastAsia"/>
        </w:rPr>
        <w:t>问题。也可以在这里提出这些问题没有涉及的一些问题。</w:t>
      </w:r>
    </w:p>
    <w:p w14:paraId="1E6603D0" w14:textId="4D52D7A5" w:rsidR="00951E29" w:rsidRDefault="008E61CD" w:rsidP="00645738">
      <w:pPr>
        <w:pStyle w:val="ListParagraph"/>
        <w:numPr>
          <w:ilvl w:val="0"/>
          <w:numId w:val="14"/>
        </w:numPr>
        <w:spacing w:after="120" w:line="240" w:lineRule="auto"/>
      </w:pPr>
      <w:r>
        <w:rPr>
          <w:rFonts w:hint="eastAsia"/>
        </w:rPr>
        <w:t>本</w:t>
      </w:r>
      <w:r w:rsidR="00951E29">
        <w:rPr>
          <w:rFonts w:hint="eastAsia"/>
        </w:rPr>
        <w:t>国</w:t>
      </w:r>
      <w:r>
        <w:rPr>
          <w:rFonts w:hint="eastAsia"/>
        </w:rPr>
        <w:t>实施</w:t>
      </w:r>
      <w:r w:rsidR="00951E29">
        <w:rPr>
          <w:rFonts w:hint="eastAsia"/>
        </w:rPr>
        <w:t>IWRM</w:t>
      </w:r>
      <w:r w:rsidR="00951E29">
        <w:rPr>
          <w:rFonts w:hint="eastAsia"/>
        </w:rPr>
        <w:t>的主要挑战</w:t>
      </w:r>
      <w:r w:rsidR="00951E29">
        <w:rPr>
          <w:rFonts w:hint="eastAsia"/>
        </w:rPr>
        <w:t>/</w:t>
      </w:r>
      <w:r w:rsidR="00951E29">
        <w:rPr>
          <w:rFonts w:hint="eastAsia"/>
        </w:rPr>
        <w:t>障碍是什么？</w:t>
      </w:r>
    </w:p>
    <w:p w14:paraId="4AAD0240" w14:textId="77777777" w:rsidR="00951E29" w:rsidRDefault="00951E29" w:rsidP="00645738">
      <w:pPr>
        <w:spacing w:after="120" w:line="240" w:lineRule="auto"/>
      </w:pPr>
    </w:p>
    <w:p w14:paraId="6A3C3A39" w14:textId="7E27BB97" w:rsidR="00951E29" w:rsidRDefault="00951E29" w:rsidP="00645738">
      <w:pPr>
        <w:pStyle w:val="ListParagraph"/>
        <w:numPr>
          <w:ilvl w:val="0"/>
          <w:numId w:val="14"/>
        </w:numPr>
        <w:spacing w:after="120" w:line="240" w:lineRule="auto"/>
      </w:pPr>
      <w:r>
        <w:rPr>
          <w:rFonts w:hint="eastAsia"/>
        </w:rPr>
        <w:t>克服挑战和推进</w:t>
      </w:r>
      <w:r>
        <w:rPr>
          <w:rFonts w:hint="eastAsia"/>
        </w:rPr>
        <w:t>IWRM</w:t>
      </w:r>
      <w:r w:rsidR="008E61CD">
        <w:rPr>
          <w:rFonts w:hint="eastAsia"/>
        </w:rPr>
        <w:t>实施</w:t>
      </w:r>
      <w:r>
        <w:rPr>
          <w:rFonts w:hint="eastAsia"/>
        </w:rPr>
        <w:t>的下一步主要行动是什么？</w:t>
      </w:r>
      <w:r>
        <w:rPr>
          <w:rFonts w:hint="eastAsia"/>
        </w:rPr>
        <w:t xml:space="preserve"> </w:t>
      </w:r>
    </w:p>
    <w:p w14:paraId="239288E8" w14:textId="77777777" w:rsidR="00951E29" w:rsidRDefault="00951E29" w:rsidP="00645738">
      <w:pPr>
        <w:spacing w:after="120" w:line="240" w:lineRule="auto"/>
      </w:pPr>
    </w:p>
    <w:p w14:paraId="479AEAD9" w14:textId="77777777" w:rsidR="00951E29" w:rsidRDefault="00951E29" w:rsidP="00645738">
      <w:pPr>
        <w:pStyle w:val="ListParagraph"/>
        <w:numPr>
          <w:ilvl w:val="0"/>
          <w:numId w:val="14"/>
        </w:numPr>
        <w:spacing w:after="120" w:line="240" w:lineRule="auto"/>
      </w:pPr>
      <w:r>
        <w:rPr>
          <w:rFonts w:hint="eastAsia"/>
        </w:rPr>
        <w:t>在回答调查问题时，利益攸关方意见的主要差异是什么？</w:t>
      </w:r>
      <w:r>
        <w:rPr>
          <w:rFonts w:hint="eastAsia"/>
        </w:rPr>
        <w:t xml:space="preserve"> </w:t>
      </w:r>
    </w:p>
    <w:p w14:paraId="1D305403" w14:textId="77777777" w:rsidR="00951E29" w:rsidRDefault="00951E29" w:rsidP="00645738">
      <w:pPr>
        <w:spacing w:after="120" w:line="240" w:lineRule="auto"/>
      </w:pPr>
    </w:p>
    <w:p w14:paraId="6213AE03" w14:textId="77777777" w:rsidR="00951E29" w:rsidRPr="00B702D6" w:rsidRDefault="00951E29" w:rsidP="00645738">
      <w:pPr>
        <w:pStyle w:val="ListParagraph"/>
        <w:numPr>
          <w:ilvl w:val="0"/>
          <w:numId w:val="14"/>
        </w:numPr>
        <w:spacing w:after="120" w:line="240" w:lineRule="auto"/>
      </w:pPr>
      <w:r>
        <w:rPr>
          <w:rFonts w:hint="eastAsia"/>
        </w:rPr>
        <w:t>附加说明</w:t>
      </w:r>
    </w:p>
    <w:p w14:paraId="28078867" w14:textId="77777777" w:rsidR="00951E29" w:rsidRDefault="00951E29" w:rsidP="00645738">
      <w:pPr>
        <w:spacing w:after="120" w:line="240" w:lineRule="auto"/>
      </w:pPr>
    </w:p>
    <w:p w14:paraId="44088CB1" w14:textId="77777777" w:rsidR="0072392B" w:rsidRDefault="0072392B">
      <w:pPr>
        <w:spacing w:after="0" w:line="240" w:lineRule="auto"/>
        <w:rPr>
          <w:rFonts w:ascii="Cambria" w:hAnsi="Cambria"/>
          <w:b/>
          <w:bCs/>
          <w:color w:val="365F91"/>
          <w:sz w:val="28"/>
          <w:szCs w:val="28"/>
        </w:rPr>
      </w:pPr>
      <w:r>
        <w:rPr>
          <w:rFonts w:hint="eastAsia"/>
        </w:rPr>
        <w:br w:type="page"/>
      </w:r>
    </w:p>
    <w:p w14:paraId="170A41C3" w14:textId="55548A36" w:rsidR="00713AAB" w:rsidRDefault="00713AAB" w:rsidP="00713AAB">
      <w:pPr>
        <w:pStyle w:val="Heading2"/>
        <w:numPr>
          <w:ilvl w:val="0"/>
          <w:numId w:val="0"/>
        </w:numPr>
        <w:spacing w:after="240"/>
        <w:ind w:left="578" w:hanging="576"/>
      </w:pPr>
      <w:r>
        <w:rPr>
          <w:rFonts w:hint="eastAsia"/>
        </w:rPr>
        <w:lastRenderedPageBreak/>
        <w:t>附件</w:t>
      </w:r>
      <w:r>
        <w:rPr>
          <w:rFonts w:hint="eastAsia"/>
        </w:rPr>
        <w:t>D</w:t>
      </w:r>
      <w:r>
        <w:rPr>
          <w:rFonts w:hint="eastAsia"/>
        </w:rPr>
        <w:t>：水资源挑战</w:t>
      </w:r>
      <w:r w:rsidR="008E61CD">
        <w:rPr>
          <w:rFonts w:hint="eastAsia"/>
        </w:rPr>
        <w:t>排序</w:t>
      </w:r>
    </w:p>
    <w:p w14:paraId="7F89990C" w14:textId="27472B49" w:rsidR="00D03515" w:rsidRDefault="00713AAB" w:rsidP="00713AAB">
      <w:pPr>
        <w:tabs>
          <w:tab w:val="left" w:pos="3402"/>
        </w:tabs>
        <w:spacing w:after="160" w:line="259" w:lineRule="auto"/>
      </w:pPr>
      <w:r>
        <w:rPr>
          <w:rFonts w:hint="eastAsia"/>
        </w:rPr>
        <w:t>请在指出</w:t>
      </w:r>
      <w:r w:rsidR="008E61CD">
        <w:rPr>
          <w:rFonts w:hint="eastAsia"/>
        </w:rPr>
        <w:t>下面</w:t>
      </w:r>
      <w:r>
        <w:rPr>
          <w:rFonts w:hint="eastAsia"/>
        </w:rPr>
        <w:t>每个水资源问题的挑战等级。此信息不会影响指标的总得分。</w:t>
      </w:r>
      <w:r>
        <w:rPr>
          <w:rFonts w:hint="eastAsia"/>
        </w:rPr>
        <w:t xml:space="preserve"> </w:t>
      </w:r>
    </w:p>
    <w:p w14:paraId="5CC15EF0" w14:textId="38494A55" w:rsidR="00D03515" w:rsidRDefault="00D03515" w:rsidP="00713AAB">
      <w:pPr>
        <w:tabs>
          <w:tab w:val="left" w:pos="3402"/>
        </w:tabs>
        <w:spacing w:after="160" w:line="259" w:lineRule="auto"/>
      </w:pPr>
      <w:r>
        <w:rPr>
          <w:rFonts w:hint="eastAsia"/>
        </w:rPr>
        <w:t>在利益攸关方的讨论和计划中，此清单可能对</w:t>
      </w:r>
      <w:r w:rsidR="008E61CD">
        <w:rPr>
          <w:rFonts w:hint="eastAsia"/>
        </w:rPr>
        <w:t>各</w:t>
      </w:r>
      <w:r>
        <w:rPr>
          <w:rFonts w:hint="eastAsia"/>
        </w:rPr>
        <w:t>国有</w:t>
      </w:r>
      <w:r w:rsidR="008E61CD">
        <w:rPr>
          <w:rFonts w:hint="eastAsia"/>
        </w:rPr>
        <w:t>所帮助</w:t>
      </w:r>
      <w:r>
        <w:rPr>
          <w:rFonts w:hint="eastAsia"/>
        </w:rPr>
        <w:t>。随着时间的推移，它还能帮助各国评价水资源综合管理的</w:t>
      </w:r>
      <w:r w:rsidR="008E61CD">
        <w:rPr>
          <w:rFonts w:hint="eastAsia"/>
        </w:rPr>
        <w:t>实施</w:t>
      </w:r>
      <w:r>
        <w:rPr>
          <w:rFonts w:hint="eastAsia"/>
        </w:rPr>
        <w:t>是否能帮助降低与不同水资源问题有关的挑战水平。此信息还将有助于发展对关键水资源挑战的区域和全球监督，并跟踪挑战水平随时间变化的进展。</w:t>
      </w:r>
      <w:r>
        <w:rPr>
          <w:rFonts w:hint="eastAsia"/>
        </w:rPr>
        <w:t xml:space="preserve"> </w:t>
      </w:r>
    </w:p>
    <w:p w14:paraId="01640784" w14:textId="1B4246FE" w:rsidR="00F35B6B" w:rsidRPr="00D03515" w:rsidRDefault="00F339BF" w:rsidP="00713AAB">
      <w:pPr>
        <w:tabs>
          <w:tab w:val="left" w:pos="3402"/>
        </w:tabs>
        <w:spacing w:after="160" w:line="259" w:lineRule="auto"/>
      </w:pPr>
      <w:r>
        <w:rPr>
          <w:rFonts w:ascii="Cambria" w:hAnsi="Cambria"/>
          <w:b/>
          <w:bCs/>
          <w:noProof/>
          <w:color w:val="4F81BD"/>
          <w:sz w:val="26"/>
          <w:szCs w:val="26"/>
          <w:lang w:val="en-US"/>
        </w:rPr>
        <mc:AlternateContent>
          <mc:Choice Requires="wps">
            <w:drawing>
              <wp:anchor distT="45720" distB="45720" distL="114300" distR="114300" simplePos="0" relativeHeight="251659264" behindDoc="0" locked="1" layoutInCell="1" allowOverlap="0" wp14:anchorId="7D5DFB19" wp14:editId="0001C21E">
                <wp:simplePos x="0" y="0"/>
                <wp:positionH relativeFrom="column">
                  <wp:posOffset>4952365</wp:posOffset>
                </wp:positionH>
                <wp:positionV relativeFrom="paragraph">
                  <wp:posOffset>506730</wp:posOffset>
                </wp:positionV>
                <wp:extent cx="4248150" cy="4086225"/>
                <wp:effectExtent l="0" t="0" r="19050"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48150" cy="4086225"/>
                        </a:xfrm>
                        <a:prstGeom prst="rect">
                          <a:avLst/>
                        </a:prstGeom>
                        <a:solidFill>
                          <a:srgbClr val="FFFFFF"/>
                        </a:solidFill>
                        <a:ln w="9525">
                          <a:solidFill>
                            <a:srgbClr val="000000"/>
                          </a:solidFill>
                          <a:miter lim="800000"/>
                          <a:headEnd/>
                          <a:tailEnd/>
                        </a:ln>
                      </wps:spPr>
                      <wps:txbx>
                        <w:txbxContent>
                          <w:p w14:paraId="772290F0" w14:textId="77777777" w:rsidR="00A66D0B" w:rsidRPr="0099183C" w:rsidRDefault="00A66D0B" w:rsidP="00B254E8">
                            <w:pPr>
                              <w:tabs>
                                <w:tab w:val="left" w:pos="4111"/>
                              </w:tabs>
                              <w:spacing w:after="120" w:line="240" w:lineRule="auto"/>
                              <w:rPr>
                                <w:sz w:val="20"/>
                                <w:szCs w:val="20"/>
                              </w:rPr>
                            </w:pPr>
                            <w:r>
                              <w:rPr>
                                <w:rFonts w:hint="eastAsia"/>
                                <w:sz w:val="20"/>
                                <w:szCs w:val="20"/>
                              </w:rPr>
                              <w:t>评论（可选）：</w:t>
                            </w:r>
                          </w:p>
                          <w:p w14:paraId="041F40CD" w14:textId="77777777" w:rsidR="00A66D0B" w:rsidRPr="0099183C" w:rsidRDefault="00A66D0B" w:rsidP="00B254E8">
                            <w:pPr>
                              <w:tabs>
                                <w:tab w:val="left" w:pos="4111"/>
                              </w:tabs>
                              <w:rPr>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D5DFB19" id="_x0000_t202" coordsize="21600,21600" o:spt="202" path="m,l,21600r21600,l21600,xe">
                <v:stroke joinstyle="miter"/>
                <v:path gradientshapeok="t" o:connecttype="rect"/>
              </v:shapetype>
              <v:shape id="Text Box 2" o:spid="_x0000_s1026" type="#_x0000_t202" style="position:absolute;margin-left:389.95pt;margin-top:39.9pt;width:334.5pt;height:321.7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" o:allowoverlap="f">
                <v:textbox>
                  <w:txbxContent>
                    <w:p w14:paraId="772290F0" w14:textId="77777777" w:rsidR="00A66D0B" w:rsidRPr="0099183C" w:rsidRDefault="00A66D0B" w:rsidP="00B254E8">
                      <w:pPr>
                        <w:tabs>
                          <w:tab w:val="left" w:pos="4111"/>
                        </w:tabs>
                        <w:spacing w:after="120" w:line="240" w:lineRule="auto"/>
                        <w:rPr>
                          <w:sz w:val="20"/>
                          <w:szCs w:val="20"/>
                        </w:rPr>
                      </w:pPr>
                      <w:r>
                        <w:rPr>
                          <w:rFonts w:hint="eastAsia"/>
                          <w:sz w:val="20"/>
                          <w:szCs w:val="20"/>
                        </w:rPr>
                        <w:t>评论（可选）：</w:t>
                      </w:r>
                    </w:p>
                    <w:p w14:paraId="041F40CD" w14:textId="77777777" w:rsidR="00A66D0B" w:rsidRPr="0099183C" w:rsidRDefault="00A66D0B" w:rsidP="00B254E8">
                      <w:pPr>
                        <w:tabs>
                          <w:tab w:val="left" w:pos="4111"/>
                        </w:tabs>
                        <w:rPr>
                          <w:sz w:val="20"/>
                          <w:szCs w:val="20"/>
                        </w:rPr>
                      </w:pPr>
                    </w:p>
                  </w:txbxContent>
                </v:textbox>
                <w10:wrap type="square"/>
                <w10:anchorlock/>
              </v:shape>
            </w:pict>
          </mc:Fallback>
        </mc:AlternateContent>
      </w:r>
      <w:r w:rsidR="0074248E">
        <w:rPr>
          <w:rFonts w:hint="eastAsia"/>
        </w:rPr>
        <w:t>请注意，在这种情况下，“挑战水平”是指与解决每个问题相关的难度。例如，如果</w:t>
      </w:r>
      <w:r w:rsidR="00035D84">
        <w:rPr>
          <w:rFonts w:hint="eastAsia"/>
        </w:rPr>
        <w:t>已</w:t>
      </w:r>
      <w:r w:rsidR="0074248E">
        <w:rPr>
          <w:rFonts w:hint="eastAsia"/>
        </w:rPr>
        <w:t>建立了有效的</w:t>
      </w:r>
      <w:r w:rsidR="00035D84">
        <w:rPr>
          <w:rFonts w:hint="eastAsia"/>
        </w:rPr>
        <w:t>生活供</w:t>
      </w:r>
      <w:r w:rsidR="0074248E">
        <w:rPr>
          <w:rFonts w:hint="eastAsia"/>
        </w:rPr>
        <w:t>水</w:t>
      </w:r>
      <w:r w:rsidR="00035D84">
        <w:rPr>
          <w:rFonts w:hint="eastAsia"/>
        </w:rPr>
        <w:t>融资制度</w:t>
      </w:r>
      <w:r w:rsidR="0074248E">
        <w:rPr>
          <w:rFonts w:hint="eastAsia"/>
        </w:rPr>
        <w:t>，那么可将其定为“低”挑战水平，即便这个问题在大多数国家可能被列为高度优先</w:t>
      </w:r>
      <w:r w:rsidR="0074248E">
        <w:rPr>
          <w:rFonts w:hint="eastAsia"/>
        </w:rPr>
        <w:t>/</w:t>
      </w:r>
      <w:r w:rsidR="0074248E">
        <w:rPr>
          <w:rFonts w:hint="eastAsia"/>
        </w:rPr>
        <w:t>重要的问题。“低”、“中”和“高”是有意设置的广泛而直观的类别。</w:t>
      </w:r>
      <w:r w:rsidR="0074248E">
        <w:rPr>
          <w:rFonts w:hint="eastAsia"/>
        </w:rPr>
        <w:t xml:space="preserve">  </w:t>
      </w:r>
    </w:p>
    <w:tbl>
      <w:tblPr>
        <w:tblStyle w:val="TableGrid1"/>
        <w:tblpPr w:leftFromText="141" w:rightFromText="141" w:vertAnchor="text" w:tblpY="1"/>
        <w:tblOverlap w:val="never"/>
        <w:tblW w:w="7650" w:type="dxa"/>
        <w:tblLayout w:type="fixed"/>
        <w:tblLook w:val="04A0" w:firstRow="1" w:lastRow="0" w:firstColumn="1" w:lastColumn="0" w:noHBand="0" w:noVBand="1"/>
      </w:tblPr>
      <w:tblGrid>
        <w:gridCol w:w="4248"/>
        <w:gridCol w:w="675"/>
        <w:gridCol w:w="918"/>
        <w:gridCol w:w="817"/>
        <w:gridCol w:w="992"/>
      </w:tblGrid>
      <w:tr w:rsidR="00074434" w:rsidRPr="0013042C" w14:paraId="3BAB6D9F" w14:textId="77777777" w:rsidTr="00074434">
        <w:trPr>
          <w:trHeight w:val="534"/>
        </w:trPr>
        <w:tc>
          <w:tcPr>
            <w:tcW w:w="4248" w:type="dxa"/>
            <w:vMerge w:val="restart"/>
            <w:vAlign w:val="bottom"/>
          </w:tcPr>
          <w:p w14:paraId="7580FCC3" w14:textId="77777777" w:rsidR="00074434" w:rsidRDefault="00074434" w:rsidP="00074434">
            <w:pPr>
              <w:tabs>
                <w:tab w:val="left" w:pos="3402"/>
              </w:tabs>
              <w:spacing w:after="0" w:line="240" w:lineRule="auto"/>
              <w:jc w:val="center"/>
              <w:rPr>
                <w:b/>
                <w:sz w:val="20"/>
                <w:szCs w:val="20"/>
              </w:rPr>
            </w:pPr>
            <w:r>
              <w:rPr>
                <w:rFonts w:hint="eastAsia"/>
                <w:b/>
                <w:sz w:val="20"/>
                <w:szCs w:val="20"/>
              </w:rPr>
              <w:t>水资源挑战</w:t>
            </w:r>
          </w:p>
          <w:p w14:paraId="706DAC50" w14:textId="77777777" w:rsidR="00074434" w:rsidRPr="0013042C" w:rsidRDefault="00074434" w:rsidP="00074434">
            <w:pPr>
              <w:tabs>
                <w:tab w:val="left" w:pos="3402"/>
              </w:tabs>
              <w:spacing w:after="0" w:line="240" w:lineRule="auto"/>
              <w:jc w:val="center"/>
              <w:rPr>
                <w:b/>
                <w:sz w:val="20"/>
                <w:szCs w:val="20"/>
              </w:rPr>
            </w:pPr>
          </w:p>
        </w:tc>
        <w:tc>
          <w:tcPr>
            <w:tcW w:w="3402" w:type="dxa"/>
            <w:gridSpan w:val="4"/>
            <w:vAlign w:val="center"/>
          </w:tcPr>
          <w:p w14:paraId="3A787EF6" w14:textId="18A751DC" w:rsidR="00074434" w:rsidRPr="000735EA" w:rsidRDefault="00035D84" w:rsidP="00035D84">
            <w:pPr>
              <w:tabs>
                <w:tab w:val="left" w:pos="3402"/>
              </w:tabs>
              <w:spacing w:after="0" w:line="240" w:lineRule="auto"/>
              <w:jc w:val="center"/>
              <w:rPr>
                <w:b/>
                <w:sz w:val="20"/>
                <w:szCs w:val="20"/>
              </w:rPr>
            </w:pPr>
            <w:r>
              <w:rPr>
                <w:rFonts w:hint="eastAsia"/>
                <w:b/>
                <w:sz w:val="20"/>
                <w:szCs w:val="20"/>
              </w:rPr>
              <w:t>应对</w:t>
            </w:r>
            <w:r w:rsidR="00074434">
              <w:rPr>
                <w:rFonts w:hint="eastAsia"/>
                <w:b/>
                <w:sz w:val="20"/>
                <w:szCs w:val="20"/>
              </w:rPr>
              <w:t>挑战的困难程度</w:t>
            </w:r>
          </w:p>
        </w:tc>
      </w:tr>
      <w:tr w:rsidR="00074434" w:rsidRPr="0013042C" w14:paraId="1CFD122B" w14:textId="77777777" w:rsidTr="006F25E4">
        <w:trPr>
          <w:trHeight w:val="534"/>
        </w:trPr>
        <w:tc>
          <w:tcPr>
            <w:tcW w:w="4248" w:type="dxa"/>
            <w:vMerge/>
            <w:vAlign w:val="center"/>
          </w:tcPr>
          <w:p w14:paraId="3A9946D4" w14:textId="77777777" w:rsidR="00074434" w:rsidRPr="0013042C" w:rsidRDefault="00074434" w:rsidP="006F25E4">
            <w:pPr>
              <w:tabs>
                <w:tab w:val="left" w:pos="3402"/>
              </w:tabs>
              <w:spacing w:after="0" w:line="240" w:lineRule="auto"/>
              <w:jc w:val="center"/>
              <w:rPr>
                <w:b/>
                <w:sz w:val="20"/>
                <w:szCs w:val="20"/>
              </w:rPr>
            </w:pPr>
          </w:p>
        </w:tc>
        <w:tc>
          <w:tcPr>
            <w:tcW w:w="675" w:type="dxa"/>
            <w:vAlign w:val="center"/>
          </w:tcPr>
          <w:p w14:paraId="253EF33B" w14:textId="77777777" w:rsidR="00074434" w:rsidRPr="0013042C" w:rsidRDefault="00074434" w:rsidP="006F25E4">
            <w:pPr>
              <w:tabs>
                <w:tab w:val="left" w:pos="3402"/>
              </w:tabs>
              <w:spacing w:after="0" w:line="240" w:lineRule="auto"/>
              <w:jc w:val="center"/>
              <w:rPr>
                <w:b/>
                <w:sz w:val="20"/>
                <w:szCs w:val="20"/>
              </w:rPr>
            </w:pPr>
            <w:r>
              <w:rPr>
                <w:rFonts w:hint="eastAsia"/>
                <w:b/>
                <w:sz w:val="20"/>
                <w:szCs w:val="20"/>
              </w:rPr>
              <w:t>低</w:t>
            </w:r>
          </w:p>
        </w:tc>
        <w:tc>
          <w:tcPr>
            <w:tcW w:w="918" w:type="dxa"/>
            <w:vAlign w:val="center"/>
          </w:tcPr>
          <w:p w14:paraId="7B05EB75" w14:textId="77777777" w:rsidR="00074434" w:rsidRPr="0013042C" w:rsidRDefault="00074434" w:rsidP="006F25E4">
            <w:pPr>
              <w:tabs>
                <w:tab w:val="left" w:pos="3402"/>
              </w:tabs>
              <w:spacing w:after="0" w:line="240" w:lineRule="auto"/>
              <w:jc w:val="center"/>
              <w:rPr>
                <w:b/>
                <w:sz w:val="20"/>
                <w:szCs w:val="20"/>
              </w:rPr>
            </w:pPr>
            <w:r>
              <w:rPr>
                <w:rFonts w:hint="eastAsia"/>
                <w:b/>
                <w:sz w:val="20"/>
                <w:szCs w:val="20"/>
              </w:rPr>
              <w:t>中</w:t>
            </w:r>
          </w:p>
        </w:tc>
        <w:tc>
          <w:tcPr>
            <w:tcW w:w="817" w:type="dxa"/>
            <w:vAlign w:val="center"/>
          </w:tcPr>
          <w:p w14:paraId="2D26DD38" w14:textId="77777777" w:rsidR="00074434" w:rsidRPr="0013042C" w:rsidRDefault="00074434" w:rsidP="006F25E4">
            <w:pPr>
              <w:tabs>
                <w:tab w:val="left" w:pos="3402"/>
              </w:tabs>
              <w:spacing w:after="0" w:line="240" w:lineRule="auto"/>
              <w:jc w:val="center"/>
              <w:rPr>
                <w:b/>
                <w:sz w:val="20"/>
                <w:szCs w:val="20"/>
              </w:rPr>
            </w:pPr>
            <w:r>
              <w:rPr>
                <w:rFonts w:hint="eastAsia"/>
                <w:b/>
                <w:sz w:val="20"/>
                <w:szCs w:val="20"/>
              </w:rPr>
              <w:t>高</w:t>
            </w:r>
          </w:p>
        </w:tc>
        <w:tc>
          <w:tcPr>
            <w:tcW w:w="992" w:type="dxa"/>
            <w:vAlign w:val="center"/>
          </w:tcPr>
          <w:p w14:paraId="47016E9B" w14:textId="77777777" w:rsidR="00074434" w:rsidRPr="0013042C" w:rsidRDefault="00074434" w:rsidP="006F25E4">
            <w:pPr>
              <w:tabs>
                <w:tab w:val="left" w:pos="3402"/>
              </w:tabs>
              <w:spacing w:after="0" w:line="240" w:lineRule="auto"/>
              <w:jc w:val="center"/>
              <w:rPr>
                <w:b/>
                <w:sz w:val="20"/>
                <w:szCs w:val="20"/>
              </w:rPr>
            </w:pPr>
            <w:r>
              <w:rPr>
                <w:rFonts w:hint="eastAsia"/>
                <w:b/>
                <w:sz w:val="20"/>
                <w:szCs w:val="20"/>
              </w:rPr>
              <w:t>不相关</w:t>
            </w:r>
          </w:p>
        </w:tc>
      </w:tr>
      <w:tr w:rsidR="00713AAB" w:rsidRPr="0013042C" w14:paraId="50C7D503" w14:textId="77777777" w:rsidTr="006F25E4">
        <w:trPr>
          <w:trHeight w:val="274"/>
        </w:trPr>
        <w:tc>
          <w:tcPr>
            <w:tcW w:w="7650" w:type="dxa"/>
            <w:gridSpan w:val="5"/>
            <w:shd w:val="clear" w:color="auto" w:fill="D9E2F3"/>
          </w:tcPr>
          <w:p w14:paraId="33AEB7A4" w14:textId="77777777" w:rsidR="00713AAB" w:rsidRPr="0013042C" w:rsidRDefault="00355725" w:rsidP="006F25E4">
            <w:pPr>
              <w:tabs>
                <w:tab w:val="left" w:pos="3402"/>
              </w:tabs>
              <w:spacing w:after="0" w:line="240" w:lineRule="auto"/>
              <w:jc w:val="both"/>
              <w:rPr>
                <w:b/>
                <w:sz w:val="20"/>
                <w:szCs w:val="20"/>
              </w:rPr>
            </w:pPr>
            <w:r>
              <w:rPr>
                <w:rFonts w:hint="eastAsia"/>
                <w:b/>
                <w:sz w:val="20"/>
                <w:szCs w:val="20"/>
              </w:rPr>
              <w:t xml:space="preserve"> </w:t>
            </w:r>
            <w:r>
              <w:rPr>
                <w:rFonts w:hint="eastAsia"/>
                <w:b/>
                <w:sz w:val="20"/>
                <w:szCs w:val="20"/>
              </w:rPr>
              <w:t>水利用</w:t>
            </w:r>
          </w:p>
        </w:tc>
      </w:tr>
      <w:tr w:rsidR="00F95CAF" w:rsidRPr="0013042C" w14:paraId="79C842B0" w14:textId="77777777" w:rsidTr="006F25E4">
        <w:trPr>
          <w:trHeight w:val="223"/>
        </w:trPr>
        <w:tc>
          <w:tcPr>
            <w:tcW w:w="4248" w:type="dxa"/>
          </w:tcPr>
          <w:p w14:paraId="1D43A40A" w14:textId="77777777" w:rsidR="00713AAB" w:rsidRPr="0013042C" w:rsidRDefault="00713AAB" w:rsidP="006F25E4">
            <w:pPr>
              <w:tabs>
                <w:tab w:val="left" w:pos="3402"/>
              </w:tabs>
              <w:spacing w:after="0" w:line="240" w:lineRule="auto"/>
              <w:rPr>
                <w:sz w:val="20"/>
                <w:szCs w:val="20"/>
              </w:rPr>
            </w:pPr>
            <w:r>
              <w:rPr>
                <w:rFonts w:hint="eastAsia"/>
                <w:sz w:val="20"/>
                <w:szCs w:val="20"/>
              </w:rPr>
              <w:t>农业用水</w:t>
            </w:r>
          </w:p>
        </w:tc>
        <w:sdt>
          <w:sdtPr>
            <w:rPr>
              <w:rFonts w:ascii="MS Gothic" w:eastAsia="MS Gothic" w:hAnsi="MS Gothic"/>
              <w:sz w:val="20"/>
              <w:szCs w:val="20"/>
            </w:rPr>
            <w:id w:val="1321696639"/>
          </w:sdtPr>
          <w:sdtEndPr/>
          <w:sdtContent>
            <w:tc>
              <w:tcPr>
                <w:tcW w:w="675" w:type="dxa"/>
              </w:tcPr>
              <w:p w14:paraId="46F8E634" w14:textId="77777777" w:rsidR="00713AAB" w:rsidRPr="00993173" w:rsidRDefault="00041A1B" w:rsidP="006F25E4">
                <w:pPr>
                  <w:tabs>
                    <w:tab w:val="left" w:pos="3402"/>
                  </w:tabs>
                  <w:spacing w:after="0" w:line="240" w:lineRule="auto"/>
                  <w:jc w:val="center"/>
                  <w:rPr>
                    <w:rFonts w:ascii="MS Gothic" w:eastAsia="MS Gothic" w:hAnsi="MS Gothic"/>
                    <w:sz w:val="20"/>
                    <w:szCs w:val="20"/>
                  </w:rPr>
                </w:pPr>
                <w:r w:rsidRPr="00993173">
                  <w:rPr>
                    <w:rFonts w:ascii="MS Gothic" w:eastAsia="MS Gothic" w:hAnsi="MS Gothic" w:hint="eastAsia"/>
                    <w:sz w:val="20"/>
                    <w:szCs w:val="20"/>
                  </w:rPr>
                  <w:t>☐</w:t>
                </w:r>
              </w:p>
            </w:tc>
          </w:sdtContent>
        </w:sdt>
        <w:sdt>
          <w:sdtPr>
            <w:rPr>
              <w:sz w:val="20"/>
              <w:szCs w:val="20"/>
            </w:rPr>
            <w:id w:val="422610412"/>
          </w:sdtPr>
          <w:sdtEndPr/>
          <w:sdtContent>
            <w:tc>
              <w:tcPr>
                <w:tcW w:w="918" w:type="dxa"/>
              </w:tcPr>
              <w:p w14:paraId="55A4392C"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sdt>
          <w:sdtPr>
            <w:rPr>
              <w:sz w:val="20"/>
              <w:szCs w:val="20"/>
            </w:rPr>
            <w:id w:val="1837486594"/>
          </w:sdtPr>
          <w:sdtEndPr/>
          <w:sdtContent>
            <w:tc>
              <w:tcPr>
                <w:tcW w:w="817" w:type="dxa"/>
              </w:tcPr>
              <w:p w14:paraId="1832367C"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sdt>
          <w:sdtPr>
            <w:rPr>
              <w:sz w:val="20"/>
              <w:szCs w:val="20"/>
            </w:rPr>
            <w:id w:val="984202090"/>
          </w:sdtPr>
          <w:sdtEndPr/>
          <w:sdtContent>
            <w:tc>
              <w:tcPr>
                <w:tcW w:w="992" w:type="dxa"/>
              </w:tcPr>
              <w:p w14:paraId="5961034B"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tr>
      <w:tr w:rsidR="00F95CAF" w:rsidRPr="0013042C" w14:paraId="6D2AAA3D" w14:textId="77777777" w:rsidTr="006F25E4">
        <w:trPr>
          <w:trHeight w:val="259"/>
        </w:trPr>
        <w:tc>
          <w:tcPr>
            <w:tcW w:w="4248" w:type="dxa"/>
          </w:tcPr>
          <w:p w14:paraId="12B3501A" w14:textId="494200CE" w:rsidR="00713AAB" w:rsidRPr="0013042C" w:rsidRDefault="00035D84" w:rsidP="006F25E4">
            <w:pPr>
              <w:tabs>
                <w:tab w:val="left" w:pos="3402"/>
              </w:tabs>
              <w:spacing w:after="0" w:line="240" w:lineRule="auto"/>
              <w:rPr>
                <w:sz w:val="20"/>
                <w:szCs w:val="20"/>
              </w:rPr>
            </w:pPr>
            <w:r>
              <w:rPr>
                <w:rFonts w:hint="eastAsia"/>
                <w:sz w:val="20"/>
                <w:szCs w:val="20"/>
              </w:rPr>
              <w:t>生活</w:t>
            </w:r>
            <w:r w:rsidR="00713AAB">
              <w:rPr>
                <w:rFonts w:hint="eastAsia"/>
                <w:sz w:val="20"/>
                <w:szCs w:val="20"/>
              </w:rPr>
              <w:t>用水</w:t>
            </w:r>
          </w:p>
        </w:tc>
        <w:sdt>
          <w:sdtPr>
            <w:rPr>
              <w:rFonts w:ascii="MS Gothic" w:eastAsia="MS Gothic" w:hAnsi="MS Gothic"/>
              <w:sz w:val="20"/>
              <w:szCs w:val="20"/>
            </w:rPr>
            <w:id w:val="1857160500"/>
          </w:sdtPr>
          <w:sdtEndPr/>
          <w:sdtContent>
            <w:tc>
              <w:tcPr>
                <w:tcW w:w="675" w:type="dxa"/>
              </w:tcPr>
              <w:p w14:paraId="0414BA29" w14:textId="77777777" w:rsidR="00713AAB" w:rsidRPr="00993173" w:rsidRDefault="00993173" w:rsidP="006F25E4">
                <w:pPr>
                  <w:tabs>
                    <w:tab w:val="left" w:pos="3402"/>
                  </w:tabs>
                  <w:spacing w:after="0" w:line="240" w:lineRule="auto"/>
                  <w:jc w:val="center"/>
                  <w:rPr>
                    <w:rFonts w:ascii="MS Gothic" w:eastAsia="MS Gothic" w:hAnsi="MS Gothic"/>
                    <w:sz w:val="20"/>
                    <w:szCs w:val="20"/>
                  </w:rPr>
                </w:pPr>
                <w:r>
                  <w:rPr>
                    <w:rFonts w:ascii="MS Gothic" w:eastAsia="MS Gothic" w:hAnsi="MS Gothic" w:hint="eastAsia"/>
                    <w:sz w:val="20"/>
                    <w:szCs w:val="20"/>
                  </w:rPr>
                  <w:t>☐</w:t>
                </w:r>
              </w:p>
            </w:tc>
          </w:sdtContent>
        </w:sdt>
        <w:sdt>
          <w:sdtPr>
            <w:rPr>
              <w:sz w:val="20"/>
              <w:szCs w:val="20"/>
            </w:rPr>
            <w:id w:val="-1894806646"/>
          </w:sdtPr>
          <w:sdtEndPr/>
          <w:sdtContent>
            <w:tc>
              <w:tcPr>
                <w:tcW w:w="918" w:type="dxa"/>
              </w:tcPr>
              <w:p w14:paraId="2A3659AA" w14:textId="77777777" w:rsidR="00713AAB" w:rsidRPr="0013042C" w:rsidRDefault="00F95CAF" w:rsidP="006F25E4">
                <w:pPr>
                  <w:tabs>
                    <w:tab w:val="left" w:pos="3402"/>
                  </w:tabs>
                  <w:spacing w:after="0" w:line="240" w:lineRule="auto"/>
                  <w:jc w:val="center"/>
                  <w:rPr>
                    <w:sz w:val="20"/>
                    <w:szCs w:val="20"/>
                  </w:rPr>
                </w:pPr>
                <w:r>
                  <w:rPr>
                    <w:rFonts w:ascii="MS Gothic" w:eastAsia="MS Gothic" w:hAnsi="MS Gothic" w:hint="eastAsia"/>
                    <w:sz w:val="20"/>
                    <w:szCs w:val="20"/>
                  </w:rPr>
                  <w:t>☐</w:t>
                </w:r>
              </w:p>
            </w:tc>
          </w:sdtContent>
        </w:sdt>
        <w:sdt>
          <w:sdtPr>
            <w:rPr>
              <w:sz w:val="20"/>
              <w:szCs w:val="20"/>
            </w:rPr>
            <w:id w:val="562682193"/>
          </w:sdtPr>
          <w:sdtEndPr/>
          <w:sdtContent>
            <w:tc>
              <w:tcPr>
                <w:tcW w:w="817" w:type="dxa"/>
              </w:tcPr>
              <w:p w14:paraId="021A8D07"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sdt>
          <w:sdtPr>
            <w:rPr>
              <w:sz w:val="20"/>
              <w:szCs w:val="20"/>
            </w:rPr>
            <w:id w:val="358780468"/>
          </w:sdtPr>
          <w:sdtEndPr/>
          <w:sdtContent>
            <w:tc>
              <w:tcPr>
                <w:tcW w:w="992" w:type="dxa"/>
              </w:tcPr>
              <w:p w14:paraId="4FA0F6D8"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tr>
      <w:tr w:rsidR="00F95CAF" w:rsidRPr="0013042C" w14:paraId="36F9B111" w14:textId="77777777" w:rsidTr="006F25E4">
        <w:trPr>
          <w:trHeight w:val="274"/>
        </w:trPr>
        <w:tc>
          <w:tcPr>
            <w:tcW w:w="4248" w:type="dxa"/>
          </w:tcPr>
          <w:p w14:paraId="18D1DAFA" w14:textId="77777777" w:rsidR="00713AAB" w:rsidRPr="0013042C" w:rsidRDefault="00713AAB" w:rsidP="006F25E4">
            <w:pPr>
              <w:tabs>
                <w:tab w:val="left" w:pos="3402"/>
              </w:tabs>
              <w:spacing w:after="0" w:line="240" w:lineRule="auto"/>
              <w:rPr>
                <w:sz w:val="20"/>
                <w:szCs w:val="20"/>
              </w:rPr>
            </w:pPr>
            <w:r>
              <w:rPr>
                <w:rFonts w:hint="eastAsia"/>
                <w:sz w:val="20"/>
                <w:szCs w:val="20"/>
              </w:rPr>
              <w:t>工业用水</w:t>
            </w:r>
          </w:p>
        </w:tc>
        <w:sdt>
          <w:sdtPr>
            <w:rPr>
              <w:rFonts w:ascii="MS Gothic" w:eastAsia="MS Gothic" w:hAnsi="MS Gothic"/>
              <w:sz w:val="20"/>
              <w:szCs w:val="20"/>
            </w:rPr>
            <w:id w:val="-1973809255"/>
          </w:sdtPr>
          <w:sdtEndPr/>
          <w:sdtContent>
            <w:tc>
              <w:tcPr>
                <w:tcW w:w="675" w:type="dxa"/>
              </w:tcPr>
              <w:p w14:paraId="45CA6330" w14:textId="77777777" w:rsidR="00713AAB" w:rsidRPr="00993173" w:rsidRDefault="00713AAB" w:rsidP="006F25E4">
                <w:pPr>
                  <w:tabs>
                    <w:tab w:val="left" w:pos="3402"/>
                  </w:tabs>
                  <w:spacing w:after="0" w:line="240" w:lineRule="auto"/>
                  <w:jc w:val="center"/>
                  <w:rPr>
                    <w:rFonts w:ascii="MS Gothic" w:eastAsia="MS Gothic" w:hAnsi="MS Gothic"/>
                    <w:sz w:val="20"/>
                    <w:szCs w:val="20"/>
                  </w:rPr>
                </w:pPr>
                <w:r w:rsidRPr="00993173">
                  <w:rPr>
                    <w:rFonts w:ascii="MS Gothic" w:eastAsia="MS Gothic" w:hAnsi="MS Gothic" w:hint="eastAsia"/>
                    <w:sz w:val="20"/>
                    <w:szCs w:val="20"/>
                  </w:rPr>
                  <w:t>☐</w:t>
                </w:r>
              </w:p>
            </w:tc>
          </w:sdtContent>
        </w:sdt>
        <w:sdt>
          <w:sdtPr>
            <w:rPr>
              <w:sz w:val="20"/>
              <w:szCs w:val="20"/>
            </w:rPr>
            <w:id w:val="1798096496"/>
          </w:sdtPr>
          <w:sdtEndPr/>
          <w:sdtContent>
            <w:tc>
              <w:tcPr>
                <w:tcW w:w="918" w:type="dxa"/>
              </w:tcPr>
              <w:p w14:paraId="004C1563"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sdt>
          <w:sdtPr>
            <w:rPr>
              <w:sz w:val="20"/>
              <w:szCs w:val="20"/>
            </w:rPr>
            <w:id w:val="1550493710"/>
          </w:sdtPr>
          <w:sdtEndPr/>
          <w:sdtContent>
            <w:tc>
              <w:tcPr>
                <w:tcW w:w="817" w:type="dxa"/>
              </w:tcPr>
              <w:p w14:paraId="01DD2E7E"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sdt>
          <w:sdtPr>
            <w:rPr>
              <w:sz w:val="20"/>
              <w:szCs w:val="20"/>
            </w:rPr>
            <w:id w:val="-518467244"/>
          </w:sdtPr>
          <w:sdtEndPr/>
          <w:sdtContent>
            <w:tc>
              <w:tcPr>
                <w:tcW w:w="992" w:type="dxa"/>
              </w:tcPr>
              <w:p w14:paraId="1D4D3BBE"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tr>
      <w:tr w:rsidR="00F95CAF" w:rsidRPr="0013042C" w14:paraId="1D1AEC9D" w14:textId="77777777" w:rsidTr="006F25E4">
        <w:trPr>
          <w:trHeight w:val="259"/>
        </w:trPr>
        <w:tc>
          <w:tcPr>
            <w:tcW w:w="4248" w:type="dxa"/>
          </w:tcPr>
          <w:p w14:paraId="240AB6F3" w14:textId="77777777" w:rsidR="00713AAB" w:rsidRPr="0013042C" w:rsidRDefault="00713AAB" w:rsidP="006F25E4">
            <w:pPr>
              <w:tabs>
                <w:tab w:val="left" w:pos="3402"/>
              </w:tabs>
              <w:spacing w:after="0" w:line="240" w:lineRule="auto"/>
              <w:rPr>
                <w:sz w:val="20"/>
                <w:szCs w:val="20"/>
              </w:rPr>
            </w:pPr>
            <w:r>
              <w:rPr>
                <w:rFonts w:hint="eastAsia"/>
                <w:sz w:val="20"/>
                <w:szCs w:val="20"/>
              </w:rPr>
              <w:t>能源用水</w:t>
            </w:r>
          </w:p>
        </w:tc>
        <w:sdt>
          <w:sdtPr>
            <w:rPr>
              <w:rFonts w:ascii="MS Gothic" w:eastAsia="MS Gothic" w:hAnsi="MS Gothic"/>
              <w:sz w:val="20"/>
              <w:szCs w:val="20"/>
            </w:rPr>
            <w:id w:val="1695110016"/>
          </w:sdtPr>
          <w:sdtEndPr/>
          <w:sdtContent>
            <w:tc>
              <w:tcPr>
                <w:tcW w:w="675" w:type="dxa"/>
              </w:tcPr>
              <w:p w14:paraId="4A195B4C" w14:textId="77777777" w:rsidR="00713AAB" w:rsidRPr="00993173" w:rsidRDefault="00713AAB" w:rsidP="006F25E4">
                <w:pPr>
                  <w:tabs>
                    <w:tab w:val="left" w:pos="3402"/>
                  </w:tabs>
                  <w:spacing w:after="0" w:line="240" w:lineRule="auto"/>
                  <w:jc w:val="center"/>
                  <w:rPr>
                    <w:rFonts w:ascii="MS Gothic" w:eastAsia="MS Gothic" w:hAnsi="MS Gothic"/>
                    <w:sz w:val="20"/>
                    <w:szCs w:val="20"/>
                  </w:rPr>
                </w:pPr>
                <w:r w:rsidRPr="00993173">
                  <w:rPr>
                    <w:rFonts w:ascii="MS Gothic" w:eastAsia="MS Gothic" w:hAnsi="MS Gothic" w:hint="eastAsia"/>
                    <w:sz w:val="20"/>
                    <w:szCs w:val="20"/>
                  </w:rPr>
                  <w:t>☐</w:t>
                </w:r>
              </w:p>
            </w:tc>
          </w:sdtContent>
        </w:sdt>
        <w:sdt>
          <w:sdtPr>
            <w:rPr>
              <w:sz w:val="20"/>
              <w:szCs w:val="20"/>
            </w:rPr>
            <w:id w:val="75871178"/>
          </w:sdtPr>
          <w:sdtEndPr/>
          <w:sdtContent>
            <w:tc>
              <w:tcPr>
                <w:tcW w:w="918" w:type="dxa"/>
              </w:tcPr>
              <w:p w14:paraId="49D05657"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sdt>
          <w:sdtPr>
            <w:rPr>
              <w:sz w:val="20"/>
              <w:szCs w:val="20"/>
            </w:rPr>
            <w:id w:val="105773419"/>
          </w:sdtPr>
          <w:sdtEndPr/>
          <w:sdtContent>
            <w:tc>
              <w:tcPr>
                <w:tcW w:w="817" w:type="dxa"/>
              </w:tcPr>
              <w:p w14:paraId="588D1861"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sdt>
          <w:sdtPr>
            <w:rPr>
              <w:sz w:val="20"/>
              <w:szCs w:val="20"/>
            </w:rPr>
            <w:id w:val="464779792"/>
          </w:sdtPr>
          <w:sdtEndPr/>
          <w:sdtContent>
            <w:tc>
              <w:tcPr>
                <w:tcW w:w="992" w:type="dxa"/>
              </w:tcPr>
              <w:p w14:paraId="37ED13BC"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tr>
      <w:tr w:rsidR="00F95CAF" w:rsidRPr="0013042C" w14:paraId="1DBE5F96" w14:textId="77777777" w:rsidTr="006F25E4">
        <w:trPr>
          <w:trHeight w:val="274"/>
        </w:trPr>
        <w:tc>
          <w:tcPr>
            <w:tcW w:w="4248" w:type="dxa"/>
          </w:tcPr>
          <w:p w14:paraId="2CF40A4B" w14:textId="77777777" w:rsidR="00713AAB" w:rsidRPr="0013042C" w:rsidRDefault="00713AAB" w:rsidP="006F25E4">
            <w:pPr>
              <w:tabs>
                <w:tab w:val="left" w:pos="3402"/>
              </w:tabs>
              <w:spacing w:after="0" w:line="240" w:lineRule="auto"/>
              <w:rPr>
                <w:sz w:val="20"/>
                <w:szCs w:val="20"/>
              </w:rPr>
            </w:pPr>
            <w:r>
              <w:rPr>
                <w:rFonts w:hint="eastAsia"/>
                <w:sz w:val="20"/>
                <w:szCs w:val="20"/>
              </w:rPr>
              <w:t>生态系统</w:t>
            </w:r>
            <w:r>
              <w:rPr>
                <w:rFonts w:hint="eastAsia"/>
                <w:sz w:val="20"/>
                <w:szCs w:val="20"/>
              </w:rPr>
              <w:t>/</w:t>
            </w:r>
            <w:r>
              <w:rPr>
                <w:rFonts w:hint="eastAsia"/>
                <w:sz w:val="20"/>
                <w:szCs w:val="20"/>
              </w:rPr>
              <w:t>环境用水</w:t>
            </w:r>
          </w:p>
        </w:tc>
        <w:sdt>
          <w:sdtPr>
            <w:rPr>
              <w:rFonts w:ascii="MS Gothic" w:eastAsia="MS Gothic" w:hAnsi="MS Gothic"/>
              <w:sz w:val="20"/>
              <w:szCs w:val="20"/>
            </w:rPr>
            <w:id w:val="-1170102948"/>
          </w:sdtPr>
          <w:sdtEndPr/>
          <w:sdtContent>
            <w:tc>
              <w:tcPr>
                <w:tcW w:w="675" w:type="dxa"/>
              </w:tcPr>
              <w:p w14:paraId="293BAF1F" w14:textId="77777777" w:rsidR="00713AAB" w:rsidRPr="00993173" w:rsidRDefault="00713AAB" w:rsidP="006F25E4">
                <w:pPr>
                  <w:tabs>
                    <w:tab w:val="left" w:pos="3402"/>
                  </w:tabs>
                  <w:spacing w:after="0" w:line="240" w:lineRule="auto"/>
                  <w:jc w:val="center"/>
                  <w:rPr>
                    <w:rFonts w:ascii="MS Gothic" w:eastAsia="MS Gothic" w:hAnsi="MS Gothic"/>
                    <w:sz w:val="20"/>
                    <w:szCs w:val="20"/>
                  </w:rPr>
                </w:pPr>
                <w:r w:rsidRPr="00993173">
                  <w:rPr>
                    <w:rFonts w:ascii="MS Gothic" w:eastAsia="MS Gothic" w:hAnsi="MS Gothic" w:hint="eastAsia"/>
                    <w:sz w:val="20"/>
                    <w:szCs w:val="20"/>
                  </w:rPr>
                  <w:t>☐</w:t>
                </w:r>
              </w:p>
            </w:tc>
          </w:sdtContent>
        </w:sdt>
        <w:sdt>
          <w:sdtPr>
            <w:rPr>
              <w:sz w:val="20"/>
              <w:szCs w:val="20"/>
            </w:rPr>
            <w:id w:val="1283928472"/>
          </w:sdtPr>
          <w:sdtEndPr/>
          <w:sdtContent>
            <w:tc>
              <w:tcPr>
                <w:tcW w:w="918" w:type="dxa"/>
              </w:tcPr>
              <w:p w14:paraId="71BA03DD"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sdt>
          <w:sdtPr>
            <w:rPr>
              <w:sz w:val="20"/>
              <w:szCs w:val="20"/>
            </w:rPr>
            <w:id w:val="737130243"/>
          </w:sdtPr>
          <w:sdtEndPr/>
          <w:sdtContent>
            <w:tc>
              <w:tcPr>
                <w:tcW w:w="817" w:type="dxa"/>
              </w:tcPr>
              <w:p w14:paraId="083319B1"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sdt>
          <w:sdtPr>
            <w:rPr>
              <w:sz w:val="20"/>
              <w:szCs w:val="20"/>
            </w:rPr>
            <w:id w:val="-1361430062"/>
          </w:sdtPr>
          <w:sdtEndPr/>
          <w:sdtContent>
            <w:tc>
              <w:tcPr>
                <w:tcW w:w="992" w:type="dxa"/>
              </w:tcPr>
              <w:p w14:paraId="2B6D5E10"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tr>
      <w:tr w:rsidR="00F95CAF" w:rsidRPr="0013042C" w14:paraId="267B42F0" w14:textId="77777777" w:rsidTr="006F25E4">
        <w:trPr>
          <w:trHeight w:val="259"/>
        </w:trPr>
        <w:tc>
          <w:tcPr>
            <w:tcW w:w="4248" w:type="dxa"/>
          </w:tcPr>
          <w:p w14:paraId="2B65B3D1" w14:textId="5D23C694" w:rsidR="00713AAB" w:rsidRPr="0013042C" w:rsidRDefault="00713AAB" w:rsidP="006F25E4">
            <w:pPr>
              <w:tabs>
                <w:tab w:val="left" w:pos="3402"/>
              </w:tabs>
              <w:spacing w:after="0" w:line="240" w:lineRule="auto"/>
              <w:rPr>
                <w:sz w:val="20"/>
                <w:szCs w:val="20"/>
              </w:rPr>
            </w:pPr>
            <w:r>
              <w:rPr>
                <w:rFonts w:hint="eastAsia"/>
                <w:sz w:val="20"/>
                <w:szCs w:val="20"/>
              </w:rPr>
              <w:t>城市</w:t>
            </w:r>
            <w:r w:rsidR="003C0CDF">
              <w:rPr>
                <w:rFonts w:hint="eastAsia"/>
                <w:sz w:val="20"/>
                <w:szCs w:val="20"/>
              </w:rPr>
              <w:t>发展用</w:t>
            </w:r>
            <w:r>
              <w:rPr>
                <w:rFonts w:hint="eastAsia"/>
                <w:sz w:val="20"/>
                <w:szCs w:val="20"/>
              </w:rPr>
              <w:t>水</w:t>
            </w:r>
          </w:p>
        </w:tc>
        <w:sdt>
          <w:sdtPr>
            <w:rPr>
              <w:rFonts w:ascii="MS Gothic" w:eastAsia="MS Gothic" w:hAnsi="MS Gothic"/>
              <w:sz w:val="20"/>
              <w:szCs w:val="20"/>
            </w:rPr>
            <w:id w:val="-725216341"/>
          </w:sdtPr>
          <w:sdtEndPr/>
          <w:sdtContent>
            <w:tc>
              <w:tcPr>
                <w:tcW w:w="675" w:type="dxa"/>
              </w:tcPr>
              <w:p w14:paraId="77B026D9" w14:textId="77777777" w:rsidR="00713AAB" w:rsidRPr="00993173" w:rsidRDefault="00713AAB" w:rsidP="006F25E4">
                <w:pPr>
                  <w:tabs>
                    <w:tab w:val="left" w:pos="3402"/>
                  </w:tabs>
                  <w:spacing w:after="0" w:line="240" w:lineRule="auto"/>
                  <w:jc w:val="center"/>
                  <w:rPr>
                    <w:rFonts w:ascii="MS Gothic" w:eastAsia="MS Gothic" w:hAnsi="MS Gothic"/>
                    <w:sz w:val="20"/>
                    <w:szCs w:val="20"/>
                  </w:rPr>
                </w:pPr>
                <w:r w:rsidRPr="00993173">
                  <w:rPr>
                    <w:rFonts w:ascii="MS Gothic" w:eastAsia="MS Gothic" w:hAnsi="MS Gothic" w:hint="eastAsia"/>
                    <w:sz w:val="20"/>
                    <w:szCs w:val="20"/>
                  </w:rPr>
                  <w:t>☐</w:t>
                </w:r>
              </w:p>
            </w:tc>
          </w:sdtContent>
        </w:sdt>
        <w:sdt>
          <w:sdtPr>
            <w:rPr>
              <w:sz w:val="20"/>
              <w:szCs w:val="20"/>
            </w:rPr>
            <w:id w:val="480353002"/>
          </w:sdtPr>
          <w:sdtEndPr/>
          <w:sdtContent>
            <w:tc>
              <w:tcPr>
                <w:tcW w:w="918" w:type="dxa"/>
              </w:tcPr>
              <w:p w14:paraId="3BCF4F70"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sdt>
          <w:sdtPr>
            <w:rPr>
              <w:sz w:val="20"/>
              <w:szCs w:val="20"/>
            </w:rPr>
            <w:id w:val="-825971286"/>
          </w:sdtPr>
          <w:sdtEndPr/>
          <w:sdtContent>
            <w:tc>
              <w:tcPr>
                <w:tcW w:w="817" w:type="dxa"/>
              </w:tcPr>
              <w:p w14:paraId="1B27583A"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sdt>
          <w:sdtPr>
            <w:rPr>
              <w:sz w:val="20"/>
              <w:szCs w:val="20"/>
            </w:rPr>
            <w:id w:val="1323544193"/>
          </w:sdtPr>
          <w:sdtEndPr/>
          <w:sdtContent>
            <w:tc>
              <w:tcPr>
                <w:tcW w:w="992" w:type="dxa"/>
              </w:tcPr>
              <w:p w14:paraId="4F70690F"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tr>
      <w:tr w:rsidR="00713AAB" w:rsidRPr="0013042C" w14:paraId="29D8BC33" w14:textId="77777777" w:rsidTr="006F25E4">
        <w:trPr>
          <w:trHeight w:val="259"/>
        </w:trPr>
        <w:tc>
          <w:tcPr>
            <w:tcW w:w="7650" w:type="dxa"/>
            <w:gridSpan w:val="5"/>
            <w:shd w:val="clear" w:color="auto" w:fill="D9E2F3"/>
          </w:tcPr>
          <w:p w14:paraId="61C3A689" w14:textId="77777777" w:rsidR="00713AAB" w:rsidRPr="00993173" w:rsidRDefault="00713AAB" w:rsidP="006F25E4">
            <w:pPr>
              <w:tabs>
                <w:tab w:val="left" w:pos="3402"/>
              </w:tabs>
              <w:spacing w:after="0" w:line="240" w:lineRule="auto"/>
              <w:jc w:val="both"/>
              <w:rPr>
                <w:rFonts w:ascii="MS Gothic" w:eastAsia="MS Gothic" w:hAnsi="MS Gothic"/>
                <w:b/>
                <w:sz w:val="20"/>
                <w:szCs w:val="20"/>
              </w:rPr>
            </w:pPr>
            <w:r w:rsidRPr="00993173">
              <w:rPr>
                <w:rFonts w:ascii="MS Gothic" w:eastAsia="MS Gothic" w:hAnsi="MS Gothic" w:hint="eastAsia"/>
                <w:b/>
                <w:sz w:val="20"/>
                <w:szCs w:val="20"/>
              </w:rPr>
              <w:t>对资源的威胁</w:t>
            </w:r>
          </w:p>
        </w:tc>
      </w:tr>
      <w:tr w:rsidR="00F95CAF" w:rsidRPr="0013042C" w14:paraId="25A158A2" w14:textId="77777777" w:rsidTr="006F25E4">
        <w:trPr>
          <w:trHeight w:val="259"/>
        </w:trPr>
        <w:tc>
          <w:tcPr>
            <w:tcW w:w="4248" w:type="dxa"/>
          </w:tcPr>
          <w:p w14:paraId="7AB8AF9D" w14:textId="77777777" w:rsidR="00713AAB" w:rsidRPr="0013042C" w:rsidRDefault="00713AAB" w:rsidP="006F25E4">
            <w:pPr>
              <w:tabs>
                <w:tab w:val="left" w:pos="3402"/>
              </w:tabs>
              <w:spacing w:after="0" w:line="240" w:lineRule="auto"/>
              <w:rPr>
                <w:sz w:val="20"/>
                <w:szCs w:val="20"/>
              </w:rPr>
            </w:pPr>
            <w:r>
              <w:rPr>
                <w:rFonts w:hint="eastAsia"/>
                <w:sz w:val="20"/>
                <w:szCs w:val="20"/>
              </w:rPr>
              <w:t>缺水</w:t>
            </w:r>
            <w:r>
              <w:rPr>
                <w:rFonts w:hint="eastAsia"/>
                <w:sz w:val="20"/>
                <w:szCs w:val="20"/>
              </w:rPr>
              <w:t>/</w:t>
            </w:r>
            <w:r>
              <w:rPr>
                <w:rFonts w:hint="eastAsia"/>
                <w:sz w:val="20"/>
                <w:szCs w:val="20"/>
              </w:rPr>
              <w:t>过度开采（地表水）</w:t>
            </w:r>
          </w:p>
        </w:tc>
        <w:sdt>
          <w:sdtPr>
            <w:rPr>
              <w:rFonts w:ascii="MS Gothic" w:eastAsia="MS Gothic" w:hAnsi="MS Gothic"/>
              <w:sz w:val="20"/>
              <w:szCs w:val="20"/>
            </w:rPr>
            <w:id w:val="89132599"/>
          </w:sdtPr>
          <w:sdtEndPr/>
          <w:sdtContent>
            <w:tc>
              <w:tcPr>
                <w:tcW w:w="675" w:type="dxa"/>
              </w:tcPr>
              <w:p w14:paraId="1A3617FE" w14:textId="77777777" w:rsidR="00713AAB" w:rsidRPr="00993173" w:rsidRDefault="00713AAB" w:rsidP="006F25E4">
                <w:pPr>
                  <w:tabs>
                    <w:tab w:val="left" w:pos="3402"/>
                  </w:tabs>
                  <w:spacing w:after="0" w:line="240" w:lineRule="auto"/>
                  <w:jc w:val="center"/>
                  <w:rPr>
                    <w:rFonts w:ascii="MS Gothic" w:eastAsia="MS Gothic" w:hAnsi="MS Gothic"/>
                    <w:sz w:val="20"/>
                    <w:szCs w:val="20"/>
                  </w:rPr>
                </w:pPr>
                <w:r w:rsidRPr="00993173">
                  <w:rPr>
                    <w:rFonts w:ascii="MS Gothic" w:eastAsia="MS Gothic" w:hAnsi="MS Gothic" w:hint="eastAsia"/>
                    <w:sz w:val="20"/>
                    <w:szCs w:val="20"/>
                  </w:rPr>
                  <w:t>☐</w:t>
                </w:r>
              </w:p>
            </w:tc>
          </w:sdtContent>
        </w:sdt>
        <w:sdt>
          <w:sdtPr>
            <w:rPr>
              <w:sz w:val="20"/>
              <w:szCs w:val="20"/>
            </w:rPr>
            <w:id w:val="-1698758492"/>
          </w:sdtPr>
          <w:sdtEndPr/>
          <w:sdtContent>
            <w:tc>
              <w:tcPr>
                <w:tcW w:w="918" w:type="dxa"/>
              </w:tcPr>
              <w:p w14:paraId="28432BCA"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275559785"/>
          </w:sdtPr>
          <w:sdtEndPr/>
          <w:sdtContent>
            <w:tc>
              <w:tcPr>
                <w:tcW w:w="817" w:type="dxa"/>
              </w:tcPr>
              <w:p w14:paraId="33F3A6EC"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720977571"/>
          </w:sdtPr>
          <w:sdtEndPr/>
          <w:sdtContent>
            <w:tc>
              <w:tcPr>
                <w:tcW w:w="992" w:type="dxa"/>
              </w:tcPr>
              <w:p w14:paraId="25576A9A"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tr>
      <w:tr w:rsidR="00F95CAF" w:rsidRPr="0013042C" w14:paraId="32CB5327" w14:textId="77777777" w:rsidTr="006F25E4">
        <w:trPr>
          <w:trHeight w:val="259"/>
        </w:trPr>
        <w:tc>
          <w:tcPr>
            <w:tcW w:w="4248" w:type="dxa"/>
          </w:tcPr>
          <w:p w14:paraId="39D20BA7" w14:textId="77777777" w:rsidR="00713AAB" w:rsidRPr="0013042C" w:rsidRDefault="00713AAB" w:rsidP="006F25E4">
            <w:pPr>
              <w:tabs>
                <w:tab w:val="left" w:pos="3402"/>
              </w:tabs>
              <w:spacing w:after="0" w:line="240" w:lineRule="auto"/>
              <w:rPr>
                <w:sz w:val="20"/>
                <w:szCs w:val="20"/>
              </w:rPr>
            </w:pPr>
            <w:r>
              <w:rPr>
                <w:rFonts w:hint="eastAsia"/>
                <w:sz w:val="20"/>
                <w:szCs w:val="20"/>
              </w:rPr>
              <w:t>缺水</w:t>
            </w:r>
            <w:r>
              <w:rPr>
                <w:rFonts w:hint="eastAsia"/>
                <w:sz w:val="20"/>
                <w:szCs w:val="20"/>
              </w:rPr>
              <w:t>/</w:t>
            </w:r>
            <w:r>
              <w:rPr>
                <w:rFonts w:hint="eastAsia"/>
                <w:sz w:val="20"/>
                <w:szCs w:val="20"/>
              </w:rPr>
              <w:t>过度开采（地下水）</w:t>
            </w:r>
          </w:p>
        </w:tc>
        <w:sdt>
          <w:sdtPr>
            <w:rPr>
              <w:rFonts w:ascii="MS Gothic" w:eastAsia="MS Gothic" w:hAnsi="MS Gothic"/>
              <w:sz w:val="20"/>
              <w:szCs w:val="20"/>
            </w:rPr>
            <w:id w:val="2014264321"/>
          </w:sdtPr>
          <w:sdtEndPr/>
          <w:sdtContent>
            <w:tc>
              <w:tcPr>
                <w:tcW w:w="675" w:type="dxa"/>
              </w:tcPr>
              <w:p w14:paraId="4A15E67A" w14:textId="77777777" w:rsidR="00713AAB" w:rsidRPr="00993173" w:rsidRDefault="00713AAB" w:rsidP="006F25E4">
                <w:pPr>
                  <w:tabs>
                    <w:tab w:val="left" w:pos="3402"/>
                  </w:tabs>
                  <w:spacing w:after="0" w:line="240" w:lineRule="auto"/>
                  <w:jc w:val="center"/>
                  <w:rPr>
                    <w:rFonts w:ascii="MS Gothic" w:eastAsia="MS Gothic" w:hAnsi="MS Gothic"/>
                    <w:sz w:val="20"/>
                    <w:szCs w:val="20"/>
                  </w:rPr>
                </w:pPr>
                <w:r w:rsidRPr="00993173">
                  <w:rPr>
                    <w:rFonts w:ascii="MS Gothic" w:eastAsia="MS Gothic" w:hAnsi="MS Gothic" w:hint="eastAsia"/>
                    <w:sz w:val="20"/>
                    <w:szCs w:val="20"/>
                  </w:rPr>
                  <w:t>☐</w:t>
                </w:r>
              </w:p>
            </w:tc>
          </w:sdtContent>
        </w:sdt>
        <w:sdt>
          <w:sdtPr>
            <w:rPr>
              <w:sz w:val="20"/>
              <w:szCs w:val="20"/>
            </w:rPr>
            <w:id w:val="1250075384"/>
          </w:sdtPr>
          <w:sdtEndPr/>
          <w:sdtContent>
            <w:tc>
              <w:tcPr>
                <w:tcW w:w="918" w:type="dxa"/>
              </w:tcPr>
              <w:p w14:paraId="4537A3DF"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1602447994"/>
          </w:sdtPr>
          <w:sdtEndPr/>
          <w:sdtContent>
            <w:tc>
              <w:tcPr>
                <w:tcW w:w="817" w:type="dxa"/>
              </w:tcPr>
              <w:p w14:paraId="02967BC8"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703532276"/>
          </w:sdtPr>
          <w:sdtEndPr/>
          <w:sdtContent>
            <w:tc>
              <w:tcPr>
                <w:tcW w:w="992" w:type="dxa"/>
              </w:tcPr>
              <w:p w14:paraId="62174BFF"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tr>
      <w:tr w:rsidR="00F95CAF" w:rsidRPr="0013042C" w14:paraId="363DEF02" w14:textId="77777777" w:rsidTr="006F25E4">
        <w:trPr>
          <w:trHeight w:val="259"/>
        </w:trPr>
        <w:tc>
          <w:tcPr>
            <w:tcW w:w="4248" w:type="dxa"/>
          </w:tcPr>
          <w:p w14:paraId="3D41BDA9" w14:textId="77777777" w:rsidR="00713AAB" w:rsidRPr="0013042C" w:rsidRDefault="00713AAB" w:rsidP="006F25E4">
            <w:pPr>
              <w:tabs>
                <w:tab w:val="left" w:pos="3402"/>
              </w:tabs>
              <w:spacing w:after="0" w:line="240" w:lineRule="auto"/>
              <w:rPr>
                <w:sz w:val="20"/>
                <w:szCs w:val="20"/>
              </w:rPr>
            </w:pPr>
            <w:r>
              <w:rPr>
                <w:rFonts w:hint="eastAsia"/>
                <w:sz w:val="20"/>
                <w:szCs w:val="20"/>
              </w:rPr>
              <w:t>水质</w:t>
            </w:r>
            <w:r>
              <w:rPr>
                <w:rFonts w:hint="eastAsia"/>
                <w:sz w:val="20"/>
                <w:szCs w:val="20"/>
              </w:rPr>
              <w:t>/</w:t>
            </w:r>
            <w:r>
              <w:rPr>
                <w:rFonts w:hint="eastAsia"/>
                <w:sz w:val="20"/>
                <w:szCs w:val="20"/>
              </w:rPr>
              <w:t>污染（地表水）</w:t>
            </w:r>
          </w:p>
        </w:tc>
        <w:sdt>
          <w:sdtPr>
            <w:rPr>
              <w:rFonts w:ascii="MS Gothic" w:eastAsia="MS Gothic" w:hAnsi="MS Gothic"/>
              <w:sz w:val="20"/>
              <w:szCs w:val="20"/>
            </w:rPr>
            <w:id w:val="639303176"/>
          </w:sdtPr>
          <w:sdtEndPr/>
          <w:sdtContent>
            <w:tc>
              <w:tcPr>
                <w:tcW w:w="675" w:type="dxa"/>
              </w:tcPr>
              <w:p w14:paraId="1E15C29B" w14:textId="77777777" w:rsidR="00713AAB" w:rsidRPr="00993173" w:rsidRDefault="00713AAB" w:rsidP="006F25E4">
                <w:pPr>
                  <w:tabs>
                    <w:tab w:val="left" w:pos="3402"/>
                  </w:tabs>
                  <w:spacing w:after="0" w:line="240" w:lineRule="auto"/>
                  <w:jc w:val="center"/>
                  <w:rPr>
                    <w:rFonts w:ascii="MS Gothic" w:eastAsia="MS Gothic" w:hAnsi="MS Gothic"/>
                    <w:sz w:val="20"/>
                    <w:szCs w:val="20"/>
                  </w:rPr>
                </w:pPr>
                <w:r w:rsidRPr="00993173">
                  <w:rPr>
                    <w:rFonts w:ascii="MS Gothic" w:eastAsia="MS Gothic" w:hAnsi="MS Gothic" w:hint="eastAsia"/>
                    <w:sz w:val="20"/>
                    <w:szCs w:val="20"/>
                  </w:rPr>
                  <w:t>☐</w:t>
                </w:r>
              </w:p>
            </w:tc>
          </w:sdtContent>
        </w:sdt>
        <w:sdt>
          <w:sdtPr>
            <w:rPr>
              <w:sz w:val="20"/>
              <w:szCs w:val="20"/>
            </w:rPr>
            <w:id w:val="-105130195"/>
          </w:sdtPr>
          <w:sdtEndPr/>
          <w:sdtContent>
            <w:tc>
              <w:tcPr>
                <w:tcW w:w="918" w:type="dxa"/>
              </w:tcPr>
              <w:p w14:paraId="43D76F5A"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1189717568"/>
          </w:sdtPr>
          <w:sdtEndPr/>
          <w:sdtContent>
            <w:tc>
              <w:tcPr>
                <w:tcW w:w="817" w:type="dxa"/>
              </w:tcPr>
              <w:p w14:paraId="3AD7AEA1"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1094285559"/>
          </w:sdtPr>
          <w:sdtEndPr/>
          <w:sdtContent>
            <w:tc>
              <w:tcPr>
                <w:tcW w:w="992" w:type="dxa"/>
              </w:tcPr>
              <w:p w14:paraId="7F5335A5"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tr>
      <w:tr w:rsidR="00F95CAF" w:rsidRPr="0013042C" w14:paraId="740E65CB" w14:textId="77777777" w:rsidTr="006F25E4">
        <w:trPr>
          <w:trHeight w:val="259"/>
        </w:trPr>
        <w:tc>
          <w:tcPr>
            <w:tcW w:w="4248" w:type="dxa"/>
          </w:tcPr>
          <w:p w14:paraId="0106E125" w14:textId="77777777" w:rsidR="00713AAB" w:rsidRPr="0013042C" w:rsidRDefault="00713AAB" w:rsidP="006F25E4">
            <w:pPr>
              <w:tabs>
                <w:tab w:val="left" w:pos="3402"/>
              </w:tabs>
              <w:spacing w:after="0" w:line="240" w:lineRule="auto"/>
              <w:rPr>
                <w:sz w:val="20"/>
                <w:szCs w:val="20"/>
              </w:rPr>
            </w:pPr>
            <w:r>
              <w:rPr>
                <w:rFonts w:hint="eastAsia"/>
                <w:sz w:val="20"/>
                <w:szCs w:val="20"/>
              </w:rPr>
              <w:t>水质</w:t>
            </w:r>
            <w:r>
              <w:rPr>
                <w:rFonts w:hint="eastAsia"/>
                <w:sz w:val="20"/>
                <w:szCs w:val="20"/>
              </w:rPr>
              <w:t>/</w:t>
            </w:r>
            <w:r>
              <w:rPr>
                <w:rFonts w:hint="eastAsia"/>
                <w:sz w:val="20"/>
                <w:szCs w:val="20"/>
              </w:rPr>
              <w:t>污染（地下水）</w:t>
            </w:r>
          </w:p>
        </w:tc>
        <w:sdt>
          <w:sdtPr>
            <w:rPr>
              <w:rFonts w:ascii="MS Gothic" w:eastAsia="MS Gothic" w:hAnsi="MS Gothic"/>
              <w:sz w:val="20"/>
              <w:szCs w:val="20"/>
            </w:rPr>
            <w:id w:val="16523117"/>
          </w:sdtPr>
          <w:sdtEndPr/>
          <w:sdtContent>
            <w:tc>
              <w:tcPr>
                <w:tcW w:w="675" w:type="dxa"/>
              </w:tcPr>
              <w:p w14:paraId="7FF7EB81" w14:textId="77777777" w:rsidR="00713AAB" w:rsidRPr="00993173" w:rsidRDefault="00713AAB" w:rsidP="006F25E4">
                <w:pPr>
                  <w:tabs>
                    <w:tab w:val="left" w:pos="3402"/>
                  </w:tabs>
                  <w:spacing w:after="0" w:line="240" w:lineRule="auto"/>
                  <w:jc w:val="center"/>
                  <w:rPr>
                    <w:rFonts w:ascii="MS Gothic" w:eastAsia="MS Gothic" w:hAnsi="MS Gothic"/>
                    <w:sz w:val="20"/>
                    <w:szCs w:val="20"/>
                  </w:rPr>
                </w:pPr>
                <w:r w:rsidRPr="00993173">
                  <w:rPr>
                    <w:rFonts w:ascii="MS Gothic" w:eastAsia="MS Gothic" w:hAnsi="MS Gothic" w:hint="eastAsia"/>
                    <w:sz w:val="20"/>
                    <w:szCs w:val="20"/>
                  </w:rPr>
                  <w:t>☐</w:t>
                </w:r>
              </w:p>
            </w:tc>
          </w:sdtContent>
        </w:sdt>
        <w:sdt>
          <w:sdtPr>
            <w:rPr>
              <w:sz w:val="20"/>
              <w:szCs w:val="20"/>
            </w:rPr>
            <w:id w:val="-642663229"/>
          </w:sdtPr>
          <w:sdtEndPr/>
          <w:sdtContent>
            <w:tc>
              <w:tcPr>
                <w:tcW w:w="918" w:type="dxa"/>
              </w:tcPr>
              <w:p w14:paraId="6512B45D"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409547453"/>
          </w:sdtPr>
          <w:sdtEndPr/>
          <w:sdtContent>
            <w:tc>
              <w:tcPr>
                <w:tcW w:w="817" w:type="dxa"/>
              </w:tcPr>
              <w:p w14:paraId="199E4CF2"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160231130"/>
          </w:sdtPr>
          <w:sdtEndPr/>
          <w:sdtContent>
            <w:tc>
              <w:tcPr>
                <w:tcW w:w="992" w:type="dxa"/>
              </w:tcPr>
              <w:p w14:paraId="68FAAEBD"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tr>
      <w:tr w:rsidR="00F95CAF" w:rsidRPr="0013042C" w14:paraId="12955C48" w14:textId="77777777" w:rsidTr="006F25E4">
        <w:trPr>
          <w:trHeight w:val="259"/>
        </w:trPr>
        <w:tc>
          <w:tcPr>
            <w:tcW w:w="4248" w:type="dxa"/>
          </w:tcPr>
          <w:p w14:paraId="6764147B" w14:textId="77777777" w:rsidR="00713AAB" w:rsidRPr="0013042C" w:rsidRDefault="00713AAB" w:rsidP="006F25E4">
            <w:pPr>
              <w:tabs>
                <w:tab w:val="left" w:pos="3402"/>
              </w:tabs>
              <w:spacing w:after="0" w:line="240" w:lineRule="auto"/>
              <w:rPr>
                <w:sz w:val="20"/>
                <w:szCs w:val="20"/>
              </w:rPr>
            </w:pPr>
            <w:r>
              <w:rPr>
                <w:rFonts w:hint="eastAsia"/>
                <w:sz w:val="20"/>
                <w:szCs w:val="20"/>
              </w:rPr>
              <w:t>与水相关的生态系统退化</w:t>
            </w:r>
          </w:p>
        </w:tc>
        <w:sdt>
          <w:sdtPr>
            <w:rPr>
              <w:rFonts w:ascii="MS Gothic" w:eastAsia="MS Gothic" w:hAnsi="MS Gothic"/>
              <w:sz w:val="20"/>
              <w:szCs w:val="20"/>
            </w:rPr>
            <w:id w:val="797576993"/>
          </w:sdtPr>
          <w:sdtEndPr/>
          <w:sdtContent>
            <w:tc>
              <w:tcPr>
                <w:tcW w:w="675" w:type="dxa"/>
              </w:tcPr>
              <w:p w14:paraId="057296B7" w14:textId="77777777" w:rsidR="00713AAB" w:rsidRPr="00993173" w:rsidRDefault="00E90311" w:rsidP="006F25E4">
                <w:pPr>
                  <w:tabs>
                    <w:tab w:val="left" w:pos="3402"/>
                  </w:tabs>
                  <w:spacing w:after="0" w:line="240" w:lineRule="auto"/>
                  <w:jc w:val="center"/>
                  <w:rPr>
                    <w:rFonts w:ascii="MS Gothic" w:eastAsia="MS Gothic" w:hAnsi="MS Gothic"/>
                    <w:sz w:val="20"/>
                    <w:szCs w:val="20"/>
                  </w:rPr>
                </w:pPr>
                <w:r w:rsidRPr="00993173">
                  <w:rPr>
                    <w:rFonts w:ascii="MS Gothic" w:eastAsia="MS Gothic" w:hAnsi="MS Gothic" w:hint="eastAsia"/>
                    <w:sz w:val="20"/>
                    <w:szCs w:val="20"/>
                  </w:rPr>
                  <w:t>☐</w:t>
                </w:r>
              </w:p>
            </w:tc>
          </w:sdtContent>
        </w:sdt>
        <w:sdt>
          <w:sdtPr>
            <w:rPr>
              <w:sz w:val="20"/>
              <w:szCs w:val="20"/>
            </w:rPr>
            <w:id w:val="-1490549059"/>
          </w:sdtPr>
          <w:sdtEndPr/>
          <w:sdtContent>
            <w:tc>
              <w:tcPr>
                <w:tcW w:w="918" w:type="dxa"/>
              </w:tcPr>
              <w:p w14:paraId="180CB0C4"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992713482"/>
          </w:sdtPr>
          <w:sdtEndPr/>
          <w:sdtContent>
            <w:tc>
              <w:tcPr>
                <w:tcW w:w="817" w:type="dxa"/>
              </w:tcPr>
              <w:p w14:paraId="39E61137"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2053950118"/>
          </w:sdtPr>
          <w:sdtEndPr/>
          <w:sdtContent>
            <w:tc>
              <w:tcPr>
                <w:tcW w:w="992" w:type="dxa"/>
              </w:tcPr>
              <w:p w14:paraId="4A2F45CB"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tr>
      <w:tr w:rsidR="00F95CAF" w:rsidRPr="0013042C" w14:paraId="60D968A2" w14:textId="77777777" w:rsidTr="006F25E4">
        <w:trPr>
          <w:trHeight w:val="259"/>
        </w:trPr>
        <w:tc>
          <w:tcPr>
            <w:tcW w:w="4248" w:type="dxa"/>
          </w:tcPr>
          <w:p w14:paraId="07020057" w14:textId="77777777" w:rsidR="00E90311" w:rsidRPr="0013042C" w:rsidRDefault="00E90311" w:rsidP="006F25E4">
            <w:pPr>
              <w:tabs>
                <w:tab w:val="left" w:pos="3402"/>
              </w:tabs>
              <w:spacing w:after="0" w:line="240" w:lineRule="auto"/>
              <w:rPr>
                <w:sz w:val="20"/>
                <w:szCs w:val="20"/>
              </w:rPr>
            </w:pPr>
            <w:r>
              <w:rPr>
                <w:rFonts w:hint="eastAsia"/>
                <w:sz w:val="20"/>
                <w:szCs w:val="20"/>
              </w:rPr>
              <w:t>与水相关的生态系统损失</w:t>
            </w:r>
          </w:p>
        </w:tc>
        <w:sdt>
          <w:sdtPr>
            <w:rPr>
              <w:rFonts w:ascii="MS Gothic" w:eastAsia="MS Gothic" w:hAnsi="MS Gothic"/>
              <w:sz w:val="20"/>
              <w:szCs w:val="20"/>
            </w:rPr>
            <w:id w:val="-487167496"/>
          </w:sdtPr>
          <w:sdtEndPr/>
          <w:sdtContent>
            <w:tc>
              <w:tcPr>
                <w:tcW w:w="675" w:type="dxa"/>
              </w:tcPr>
              <w:p w14:paraId="72D3B656" w14:textId="77777777" w:rsidR="00E90311" w:rsidRPr="00993173" w:rsidRDefault="00E90311" w:rsidP="006F25E4">
                <w:pPr>
                  <w:tabs>
                    <w:tab w:val="left" w:pos="3402"/>
                  </w:tabs>
                  <w:spacing w:after="0" w:line="240" w:lineRule="auto"/>
                  <w:jc w:val="center"/>
                  <w:rPr>
                    <w:rFonts w:ascii="MS Gothic" w:eastAsia="MS Gothic" w:hAnsi="MS Gothic"/>
                    <w:sz w:val="20"/>
                    <w:szCs w:val="20"/>
                  </w:rPr>
                </w:pPr>
                <w:r w:rsidRPr="00993173">
                  <w:rPr>
                    <w:rFonts w:ascii="MS Gothic" w:eastAsia="MS Gothic" w:hAnsi="MS Gothic" w:hint="eastAsia"/>
                    <w:sz w:val="20"/>
                    <w:szCs w:val="20"/>
                  </w:rPr>
                  <w:t>☐</w:t>
                </w:r>
              </w:p>
            </w:tc>
          </w:sdtContent>
        </w:sdt>
        <w:sdt>
          <w:sdtPr>
            <w:rPr>
              <w:sz w:val="20"/>
              <w:szCs w:val="20"/>
            </w:rPr>
            <w:id w:val="-1515371066"/>
          </w:sdtPr>
          <w:sdtEndPr/>
          <w:sdtContent>
            <w:tc>
              <w:tcPr>
                <w:tcW w:w="918" w:type="dxa"/>
              </w:tcPr>
              <w:p w14:paraId="3F06EBF1" w14:textId="77777777" w:rsidR="00E90311" w:rsidRPr="0013042C" w:rsidRDefault="00E90311" w:rsidP="006F25E4">
                <w:pPr>
                  <w:tabs>
                    <w:tab w:val="left" w:pos="3402"/>
                  </w:tabs>
                  <w:spacing w:after="0" w:line="240" w:lineRule="auto"/>
                  <w:jc w:val="center"/>
                  <w:rPr>
                    <w:sz w:val="20"/>
                    <w:szCs w:val="20"/>
                  </w:rPr>
                </w:pPr>
                <w:r w:rsidRPr="0013042C">
                  <w:rPr>
                    <w:rFonts w:hint="eastAsia"/>
                    <w:sz w:val="20"/>
                    <w:szCs w:val="20"/>
                  </w:rPr>
                  <w:t>☐</w:t>
                </w:r>
              </w:p>
            </w:tc>
          </w:sdtContent>
        </w:sdt>
        <w:sdt>
          <w:sdtPr>
            <w:rPr>
              <w:sz w:val="20"/>
              <w:szCs w:val="20"/>
            </w:rPr>
            <w:id w:val="-3287091"/>
          </w:sdtPr>
          <w:sdtEndPr/>
          <w:sdtContent>
            <w:tc>
              <w:tcPr>
                <w:tcW w:w="817" w:type="dxa"/>
              </w:tcPr>
              <w:p w14:paraId="07964935" w14:textId="77777777" w:rsidR="00E90311" w:rsidRPr="0013042C" w:rsidRDefault="00E90311" w:rsidP="006F25E4">
                <w:pPr>
                  <w:tabs>
                    <w:tab w:val="left" w:pos="3402"/>
                  </w:tabs>
                  <w:spacing w:after="0" w:line="240" w:lineRule="auto"/>
                  <w:jc w:val="center"/>
                  <w:rPr>
                    <w:sz w:val="20"/>
                    <w:szCs w:val="20"/>
                  </w:rPr>
                </w:pPr>
                <w:r w:rsidRPr="0013042C">
                  <w:rPr>
                    <w:rFonts w:hint="eastAsia"/>
                    <w:sz w:val="20"/>
                    <w:szCs w:val="20"/>
                  </w:rPr>
                  <w:t>☐</w:t>
                </w:r>
              </w:p>
            </w:tc>
          </w:sdtContent>
        </w:sdt>
        <w:sdt>
          <w:sdtPr>
            <w:rPr>
              <w:sz w:val="20"/>
              <w:szCs w:val="20"/>
            </w:rPr>
            <w:id w:val="989142574"/>
          </w:sdtPr>
          <w:sdtEndPr/>
          <w:sdtContent>
            <w:tc>
              <w:tcPr>
                <w:tcW w:w="992" w:type="dxa"/>
              </w:tcPr>
              <w:p w14:paraId="2B8322C3" w14:textId="77777777" w:rsidR="00E90311" w:rsidRPr="0013042C" w:rsidRDefault="00E90311" w:rsidP="006F25E4">
                <w:pPr>
                  <w:tabs>
                    <w:tab w:val="left" w:pos="3402"/>
                  </w:tabs>
                  <w:spacing w:after="0" w:line="240" w:lineRule="auto"/>
                  <w:jc w:val="center"/>
                  <w:rPr>
                    <w:sz w:val="20"/>
                    <w:szCs w:val="20"/>
                  </w:rPr>
                </w:pPr>
                <w:r w:rsidRPr="0013042C">
                  <w:rPr>
                    <w:rFonts w:hint="eastAsia"/>
                    <w:sz w:val="20"/>
                    <w:szCs w:val="20"/>
                  </w:rPr>
                  <w:t>☐</w:t>
                </w:r>
              </w:p>
            </w:tc>
          </w:sdtContent>
        </w:sdt>
      </w:tr>
      <w:tr w:rsidR="00713AAB" w:rsidRPr="0013042C" w14:paraId="1EBF0166" w14:textId="77777777" w:rsidTr="006F25E4">
        <w:trPr>
          <w:trHeight w:val="259"/>
        </w:trPr>
        <w:tc>
          <w:tcPr>
            <w:tcW w:w="7650" w:type="dxa"/>
            <w:gridSpan w:val="5"/>
            <w:shd w:val="clear" w:color="auto" w:fill="D9E2F3"/>
          </w:tcPr>
          <w:p w14:paraId="0F8FE7DF" w14:textId="77777777" w:rsidR="00713AAB" w:rsidRPr="0013042C" w:rsidRDefault="00713AAB" w:rsidP="006F25E4">
            <w:pPr>
              <w:tabs>
                <w:tab w:val="left" w:pos="3402"/>
              </w:tabs>
              <w:spacing w:after="0" w:line="240" w:lineRule="auto"/>
              <w:jc w:val="both"/>
              <w:rPr>
                <w:b/>
                <w:sz w:val="20"/>
                <w:szCs w:val="20"/>
              </w:rPr>
            </w:pPr>
            <w:r>
              <w:rPr>
                <w:rFonts w:hint="eastAsia"/>
                <w:b/>
                <w:sz w:val="20"/>
                <w:szCs w:val="20"/>
              </w:rPr>
              <w:t>对人员和经济活动的威胁</w:t>
            </w:r>
          </w:p>
        </w:tc>
      </w:tr>
      <w:tr w:rsidR="00F95CAF" w:rsidRPr="0013042C" w14:paraId="016354B9" w14:textId="77777777" w:rsidTr="006F25E4">
        <w:trPr>
          <w:trHeight w:val="259"/>
        </w:trPr>
        <w:tc>
          <w:tcPr>
            <w:tcW w:w="4248" w:type="dxa"/>
          </w:tcPr>
          <w:p w14:paraId="20A5600D" w14:textId="77777777" w:rsidR="00713AAB" w:rsidRPr="0013042C" w:rsidRDefault="00713AAB" w:rsidP="006F25E4">
            <w:pPr>
              <w:tabs>
                <w:tab w:val="left" w:pos="3402"/>
              </w:tabs>
              <w:spacing w:after="0" w:line="240" w:lineRule="auto"/>
              <w:rPr>
                <w:sz w:val="20"/>
                <w:szCs w:val="20"/>
              </w:rPr>
            </w:pPr>
            <w:r>
              <w:rPr>
                <w:rFonts w:hint="eastAsia"/>
                <w:sz w:val="20"/>
                <w:szCs w:val="20"/>
              </w:rPr>
              <w:t>洪水</w:t>
            </w:r>
          </w:p>
        </w:tc>
        <w:sdt>
          <w:sdtPr>
            <w:rPr>
              <w:sz w:val="20"/>
              <w:szCs w:val="20"/>
            </w:rPr>
            <w:id w:val="-1968736457"/>
          </w:sdtPr>
          <w:sdtEndPr/>
          <w:sdtContent>
            <w:tc>
              <w:tcPr>
                <w:tcW w:w="675" w:type="dxa"/>
              </w:tcPr>
              <w:p w14:paraId="03629CD5"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465425995"/>
          </w:sdtPr>
          <w:sdtEndPr/>
          <w:sdtContent>
            <w:tc>
              <w:tcPr>
                <w:tcW w:w="918" w:type="dxa"/>
              </w:tcPr>
              <w:p w14:paraId="79273D24"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1514336829"/>
          </w:sdtPr>
          <w:sdtEndPr/>
          <w:sdtContent>
            <w:tc>
              <w:tcPr>
                <w:tcW w:w="817" w:type="dxa"/>
              </w:tcPr>
              <w:p w14:paraId="71617CE5"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2034799392"/>
          </w:sdtPr>
          <w:sdtEndPr/>
          <w:sdtContent>
            <w:tc>
              <w:tcPr>
                <w:tcW w:w="992" w:type="dxa"/>
              </w:tcPr>
              <w:p w14:paraId="44014FE8"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tr>
      <w:tr w:rsidR="00F95CAF" w:rsidRPr="0013042C" w14:paraId="660A1AB5" w14:textId="77777777" w:rsidTr="006F25E4">
        <w:trPr>
          <w:trHeight w:val="259"/>
        </w:trPr>
        <w:tc>
          <w:tcPr>
            <w:tcW w:w="4248" w:type="dxa"/>
          </w:tcPr>
          <w:p w14:paraId="5AB5DDBA" w14:textId="77777777" w:rsidR="00713AAB" w:rsidRPr="0013042C" w:rsidRDefault="00713AAB" w:rsidP="006F25E4">
            <w:pPr>
              <w:tabs>
                <w:tab w:val="left" w:pos="3402"/>
              </w:tabs>
              <w:spacing w:after="0" w:line="240" w:lineRule="auto"/>
              <w:rPr>
                <w:sz w:val="20"/>
                <w:szCs w:val="20"/>
              </w:rPr>
            </w:pPr>
            <w:r>
              <w:rPr>
                <w:rFonts w:hint="eastAsia"/>
                <w:sz w:val="20"/>
                <w:szCs w:val="20"/>
              </w:rPr>
              <w:t>干旱</w:t>
            </w:r>
          </w:p>
        </w:tc>
        <w:sdt>
          <w:sdtPr>
            <w:rPr>
              <w:sz w:val="20"/>
              <w:szCs w:val="20"/>
            </w:rPr>
            <w:id w:val="908499829"/>
          </w:sdtPr>
          <w:sdtEndPr/>
          <w:sdtContent>
            <w:tc>
              <w:tcPr>
                <w:tcW w:w="675" w:type="dxa"/>
              </w:tcPr>
              <w:p w14:paraId="0E07FBF8"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804132033"/>
          </w:sdtPr>
          <w:sdtEndPr/>
          <w:sdtContent>
            <w:tc>
              <w:tcPr>
                <w:tcW w:w="918" w:type="dxa"/>
              </w:tcPr>
              <w:p w14:paraId="635A1E67"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1818843884"/>
          </w:sdtPr>
          <w:sdtEndPr/>
          <w:sdtContent>
            <w:tc>
              <w:tcPr>
                <w:tcW w:w="817" w:type="dxa"/>
              </w:tcPr>
              <w:p w14:paraId="134D2FEF"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1839110247"/>
          </w:sdtPr>
          <w:sdtEndPr/>
          <w:sdtContent>
            <w:tc>
              <w:tcPr>
                <w:tcW w:w="992" w:type="dxa"/>
              </w:tcPr>
              <w:p w14:paraId="1334A77D"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tr>
      <w:tr w:rsidR="00F95CAF" w:rsidRPr="0013042C" w14:paraId="78AB411C" w14:textId="77777777" w:rsidTr="006F25E4">
        <w:trPr>
          <w:trHeight w:val="259"/>
        </w:trPr>
        <w:tc>
          <w:tcPr>
            <w:tcW w:w="4248" w:type="dxa"/>
          </w:tcPr>
          <w:p w14:paraId="2CAF89B7" w14:textId="77777777" w:rsidR="00713AAB" w:rsidRPr="0013042C" w:rsidRDefault="00713AAB" w:rsidP="006F25E4">
            <w:pPr>
              <w:tabs>
                <w:tab w:val="left" w:pos="3402"/>
              </w:tabs>
              <w:spacing w:after="0" w:line="240" w:lineRule="auto"/>
              <w:rPr>
                <w:sz w:val="20"/>
                <w:szCs w:val="20"/>
              </w:rPr>
            </w:pPr>
            <w:r>
              <w:rPr>
                <w:rFonts w:hint="eastAsia"/>
                <w:sz w:val="20"/>
                <w:szCs w:val="20"/>
              </w:rPr>
              <w:t>沿海脆弱性</w:t>
            </w:r>
          </w:p>
        </w:tc>
        <w:sdt>
          <w:sdtPr>
            <w:rPr>
              <w:sz w:val="20"/>
              <w:szCs w:val="20"/>
            </w:rPr>
            <w:id w:val="183557771"/>
          </w:sdtPr>
          <w:sdtEndPr/>
          <w:sdtContent>
            <w:tc>
              <w:tcPr>
                <w:tcW w:w="675" w:type="dxa"/>
              </w:tcPr>
              <w:p w14:paraId="654303E6"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275631544"/>
          </w:sdtPr>
          <w:sdtEndPr/>
          <w:sdtContent>
            <w:tc>
              <w:tcPr>
                <w:tcW w:w="918" w:type="dxa"/>
              </w:tcPr>
              <w:p w14:paraId="56F98743"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1326477570"/>
          </w:sdtPr>
          <w:sdtEndPr/>
          <w:sdtContent>
            <w:tc>
              <w:tcPr>
                <w:tcW w:w="817" w:type="dxa"/>
              </w:tcPr>
              <w:p w14:paraId="3DC70715"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1004270107"/>
          </w:sdtPr>
          <w:sdtEndPr/>
          <w:sdtContent>
            <w:tc>
              <w:tcPr>
                <w:tcW w:w="992" w:type="dxa"/>
              </w:tcPr>
              <w:p w14:paraId="17678021"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tr>
      <w:tr w:rsidR="00F95CAF" w:rsidRPr="0013042C" w14:paraId="3D57313B" w14:textId="77777777" w:rsidTr="006F25E4">
        <w:trPr>
          <w:trHeight w:val="259"/>
        </w:trPr>
        <w:tc>
          <w:tcPr>
            <w:tcW w:w="4248" w:type="dxa"/>
          </w:tcPr>
          <w:p w14:paraId="5CEDC82E" w14:textId="77777777" w:rsidR="00713AAB" w:rsidRPr="0013042C" w:rsidRDefault="00713AAB" w:rsidP="006F25E4">
            <w:pPr>
              <w:tabs>
                <w:tab w:val="left" w:pos="3402"/>
              </w:tabs>
              <w:spacing w:after="0" w:line="240" w:lineRule="auto"/>
              <w:rPr>
                <w:sz w:val="20"/>
                <w:szCs w:val="20"/>
              </w:rPr>
            </w:pPr>
            <w:r>
              <w:rPr>
                <w:rFonts w:hint="eastAsia"/>
                <w:sz w:val="20"/>
                <w:szCs w:val="20"/>
              </w:rPr>
              <w:t>水资源冲突</w:t>
            </w:r>
          </w:p>
        </w:tc>
        <w:sdt>
          <w:sdtPr>
            <w:rPr>
              <w:sz w:val="20"/>
              <w:szCs w:val="20"/>
            </w:rPr>
            <w:id w:val="1319920836"/>
          </w:sdtPr>
          <w:sdtEndPr/>
          <w:sdtContent>
            <w:tc>
              <w:tcPr>
                <w:tcW w:w="675" w:type="dxa"/>
              </w:tcPr>
              <w:p w14:paraId="2925740A"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274998859"/>
          </w:sdtPr>
          <w:sdtEndPr/>
          <w:sdtContent>
            <w:tc>
              <w:tcPr>
                <w:tcW w:w="918" w:type="dxa"/>
              </w:tcPr>
              <w:p w14:paraId="1CE1699E"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1613166327"/>
          </w:sdtPr>
          <w:sdtEndPr/>
          <w:sdtContent>
            <w:tc>
              <w:tcPr>
                <w:tcW w:w="817" w:type="dxa"/>
              </w:tcPr>
              <w:p w14:paraId="0E9D9EE7"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695230730"/>
          </w:sdtPr>
          <w:sdtEndPr/>
          <w:sdtContent>
            <w:tc>
              <w:tcPr>
                <w:tcW w:w="992" w:type="dxa"/>
              </w:tcPr>
              <w:p w14:paraId="4FE5C8DA"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tr>
    </w:tbl>
    <w:p w14:paraId="55087CB3" w14:textId="77777777" w:rsidR="006B6C17" w:rsidRDefault="009E16E0" w:rsidP="002C1C54">
      <w:pPr>
        <w:pStyle w:val="Heading2"/>
        <w:numPr>
          <w:ilvl w:val="0"/>
          <w:numId w:val="0"/>
        </w:numPr>
        <w:spacing w:after="240"/>
        <w:ind w:left="578" w:hanging="576"/>
      </w:pPr>
      <w:r>
        <w:rPr>
          <w:rFonts w:hint="eastAsia"/>
        </w:rPr>
        <w:lastRenderedPageBreak/>
        <w:t>附件</w:t>
      </w:r>
      <w:r>
        <w:rPr>
          <w:rFonts w:hint="eastAsia"/>
        </w:rPr>
        <w:t>E</w:t>
      </w:r>
      <w:r>
        <w:rPr>
          <w:rFonts w:hint="eastAsia"/>
        </w:rPr>
        <w:t>：</w:t>
      </w:r>
      <w:r>
        <w:rPr>
          <w:rFonts w:hint="eastAsia"/>
        </w:rPr>
        <w:t>6.5.1</w:t>
      </w:r>
      <w:r>
        <w:rPr>
          <w:rFonts w:hint="eastAsia"/>
        </w:rPr>
        <w:t>国家报告流程表格</w:t>
      </w:r>
      <w:r>
        <w:rPr>
          <w:rFonts w:hint="eastAsia"/>
        </w:rPr>
        <w:t xml:space="preserve"> </w:t>
      </w:r>
    </w:p>
    <w:p w14:paraId="41A4B7D1" w14:textId="5D69E403" w:rsidR="00DB2CE1" w:rsidRPr="00DB2CE1" w:rsidRDefault="00B33E68" w:rsidP="00AD50A8">
      <w:pPr>
        <w:spacing w:after="120"/>
      </w:pPr>
      <w:r>
        <w:rPr>
          <w:rFonts w:hint="eastAsia"/>
        </w:rPr>
        <w:t>在基线数据收集期之后收到的常见查询涉及报告流程以及哪些利益攸关方参与了报告。</w:t>
      </w:r>
      <w:r>
        <w:rPr>
          <w:rFonts w:hint="eastAsia"/>
        </w:rPr>
        <w:t xml:space="preserve"> </w:t>
      </w:r>
    </w:p>
    <w:p w14:paraId="672CB021" w14:textId="425D214E" w:rsidR="00523674" w:rsidRDefault="00C122F7" w:rsidP="00AD50A8">
      <w:pPr>
        <w:spacing w:after="120"/>
      </w:pPr>
      <w:r>
        <w:rPr>
          <w:rFonts w:hint="eastAsia"/>
        </w:rPr>
        <w:t>为了提高透明度并增强对结果的信心，请简要介绍报告流程。例如，涉及的主要行动者；举办的会议</w:t>
      </w:r>
      <w:r>
        <w:rPr>
          <w:rFonts w:hint="eastAsia"/>
        </w:rPr>
        <w:t>/</w:t>
      </w:r>
      <w:r>
        <w:rPr>
          <w:rFonts w:hint="eastAsia"/>
        </w:rPr>
        <w:t>研讨会；从利益攸关方处收集意见的其他方式；以及最终确定</w:t>
      </w:r>
      <w:r>
        <w:rPr>
          <w:rFonts w:hint="eastAsia"/>
        </w:rPr>
        <w:t>/</w:t>
      </w:r>
      <w:r>
        <w:rPr>
          <w:rFonts w:hint="eastAsia"/>
        </w:rPr>
        <w:t>批准流程。还请注意该过程的主要挑战</w:t>
      </w:r>
      <w:r>
        <w:rPr>
          <w:rFonts w:hint="eastAsia"/>
        </w:rPr>
        <w:t>/</w:t>
      </w:r>
      <w:r>
        <w:rPr>
          <w:rFonts w:hint="eastAsia"/>
        </w:rPr>
        <w:t>优势。需要多少空间就使用多少空间。</w:t>
      </w:r>
      <w:r>
        <w:rPr>
          <w:rFonts w:hint="eastAsia"/>
        </w:rPr>
        <w:t xml:space="preserve"> </w:t>
      </w:r>
    </w:p>
    <w:tbl>
      <w:tblPr>
        <w:tblStyle w:val="TableGrid"/>
        <w:tblW w:w="14861" w:type="dxa"/>
        <w:tblLook w:val="04A0" w:firstRow="1" w:lastRow="0" w:firstColumn="1" w:lastColumn="0" w:noHBand="0" w:noVBand="1"/>
      </w:tblPr>
      <w:tblGrid>
        <w:gridCol w:w="2113"/>
        <w:gridCol w:w="12748"/>
      </w:tblGrid>
      <w:tr w:rsidR="00300A07" w:rsidRPr="00116A26" w14:paraId="7C24C6C5" w14:textId="77777777" w:rsidTr="00AD50A8">
        <w:trPr>
          <w:trHeight w:val="226"/>
        </w:trPr>
        <w:tc>
          <w:tcPr>
            <w:tcW w:w="2113" w:type="dxa"/>
          </w:tcPr>
          <w:p w14:paraId="386DCEB6" w14:textId="77777777" w:rsidR="000A43FC" w:rsidRPr="00116A26" w:rsidRDefault="00DB2CE1" w:rsidP="00DB2CE1">
            <w:pPr>
              <w:spacing w:after="0" w:line="240" w:lineRule="auto"/>
              <w:rPr>
                <w:sz w:val="20"/>
              </w:rPr>
            </w:pPr>
            <w:r>
              <w:rPr>
                <w:rFonts w:hint="eastAsia"/>
                <w:sz w:val="20"/>
              </w:rPr>
              <w:t>协调人隶属关系</w:t>
            </w:r>
          </w:p>
        </w:tc>
        <w:tc>
          <w:tcPr>
            <w:tcW w:w="12748" w:type="dxa"/>
          </w:tcPr>
          <w:p w14:paraId="679FE518" w14:textId="77777777" w:rsidR="000A43FC" w:rsidRPr="00116A26" w:rsidRDefault="000A43FC" w:rsidP="000A43FC">
            <w:pPr>
              <w:spacing w:after="0" w:line="240" w:lineRule="auto"/>
              <w:rPr>
                <w:sz w:val="20"/>
              </w:rPr>
            </w:pPr>
          </w:p>
        </w:tc>
      </w:tr>
      <w:tr w:rsidR="00300A07" w:rsidRPr="00116A26" w14:paraId="73A464B1" w14:textId="77777777" w:rsidTr="00AD50A8">
        <w:trPr>
          <w:trHeight w:val="2586"/>
        </w:trPr>
        <w:tc>
          <w:tcPr>
            <w:tcW w:w="14861" w:type="dxa"/>
            <w:gridSpan w:val="2"/>
          </w:tcPr>
          <w:p w14:paraId="29EA79D7" w14:textId="77777777" w:rsidR="005A7AE1" w:rsidRPr="00116A26" w:rsidRDefault="00ED25AF" w:rsidP="005A7AE1">
            <w:pPr>
              <w:spacing w:after="0" w:line="240" w:lineRule="auto"/>
              <w:rPr>
                <w:sz w:val="20"/>
              </w:rPr>
            </w:pPr>
            <w:r>
              <w:rPr>
                <w:rFonts w:hint="eastAsia"/>
                <w:sz w:val="20"/>
              </w:rPr>
              <w:t>简要流程概述：</w:t>
            </w:r>
            <w:r>
              <w:rPr>
                <w:rFonts w:hint="eastAsia"/>
                <w:sz w:val="20"/>
              </w:rPr>
              <w:t xml:space="preserve"> </w:t>
            </w:r>
          </w:p>
          <w:p w14:paraId="2350F3C4" w14:textId="77777777" w:rsidR="005A7AE1" w:rsidRPr="00116A26" w:rsidRDefault="005A7AE1" w:rsidP="00DE5F0C">
            <w:pPr>
              <w:spacing w:after="0" w:line="240" w:lineRule="auto"/>
              <w:rPr>
                <w:sz w:val="20"/>
              </w:rPr>
            </w:pPr>
          </w:p>
        </w:tc>
      </w:tr>
    </w:tbl>
    <w:p w14:paraId="04B7C6E0" w14:textId="77777777" w:rsidR="00AD50A8" w:rsidRPr="006B3EA6" w:rsidRDefault="00AD50A8" w:rsidP="00C51E63">
      <w:pPr>
        <w:spacing w:after="0" w:line="240" w:lineRule="auto"/>
      </w:pPr>
    </w:p>
    <w:tbl>
      <w:tblPr>
        <w:tblStyle w:val="TableGrid"/>
        <w:tblW w:w="14873" w:type="dxa"/>
        <w:tblLook w:val="04A0" w:firstRow="1" w:lastRow="0" w:firstColumn="1" w:lastColumn="0" w:noHBand="0" w:noVBand="1"/>
      </w:tblPr>
      <w:tblGrid>
        <w:gridCol w:w="2859"/>
        <w:gridCol w:w="2140"/>
        <w:gridCol w:w="1422"/>
        <w:gridCol w:w="1648"/>
        <w:gridCol w:w="6804"/>
      </w:tblGrid>
      <w:tr w:rsidR="00C51E63" w:rsidRPr="00EA3D30" w14:paraId="56A77E9D" w14:textId="77777777" w:rsidTr="00B254E8">
        <w:tc>
          <w:tcPr>
            <w:tcW w:w="2859" w:type="dxa"/>
            <w:vMerge w:val="restart"/>
            <w:vAlign w:val="center"/>
          </w:tcPr>
          <w:p w14:paraId="19553A7F" w14:textId="77777777" w:rsidR="00895AB5" w:rsidRPr="00EA3D30" w:rsidRDefault="00895AB5" w:rsidP="00831B3A">
            <w:pPr>
              <w:spacing w:after="0" w:line="240" w:lineRule="auto"/>
              <w:rPr>
                <w:b/>
                <w:sz w:val="20"/>
                <w:szCs w:val="20"/>
              </w:rPr>
            </w:pPr>
            <w:r>
              <w:rPr>
                <w:rFonts w:hint="eastAsia"/>
                <w:b/>
                <w:sz w:val="20"/>
                <w:szCs w:val="20"/>
              </w:rPr>
              <w:t>利益攸关方群体</w:t>
            </w:r>
          </w:p>
        </w:tc>
        <w:tc>
          <w:tcPr>
            <w:tcW w:w="5210" w:type="dxa"/>
            <w:gridSpan w:val="3"/>
          </w:tcPr>
          <w:p w14:paraId="75B1D9AC" w14:textId="77777777" w:rsidR="00895AB5" w:rsidRPr="00C51E63" w:rsidRDefault="00895AB5" w:rsidP="00895AB5">
            <w:pPr>
              <w:spacing w:after="0" w:line="240" w:lineRule="auto"/>
              <w:jc w:val="center"/>
              <w:rPr>
                <w:sz w:val="20"/>
                <w:szCs w:val="20"/>
              </w:rPr>
            </w:pPr>
            <w:r>
              <w:rPr>
                <w:rFonts w:hint="eastAsia"/>
                <w:b/>
                <w:sz w:val="20"/>
                <w:szCs w:val="20"/>
              </w:rPr>
              <w:t>参与程度</w:t>
            </w:r>
            <w:r>
              <w:rPr>
                <w:rFonts w:hint="eastAsia"/>
                <w:sz w:val="20"/>
                <w:szCs w:val="20"/>
              </w:rPr>
              <w:t>（用‘</w:t>
            </w:r>
            <w:r>
              <w:rPr>
                <w:rFonts w:hint="eastAsia"/>
                <w:sz w:val="20"/>
                <w:szCs w:val="20"/>
              </w:rPr>
              <w:t>X</w:t>
            </w:r>
            <w:r>
              <w:rPr>
                <w:rFonts w:hint="eastAsia"/>
                <w:sz w:val="20"/>
                <w:szCs w:val="20"/>
              </w:rPr>
              <w:t>’标记）</w:t>
            </w:r>
          </w:p>
        </w:tc>
        <w:tc>
          <w:tcPr>
            <w:tcW w:w="6804" w:type="dxa"/>
            <w:vMerge w:val="restart"/>
            <w:vAlign w:val="center"/>
          </w:tcPr>
          <w:p w14:paraId="42F89CE3" w14:textId="77777777" w:rsidR="00895AB5" w:rsidRPr="00EA3D30" w:rsidRDefault="006350C8" w:rsidP="00831B3A">
            <w:pPr>
              <w:spacing w:after="0" w:line="240" w:lineRule="auto"/>
              <w:rPr>
                <w:b/>
                <w:sz w:val="20"/>
                <w:szCs w:val="20"/>
              </w:rPr>
            </w:pPr>
            <w:r>
              <w:rPr>
                <w:rFonts w:hint="eastAsia"/>
                <w:b/>
                <w:sz w:val="20"/>
                <w:szCs w:val="20"/>
              </w:rPr>
              <w:t>附加信息</w:t>
            </w:r>
            <w:r>
              <w:rPr>
                <w:rFonts w:hint="eastAsia"/>
                <w:b/>
                <w:sz w:val="20"/>
                <w:szCs w:val="20"/>
              </w:rPr>
              <w:br/>
            </w:r>
            <w:r>
              <w:rPr>
                <w:rFonts w:hint="eastAsia"/>
                <w:sz w:val="20"/>
                <w:szCs w:val="20"/>
              </w:rPr>
              <w:t>（例如，涉及哪些利益攸关方组织）</w:t>
            </w:r>
          </w:p>
        </w:tc>
      </w:tr>
      <w:tr w:rsidR="00B254E8" w:rsidRPr="00EA3D30" w14:paraId="47BC220C" w14:textId="77777777" w:rsidTr="00B254E8">
        <w:tc>
          <w:tcPr>
            <w:tcW w:w="2859" w:type="dxa"/>
            <w:vMerge/>
          </w:tcPr>
          <w:p w14:paraId="72B1382E" w14:textId="77777777" w:rsidR="00895AB5" w:rsidRPr="00EA3D30" w:rsidRDefault="00895AB5" w:rsidP="00895AB5">
            <w:pPr>
              <w:spacing w:after="0" w:line="240" w:lineRule="auto"/>
              <w:rPr>
                <w:sz w:val="20"/>
                <w:szCs w:val="20"/>
              </w:rPr>
            </w:pPr>
          </w:p>
        </w:tc>
        <w:tc>
          <w:tcPr>
            <w:tcW w:w="2140" w:type="dxa"/>
          </w:tcPr>
          <w:p w14:paraId="13C5332D" w14:textId="77777777" w:rsidR="00895AB5" w:rsidRPr="00EA3D30" w:rsidRDefault="00895AB5" w:rsidP="003A425A">
            <w:pPr>
              <w:spacing w:after="0" w:line="240" w:lineRule="auto"/>
              <w:rPr>
                <w:b/>
                <w:sz w:val="20"/>
                <w:szCs w:val="20"/>
              </w:rPr>
            </w:pPr>
            <w:r>
              <w:rPr>
                <w:rFonts w:hint="eastAsia"/>
                <w:b/>
                <w:sz w:val="20"/>
                <w:szCs w:val="20"/>
              </w:rPr>
              <w:t>低</w:t>
            </w:r>
            <w:r>
              <w:rPr>
                <w:rFonts w:hint="eastAsia"/>
                <w:sz w:val="20"/>
                <w:szCs w:val="20"/>
              </w:rPr>
              <w:t>（有机会做出贡献）</w:t>
            </w:r>
          </w:p>
        </w:tc>
        <w:tc>
          <w:tcPr>
            <w:tcW w:w="1422" w:type="dxa"/>
          </w:tcPr>
          <w:p w14:paraId="0F48FF92" w14:textId="77777777" w:rsidR="00895AB5" w:rsidRPr="00EA3D30" w:rsidRDefault="00895AB5" w:rsidP="00895AB5">
            <w:pPr>
              <w:spacing w:after="0" w:line="240" w:lineRule="auto"/>
              <w:rPr>
                <w:b/>
                <w:sz w:val="20"/>
                <w:szCs w:val="20"/>
              </w:rPr>
            </w:pPr>
            <w:r>
              <w:rPr>
                <w:rFonts w:hint="eastAsia"/>
                <w:b/>
                <w:sz w:val="20"/>
                <w:szCs w:val="20"/>
              </w:rPr>
              <w:t>中</w:t>
            </w:r>
            <w:r>
              <w:rPr>
                <w:rFonts w:hint="eastAsia"/>
                <w:sz w:val="20"/>
                <w:szCs w:val="20"/>
              </w:rPr>
              <w:t>（一些信息）</w:t>
            </w:r>
          </w:p>
        </w:tc>
        <w:tc>
          <w:tcPr>
            <w:tcW w:w="1648" w:type="dxa"/>
          </w:tcPr>
          <w:p w14:paraId="7E813CAE" w14:textId="77777777" w:rsidR="00895AB5" w:rsidRPr="00EA3D30" w:rsidRDefault="003A425A" w:rsidP="00895AB5">
            <w:pPr>
              <w:spacing w:after="0" w:line="240" w:lineRule="auto"/>
              <w:rPr>
                <w:b/>
                <w:sz w:val="20"/>
                <w:szCs w:val="20"/>
              </w:rPr>
            </w:pPr>
            <w:r>
              <w:rPr>
                <w:rFonts w:hint="eastAsia"/>
                <w:b/>
                <w:sz w:val="20"/>
                <w:szCs w:val="20"/>
              </w:rPr>
              <w:t>高</w:t>
            </w:r>
            <w:r>
              <w:rPr>
                <w:rFonts w:hint="eastAsia"/>
                <w:sz w:val="20"/>
                <w:szCs w:val="20"/>
              </w:rPr>
              <w:t>（讨论</w:t>
            </w:r>
            <w:r>
              <w:rPr>
                <w:rFonts w:hint="eastAsia"/>
                <w:sz w:val="20"/>
                <w:szCs w:val="20"/>
              </w:rPr>
              <w:t>/</w:t>
            </w:r>
            <w:r>
              <w:rPr>
                <w:rFonts w:hint="eastAsia"/>
                <w:sz w:val="20"/>
                <w:szCs w:val="20"/>
              </w:rPr>
              <w:t>谈判）</w:t>
            </w:r>
          </w:p>
        </w:tc>
        <w:tc>
          <w:tcPr>
            <w:tcW w:w="6804" w:type="dxa"/>
            <w:vMerge/>
          </w:tcPr>
          <w:p w14:paraId="3F01EBB4" w14:textId="77777777" w:rsidR="00895AB5" w:rsidRPr="00EA3D30" w:rsidRDefault="00895AB5" w:rsidP="00895AB5">
            <w:pPr>
              <w:spacing w:after="0" w:line="240" w:lineRule="auto"/>
              <w:rPr>
                <w:sz w:val="20"/>
                <w:szCs w:val="20"/>
              </w:rPr>
            </w:pPr>
          </w:p>
        </w:tc>
      </w:tr>
      <w:tr w:rsidR="00B254E8" w:rsidRPr="00EA3D30" w14:paraId="5928BEA5" w14:textId="77777777" w:rsidTr="00B254E8">
        <w:tc>
          <w:tcPr>
            <w:tcW w:w="2859" w:type="dxa"/>
          </w:tcPr>
          <w:p w14:paraId="1772EF0B" w14:textId="77777777" w:rsidR="00895AB5" w:rsidRPr="00EA3D30" w:rsidRDefault="00895AB5" w:rsidP="00895AB5">
            <w:pPr>
              <w:spacing w:after="0" w:line="240" w:lineRule="auto"/>
              <w:rPr>
                <w:sz w:val="20"/>
                <w:szCs w:val="20"/>
              </w:rPr>
            </w:pPr>
            <w:r>
              <w:rPr>
                <w:rFonts w:hint="eastAsia"/>
                <w:sz w:val="20"/>
                <w:szCs w:val="20"/>
              </w:rPr>
              <w:t>国家水务机构</w:t>
            </w:r>
          </w:p>
        </w:tc>
        <w:tc>
          <w:tcPr>
            <w:tcW w:w="2140" w:type="dxa"/>
          </w:tcPr>
          <w:p w14:paraId="2F4933D1" w14:textId="77777777" w:rsidR="00895AB5" w:rsidRPr="00EA3D30" w:rsidRDefault="00895AB5" w:rsidP="00727948">
            <w:pPr>
              <w:spacing w:after="0" w:line="240" w:lineRule="auto"/>
              <w:jc w:val="center"/>
              <w:rPr>
                <w:sz w:val="20"/>
                <w:szCs w:val="20"/>
              </w:rPr>
            </w:pPr>
          </w:p>
        </w:tc>
        <w:tc>
          <w:tcPr>
            <w:tcW w:w="1422" w:type="dxa"/>
          </w:tcPr>
          <w:p w14:paraId="2655A2F5" w14:textId="77777777" w:rsidR="00895AB5" w:rsidRPr="00EA3D30" w:rsidRDefault="00895AB5" w:rsidP="00727948">
            <w:pPr>
              <w:spacing w:after="0" w:line="240" w:lineRule="auto"/>
              <w:jc w:val="center"/>
              <w:rPr>
                <w:sz w:val="20"/>
                <w:szCs w:val="20"/>
              </w:rPr>
            </w:pPr>
          </w:p>
        </w:tc>
        <w:tc>
          <w:tcPr>
            <w:tcW w:w="1648" w:type="dxa"/>
          </w:tcPr>
          <w:p w14:paraId="3E59562A" w14:textId="77777777" w:rsidR="00895AB5" w:rsidRPr="00EA3D30" w:rsidRDefault="00895AB5" w:rsidP="00727948">
            <w:pPr>
              <w:spacing w:after="0" w:line="240" w:lineRule="auto"/>
              <w:jc w:val="center"/>
              <w:rPr>
                <w:sz w:val="20"/>
                <w:szCs w:val="20"/>
              </w:rPr>
            </w:pPr>
          </w:p>
        </w:tc>
        <w:tc>
          <w:tcPr>
            <w:tcW w:w="6804" w:type="dxa"/>
          </w:tcPr>
          <w:p w14:paraId="044B55D7" w14:textId="77777777" w:rsidR="00895AB5" w:rsidRPr="00EA3D30" w:rsidRDefault="00895AB5" w:rsidP="00895AB5">
            <w:pPr>
              <w:spacing w:after="0" w:line="240" w:lineRule="auto"/>
              <w:rPr>
                <w:sz w:val="20"/>
                <w:szCs w:val="20"/>
              </w:rPr>
            </w:pPr>
          </w:p>
        </w:tc>
      </w:tr>
      <w:tr w:rsidR="00B254E8" w:rsidRPr="00EA3D30" w14:paraId="1F5D7612" w14:textId="77777777" w:rsidTr="00B254E8">
        <w:tc>
          <w:tcPr>
            <w:tcW w:w="2859" w:type="dxa"/>
          </w:tcPr>
          <w:p w14:paraId="0B2699DC" w14:textId="77777777" w:rsidR="00AB06B7" w:rsidRPr="00EA3D30" w:rsidRDefault="00AB06B7" w:rsidP="00AB06B7">
            <w:pPr>
              <w:spacing w:after="0" w:line="240" w:lineRule="auto"/>
              <w:rPr>
                <w:sz w:val="20"/>
                <w:szCs w:val="20"/>
              </w:rPr>
            </w:pPr>
            <w:r>
              <w:rPr>
                <w:rFonts w:hint="eastAsia"/>
                <w:sz w:val="20"/>
                <w:szCs w:val="20"/>
              </w:rPr>
              <w:t>其他部门机构</w:t>
            </w:r>
          </w:p>
        </w:tc>
        <w:tc>
          <w:tcPr>
            <w:tcW w:w="2140" w:type="dxa"/>
          </w:tcPr>
          <w:p w14:paraId="62E93F32" w14:textId="77777777" w:rsidR="00AB06B7" w:rsidRPr="00EA3D30" w:rsidRDefault="00AB06B7" w:rsidP="00727948">
            <w:pPr>
              <w:spacing w:after="0" w:line="240" w:lineRule="auto"/>
              <w:jc w:val="center"/>
              <w:rPr>
                <w:sz w:val="20"/>
                <w:szCs w:val="20"/>
              </w:rPr>
            </w:pPr>
          </w:p>
        </w:tc>
        <w:tc>
          <w:tcPr>
            <w:tcW w:w="1422" w:type="dxa"/>
          </w:tcPr>
          <w:p w14:paraId="292A5CCC" w14:textId="77777777" w:rsidR="00AB06B7" w:rsidRPr="00EA3D30" w:rsidRDefault="00AB06B7" w:rsidP="00727948">
            <w:pPr>
              <w:spacing w:after="0" w:line="240" w:lineRule="auto"/>
              <w:jc w:val="center"/>
              <w:rPr>
                <w:sz w:val="20"/>
                <w:szCs w:val="20"/>
              </w:rPr>
            </w:pPr>
          </w:p>
        </w:tc>
        <w:tc>
          <w:tcPr>
            <w:tcW w:w="1648" w:type="dxa"/>
          </w:tcPr>
          <w:p w14:paraId="5936CCB5" w14:textId="77777777" w:rsidR="00AB06B7" w:rsidRPr="00EA3D30" w:rsidRDefault="00AB06B7" w:rsidP="00727948">
            <w:pPr>
              <w:spacing w:after="0" w:line="240" w:lineRule="auto"/>
              <w:jc w:val="center"/>
              <w:rPr>
                <w:sz w:val="20"/>
                <w:szCs w:val="20"/>
              </w:rPr>
            </w:pPr>
          </w:p>
        </w:tc>
        <w:tc>
          <w:tcPr>
            <w:tcW w:w="6804" w:type="dxa"/>
          </w:tcPr>
          <w:p w14:paraId="26582A5A" w14:textId="77777777" w:rsidR="00AB06B7" w:rsidRPr="00EA3D30" w:rsidRDefault="00AB06B7" w:rsidP="00895AB5">
            <w:pPr>
              <w:spacing w:after="0" w:line="240" w:lineRule="auto"/>
              <w:rPr>
                <w:sz w:val="20"/>
                <w:szCs w:val="20"/>
              </w:rPr>
            </w:pPr>
          </w:p>
        </w:tc>
      </w:tr>
      <w:tr w:rsidR="00B254E8" w:rsidRPr="00EA3D30" w14:paraId="09C9F694" w14:textId="77777777" w:rsidTr="00B254E8">
        <w:tc>
          <w:tcPr>
            <w:tcW w:w="2859" w:type="dxa"/>
          </w:tcPr>
          <w:p w14:paraId="5F874CEE" w14:textId="77777777" w:rsidR="00895AB5" w:rsidRPr="00EA3D30" w:rsidRDefault="00895AB5" w:rsidP="00895AB5">
            <w:pPr>
              <w:spacing w:after="0" w:line="240" w:lineRule="auto"/>
              <w:rPr>
                <w:sz w:val="20"/>
                <w:szCs w:val="20"/>
              </w:rPr>
            </w:pPr>
            <w:r>
              <w:rPr>
                <w:rFonts w:hint="eastAsia"/>
                <w:sz w:val="20"/>
                <w:szCs w:val="20"/>
              </w:rPr>
              <w:t>地方水务机构</w:t>
            </w:r>
          </w:p>
        </w:tc>
        <w:tc>
          <w:tcPr>
            <w:tcW w:w="2140" w:type="dxa"/>
          </w:tcPr>
          <w:p w14:paraId="649F2FBC" w14:textId="77777777" w:rsidR="00895AB5" w:rsidRPr="00EA3D30" w:rsidRDefault="00895AB5" w:rsidP="00727948">
            <w:pPr>
              <w:spacing w:after="0" w:line="240" w:lineRule="auto"/>
              <w:jc w:val="center"/>
              <w:rPr>
                <w:sz w:val="20"/>
                <w:szCs w:val="20"/>
              </w:rPr>
            </w:pPr>
          </w:p>
        </w:tc>
        <w:tc>
          <w:tcPr>
            <w:tcW w:w="1422" w:type="dxa"/>
          </w:tcPr>
          <w:p w14:paraId="49F72101" w14:textId="77777777" w:rsidR="00895AB5" w:rsidRPr="00EA3D30" w:rsidRDefault="00895AB5" w:rsidP="00727948">
            <w:pPr>
              <w:spacing w:after="0" w:line="240" w:lineRule="auto"/>
              <w:jc w:val="center"/>
              <w:rPr>
                <w:sz w:val="20"/>
                <w:szCs w:val="20"/>
              </w:rPr>
            </w:pPr>
          </w:p>
        </w:tc>
        <w:tc>
          <w:tcPr>
            <w:tcW w:w="1648" w:type="dxa"/>
          </w:tcPr>
          <w:p w14:paraId="28B9F7CF" w14:textId="77777777" w:rsidR="00895AB5" w:rsidRPr="00EA3D30" w:rsidRDefault="00895AB5" w:rsidP="00727948">
            <w:pPr>
              <w:spacing w:after="0" w:line="240" w:lineRule="auto"/>
              <w:jc w:val="center"/>
              <w:rPr>
                <w:sz w:val="20"/>
                <w:szCs w:val="20"/>
              </w:rPr>
            </w:pPr>
          </w:p>
        </w:tc>
        <w:tc>
          <w:tcPr>
            <w:tcW w:w="6804" w:type="dxa"/>
          </w:tcPr>
          <w:p w14:paraId="01648EE1" w14:textId="77777777" w:rsidR="00895AB5" w:rsidRPr="00EA3D30" w:rsidRDefault="00895AB5" w:rsidP="00895AB5">
            <w:pPr>
              <w:spacing w:after="0" w:line="240" w:lineRule="auto"/>
              <w:rPr>
                <w:sz w:val="20"/>
                <w:szCs w:val="20"/>
              </w:rPr>
            </w:pPr>
          </w:p>
        </w:tc>
      </w:tr>
      <w:tr w:rsidR="00B254E8" w:rsidRPr="00EA3D30" w14:paraId="222E98C6" w14:textId="77777777" w:rsidTr="00B254E8">
        <w:tc>
          <w:tcPr>
            <w:tcW w:w="2859" w:type="dxa"/>
          </w:tcPr>
          <w:p w14:paraId="24053F05" w14:textId="77777777" w:rsidR="00895AB5" w:rsidRPr="00EA3D30" w:rsidRDefault="00B762F4" w:rsidP="00895AB5">
            <w:pPr>
              <w:spacing w:after="0" w:line="240" w:lineRule="auto"/>
              <w:rPr>
                <w:sz w:val="20"/>
                <w:szCs w:val="20"/>
              </w:rPr>
            </w:pPr>
            <w:r>
              <w:rPr>
                <w:rFonts w:hint="eastAsia"/>
                <w:sz w:val="20"/>
                <w:szCs w:val="20"/>
              </w:rPr>
              <w:t>流域</w:t>
            </w:r>
            <w:r>
              <w:rPr>
                <w:rFonts w:hint="eastAsia"/>
                <w:sz w:val="20"/>
                <w:szCs w:val="20"/>
              </w:rPr>
              <w:t>/</w:t>
            </w:r>
            <w:r>
              <w:rPr>
                <w:rFonts w:hint="eastAsia"/>
                <w:sz w:val="20"/>
                <w:szCs w:val="20"/>
              </w:rPr>
              <w:t>含水层机构</w:t>
            </w:r>
          </w:p>
        </w:tc>
        <w:tc>
          <w:tcPr>
            <w:tcW w:w="2140" w:type="dxa"/>
          </w:tcPr>
          <w:p w14:paraId="784F6B15" w14:textId="77777777" w:rsidR="00895AB5" w:rsidRPr="00EA3D30" w:rsidRDefault="00895AB5" w:rsidP="00727948">
            <w:pPr>
              <w:spacing w:after="0" w:line="240" w:lineRule="auto"/>
              <w:jc w:val="center"/>
              <w:rPr>
                <w:sz w:val="20"/>
                <w:szCs w:val="20"/>
              </w:rPr>
            </w:pPr>
          </w:p>
        </w:tc>
        <w:tc>
          <w:tcPr>
            <w:tcW w:w="1422" w:type="dxa"/>
          </w:tcPr>
          <w:p w14:paraId="19CBF908" w14:textId="77777777" w:rsidR="00895AB5" w:rsidRPr="00EA3D30" w:rsidRDefault="00895AB5" w:rsidP="00727948">
            <w:pPr>
              <w:spacing w:after="0" w:line="240" w:lineRule="auto"/>
              <w:jc w:val="center"/>
              <w:rPr>
                <w:sz w:val="20"/>
                <w:szCs w:val="20"/>
              </w:rPr>
            </w:pPr>
          </w:p>
        </w:tc>
        <w:tc>
          <w:tcPr>
            <w:tcW w:w="1648" w:type="dxa"/>
          </w:tcPr>
          <w:p w14:paraId="411D7575" w14:textId="77777777" w:rsidR="00895AB5" w:rsidRPr="00EA3D30" w:rsidRDefault="00895AB5" w:rsidP="00727948">
            <w:pPr>
              <w:spacing w:after="0" w:line="240" w:lineRule="auto"/>
              <w:jc w:val="center"/>
              <w:rPr>
                <w:sz w:val="20"/>
                <w:szCs w:val="20"/>
              </w:rPr>
            </w:pPr>
          </w:p>
        </w:tc>
        <w:tc>
          <w:tcPr>
            <w:tcW w:w="6804" w:type="dxa"/>
          </w:tcPr>
          <w:p w14:paraId="222FE345" w14:textId="77777777" w:rsidR="00895AB5" w:rsidRPr="00EA3D30" w:rsidRDefault="00895AB5" w:rsidP="00895AB5">
            <w:pPr>
              <w:spacing w:after="0" w:line="240" w:lineRule="auto"/>
              <w:rPr>
                <w:sz w:val="20"/>
                <w:szCs w:val="20"/>
              </w:rPr>
            </w:pPr>
          </w:p>
        </w:tc>
      </w:tr>
      <w:tr w:rsidR="00B254E8" w:rsidRPr="00EA3D30" w14:paraId="6B429EE7" w14:textId="77777777" w:rsidTr="00B254E8">
        <w:tc>
          <w:tcPr>
            <w:tcW w:w="2859" w:type="dxa"/>
          </w:tcPr>
          <w:p w14:paraId="70A79B13" w14:textId="77777777" w:rsidR="000A65E1" w:rsidRPr="00EA3D30" w:rsidRDefault="000A65E1" w:rsidP="00895AB5">
            <w:pPr>
              <w:spacing w:after="0" w:line="240" w:lineRule="auto"/>
              <w:rPr>
                <w:sz w:val="20"/>
                <w:szCs w:val="20"/>
              </w:rPr>
            </w:pPr>
            <w:r>
              <w:rPr>
                <w:rFonts w:hint="eastAsia"/>
                <w:sz w:val="20"/>
                <w:szCs w:val="20"/>
              </w:rPr>
              <w:t>用水户协会</w:t>
            </w:r>
          </w:p>
        </w:tc>
        <w:tc>
          <w:tcPr>
            <w:tcW w:w="2140" w:type="dxa"/>
          </w:tcPr>
          <w:p w14:paraId="68F51C1D" w14:textId="77777777" w:rsidR="000A65E1" w:rsidRPr="00EA3D30" w:rsidRDefault="000A65E1" w:rsidP="00727948">
            <w:pPr>
              <w:spacing w:after="0" w:line="240" w:lineRule="auto"/>
              <w:jc w:val="center"/>
              <w:rPr>
                <w:sz w:val="20"/>
                <w:szCs w:val="20"/>
              </w:rPr>
            </w:pPr>
          </w:p>
        </w:tc>
        <w:tc>
          <w:tcPr>
            <w:tcW w:w="1422" w:type="dxa"/>
          </w:tcPr>
          <w:p w14:paraId="1E447A40" w14:textId="77777777" w:rsidR="000A65E1" w:rsidRPr="00EA3D30" w:rsidRDefault="000A65E1" w:rsidP="00727948">
            <w:pPr>
              <w:spacing w:after="0" w:line="240" w:lineRule="auto"/>
              <w:jc w:val="center"/>
              <w:rPr>
                <w:sz w:val="20"/>
                <w:szCs w:val="20"/>
              </w:rPr>
            </w:pPr>
          </w:p>
        </w:tc>
        <w:tc>
          <w:tcPr>
            <w:tcW w:w="1648" w:type="dxa"/>
          </w:tcPr>
          <w:p w14:paraId="4412AA70" w14:textId="77777777" w:rsidR="000A65E1" w:rsidRPr="00EA3D30" w:rsidRDefault="000A65E1" w:rsidP="00727948">
            <w:pPr>
              <w:spacing w:after="0" w:line="240" w:lineRule="auto"/>
              <w:jc w:val="center"/>
              <w:rPr>
                <w:sz w:val="20"/>
                <w:szCs w:val="20"/>
              </w:rPr>
            </w:pPr>
          </w:p>
        </w:tc>
        <w:tc>
          <w:tcPr>
            <w:tcW w:w="6804" w:type="dxa"/>
          </w:tcPr>
          <w:p w14:paraId="1B216594" w14:textId="77777777" w:rsidR="000A65E1" w:rsidRPr="00EA3D30" w:rsidRDefault="000A65E1" w:rsidP="00895AB5">
            <w:pPr>
              <w:spacing w:after="0" w:line="240" w:lineRule="auto"/>
              <w:rPr>
                <w:sz w:val="20"/>
                <w:szCs w:val="20"/>
              </w:rPr>
            </w:pPr>
          </w:p>
        </w:tc>
      </w:tr>
      <w:tr w:rsidR="00B254E8" w:rsidRPr="00EA3D30" w14:paraId="68FBB20C" w14:textId="77777777" w:rsidTr="00B254E8">
        <w:tc>
          <w:tcPr>
            <w:tcW w:w="2859" w:type="dxa"/>
          </w:tcPr>
          <w:p w14:paraId="75D6F056" w14:textId="77777777" w:rsidR="00895AB5" w:rsidRPr="00EA3D30" w:rsidRDefault="00B762F4" w:rsidP="00895AB5">
            <w:pPr>
              <w:spacing w:after="0" w:line="240" w:lineRule="auto"/>
              <w:rPr>
                <w:sz w:val="20"/>
                <w:szCs w:val="20"/>
              </w:rPr>
            </w:pPr>
            <w:r>
              <w:rPr>
                <w:rFonts w:hint="eastAsia"/>
                <w:sz w:val="20"/>
                <w:szCs w:val="20"/>
              </w:rPr>
              <w:t>民间团体</w:t>
            </w:r>
          </w:p>
        </w:tc>
        <w:tc>
          <w:tcPr>
            <w:tcW w:w="2140" w:type="dxa"/>
          </w:tcPr>
          <w:p w14:paraId="51CF0D26" w14:textId="77777777" w:rsidR="00895AB5" w:rsidRPr="00EA3D30" w:rsidRDefault="00895AB5" w:rsidP="00727948">
            <w:pPr>
              <w:spacing w:after="0" w:line="240" w:lineRule="auto"/>
              <w:jc w:val="center"/>
              <w:rPr>
                <w:sz w:val="20"/>
                <w:szCs w:val="20"/>
              </w:rPr>
            </w:pPr>
          </w:p>
        </w:tc>
        <w:tc>
          <w:tcPr>
            <w:tcW w:w="1422" w:type="dxa"/>
          </w:tcPr>
          <w:p w14:paraId="0F385907" w14:textId="77777777" w:rsidR="00895AB5" w:rsidRPr="00EA3D30" w:rsidRDefault="00895AB5" w:rsidP="00727948">
            <w:pPr>
              <w:spacing w:after="0" w:line="240" w:lineRule="auto"/>
              <w:jc w:val="center"/>
              <w:rPr>
                <w:sz w:val="20"/>
                <w:szCs w:val="20"/>
              </w:rPr>
            </w:pPr>
          </w:p>
        </w:tc>
        <w:tc>
          <w:tcPr>
            <w:tcW w:w="1648" w:type="dxa"/>
          </w:tcPr>
          <w:p w14:paraId="7FBC1C6F" w14:textId="77777777" w:rsidR="00895AB5" w:rsidRPr="00EA3D30" w:rsidRDefault="00895AB5" w:rsidP="00727948">
            <w:pPr>
              <w:spacing w:after="0" w:line="240" w:lineRule="auto"/>
              <w:jc w:val="center"/>
              <w:rPr>
                <w:sz w:val="20"/>
                <w:szCs w:val="20"/>
              </w:rPr>
            </w:pPr>
          </w:p>
        </w:tc>
        <w:tc>
          <w:tcPr>
            <w:tcW w:w="6804" w:type="dxa"/>
          </w:tcPr>
          <w:p w14:paraId="6E9BC5AF" w14:textId="77777777" w:rsidR="00895AB5" w:rsidRPr="00EA3D30" w:rsidRDefault="00895AB5" w:rsidP="00895AB5">
            <w:pPr>
              <w:spacing w:after="0" w:line="240" w:lineRule="auto"/>
              <w:rPr>
                <w:sz w:val="20"/>
                <w:szCs w:val="20"/>
              </w:rPr>
            </w:pPr>
          </w:p>
        </w:tc>
      </w:tr>
      <w:tr w:rsidR="00B254E8" w:rsidRPr="00EA3D30" w14:paraId="0E35159F" w14:textId="77777777" w:rsidTr="00B254E8">
        <w:tc>
          <w:tcPr>
            <w:tcW w:w="2859" w:type="dxa"/>
          </w:tcPr>
          <w:p w14:paraId="1AEA70B8" w14:textId="77777777" w:rsidR="00B762F4" w:rsidRPr="00EA3D30" w:rsidRDefault="00B762F4" w:rsidP="00895AB5">
            <w:pPr>
              <w:spacing w:after="0" w:line="240" w:lineRule="auto"/>
              <w:rPr>
                <w:sz w:val="20"/>
                <w:szCs w:val="20"/>
              </w:rPr>
            </w:pPr>
            <w:r>
              <w:rPr>
                <w:rFonts w:hint="eastAsia"/>
                <w:sz w:val="20"/>
                <w:szCs w:val="20"/>
              </w:rPr>
              <w:t>私营部门</w:t>
            </w:r>
          </w:p>
        </w:tc>
        <w:tc>
          <w:tcPr>
            <w:tcW w:w="2140" w:type="dxa"/>
          </w:tcPr>
          <w:p w14:paraId="2EF30E13" w14:textId="77777777" w:rsidR="00B762F4" w:rsidRPr="00EA3D30" w:rsidRDefault="00B762F4" w:rsidP="00727948">
            <w:pPr>
              <w:spacing w:after="0" w:line="240" w:lineRule="auto"/>
              <w:jc w:val="center"/>
              <w:rPr>
                <w:sz w:val="20"/>
                <w:szCs w:val="20"/>
              </w:rPr>
            </w:pPr>
          </w:p>
        </w:tc>
        <w:tc>
          <w:tcPr>
            <w:tcW w:w="1422" w:type="dxa"/>
          </w:tcPr>
          <w:p w14:paraId="3D6FB077" w14:textId="77777777" w:rsidR="00B762F4" w:rsidRPr="00EA3D30" w:rsidRDefault="00B762F4" w:rsidP="00727948">
            <w:pPr>
              <w:spacing w:after="0" w:line="240" w:lineRule="auto"/>
              <w:jc w:val="center"/>
              <w:rPr>
                <w:sz w:val="20"/>
                <w:szCs w:val="20"/>
              </w:rPr>
            </w:pPr>
          </w:p>
        </w:tc>
        <w:tc>
          <w:tcPr>
            <w:tcW w:w="1648" w:type="dxa"/>
          </w:tcPr>
          <w:p w14:paraId="00D19C9A" w14:textId="77777777" w:rsidR="00B762F4" w:rsidRPr="00EA3D30" w:rsidRDefault="00B762F4" w:rsidP="00727948">
            <w:pPr>
              <w:spacing w:after="0" w:line="240" w:lineRule="auto"/>
              <w:jc w:val="center"/>
              <w:rPr>
                <w:sz w:val="20"/>
                <w:szCs w:val="20"/>
              </w:rPr>
            </w:pPr>
          </w:p>
        </w:tc>
        <w:tc>
          <w:tcPr>
            <w:tcW w:w="6804" w:type="dxa"/>
          </w:tcPr>
          <w:p w14:paraId="04716B7C" w14:textId="77777777" w:rsidR="00B762F4" w:rsidRPr="00EA3D30" w:rsidRDefault="00B762F4" w:rsidP="00895AB5">
            <w:pPr>
              <w:spacing w:after="0" w:line="240" w:lineRule="auto"/>
              <w:rPr>
                <w:sz w:val="20"/>
                <w:szCs w:val="20"/>
              </w:rPr>
            </w:pPr>
          </w:p>
        </w:tc>
      </w:tr>
      <w:tr w:rsidR="00B254E8" w:rsidRPr="00EA3D30" w14:paraId="0D673AE3" w14:textId="77777777" w:rsidTr="00B254E8">
        <w:tc>
          <w:tcPr>
            <w:tcW w:w="2859" w:type="dxa"/>
          </w:tcPr>
          <w:p w14:paraId="258B1BC2" w14:textId="77777777" w:rsidR="00895AB5" w:rsidRPr="00EA3D30" w:rsidRDefault="00B762F4" w:rsidP="00895AB5">
            <w:pPr>
              <w:spacing w:after="0" w:line="240" w:lineRule="auto"/>
              <w:rPr>
                <w:sz w:val="20"/>
                <w:szCs w:val="20"/>
              </w:rPr>
            </w:pPr>
            <w:r>
              <w:rPr>
                <w:rFonts w:hint="eastAsia"/>
                <w:sz w:val="20"/>
                <w:szCs w:val="20"/>
              </w:rPr>
              <w:t>弱势群体</w:t>
            </w:r>
          </w:p>
        </w:tc>
        <w:tc>
          <w:tcPr>
            <w:tcW w:w="2140" w:type="dxa"/>
          </w:tcPr>
          <w:p w14:paraId="64B4B560" w14:textId="77777777" w:rsidR="00895AB5" w:rsidRPr="00EA3D30" w:rsidRDefault="00895AB5" w:rsidP="00727948">
            <w:pPr>
              <w:spacing w:after="0" w:line="240" w:lineRule="auto"/>
              <w:jc w:val="center"/>
              <w:rPr>
                <w:sz w:val="20"/>
                <w:szCs w:val="20"/>
              </w:rPr>
            </w:pPr>
          </w:p>
        </w:tc>
        <w:tc>
          <w:tcPr>
            <w:tcW w:w="1422" w:type="dxa"/>
          </w:tcPr>
          <w:p w14:paraId="039F165F" w14:textId="77777777" w:rsidR="00895AB5" w:rsidRPr="00EA3D30" w:rsidRDefault="00895AB5" w:rsidP="00727948">
            <w:pPr>
              <w:spacing w:after="0" w:line="240" w:lineRule="auto"/>
              <w:jc w:val="center"/>
              <w:rPr>
                <w:sz w:val="20"/>
                <w:szCs w:val="20"/>
              </w:rPr>
            </w:pPr>
          </w:p>
        </w:tc>
        <w:tc>
          <w:tcPr>
            <w:tcW w:w="1648" w:type="dxa"/>
          </w:tcPr>
          <w:p w14:paraId="0929DC9C" w14:textId="77777777" w:rsidR="00895AB5" w:rsidRPr="00EA3D30" w:rsidRDefault="00895AB5" w:rsidP="00727948">
            <w:pPr>
              <w:spacing w:after="0" w:line="240" w:lineRule="auto"/>
              <w:jc w:val="center"/>
              <w:rPr>
                <w:sz w:val="20"/>
                <w:szCs w:val="20"/>
              </w:rPr>
            </w:pPr>
          </w:p>
        </w:tc>
        <w:tc>
          <w:tcPr>
            <w:tcW w:w="6804" w:type="dxa"/>
          </w:tcPr>
          <w:p w14:paraId="2600F296" w14:textId="77777777" w:rsidR="00895AB5" w:rsidRPr="00EA3D30" w:rsidRDefault="00895AB5" w:rsidP="00895AB5">
            <w:pPr>
              <w:spacing w:after="0" w:line="240" w:lineRule="auto"/>
              <w:rPr>
                <w:sz w:val="20"/>
                <w:szCs w:val="20"/>
              </w:rPr>
            </w:pPr>
          </w:p>
        </w:tc>
      </w:tr>
      <w:tr w:rsidR="00B254E8" w:rsidRPr="00EA3D30" w14:paraId="3A887B39" w14:textId="77777777" w:rsidTr="00B254E8">
        <w:tc>
          <w:tcPr>
            <w:tcW w:w="2859" w:type="dxa"/>
          </w:tcPr>
          <w:p w14:paraId="4C4ADA80" w14:textId="09D37B7D" w:rsidR="00B762F4" w:rsidRPr="00EA3D30" w:rsidRDefault="00B762F4" w:rsidP="00760D19">
            <w:pPr>
              <w:spacing w:after="0" w:line="240" w:lineRule="auto"/>
              <w:rPr>
                <w:sz w:val="20"/>
                <w:szCs w:val="20"/>
              </w:rPr>
            </w:pPr>
            <w:r>
              <w:rPr>
                <w:rFonts w:hint="eastAsia"/>
                <w:sz w:val="20"/>
                <w:szCs w:val="20"/>
              </w:rPr>
              <w:t>性别专</w:t>
            </w:r>
            <w:r w:rsidR="00760D19">
              <w:rPr>
                <w:rFonts w:hint="eastAsia"/>
                <w:sz w:val="20"/>
                <w:szCs w:val="20"/>
              </w:rPr>
              <w:t>家意见</w:t>
            </w:r>
          </w:p>
        </w:tc>
        <w:tc>
          <w:tcPr>
            <w:tcW w:w="2140" w:type="dxa"/>
          </w:tcPr>
          <w:p w14:paraId="6EAD37A4" w14:textId="77777777" w:rsidR="00B762F4" w:rsidRPr="00EA3D30" w:rsidRDefault="00B762F4" w:rsidP="00727948">
            <w:pPr>
              <w:spacing w:after="0" w:line="240" w:lineRule="auto"/>
              <w:jc w:val="center"/>
              <w:rPr>
                <w:sz w:val="20"/>
                <w:szCs w:val="20"/>
              </w:rPr>
            </w:pPr>
          </w:p>
        </w:tc>
        <w:tc>
          <w:tcPr>
            <w:tcW w:w="1422" w:type="dxa"/>
          </w:tcPr>
          <w:p w14:paraId="063C71F0" w14:textId="77777777" w:rsidR="00B762F4" w:rsidRPr="00EA3D30" w:rsidRDefault="00B762F4" w:rsidP="00727948">
            <w:pPr>
              <w:spacing w:after="0" w:line="240" w:lineRule="auto"/>
              <w:jc w:val="center"/>
              <w:rPr>
                <w:sz w:val="20"/>
                <w:szCs w:val="20"/>
              </w:rPr>
            </w:pPr>
          </w:p>
        </w:tc>
        <w:tc>
          <w:tcPr>
            <w:tcW w:w="1648" w:type="dxa"/>
          </w:tcPr>
          <w:p w14:paraId="57EBB244" w14:textId="77777777" w:rsidR="00B762F4" w:rsidRPr="00EA3D30" w:rsidRDefault="00B762F4" w:rsidP="00727948">
            <w:pPr>
              <w:spacing w:after="0" w:line="240" w:lineRule="auto"/>
              <w:jc w:val="center"/>
              <w:rPr>
                <w:sz w:val="20"/>
                <w:szCs w:val="20"/>
              </w:rPr>
            </w:pPr>
          </w:p>
        </w:tc>
        <w:tc>
          <w:tcPr>
            <w:tcW w:w="6804" w:type="dxa"/>
          </w:tcPr>
          <w:p w14:paraId="0822CFBF" w14:textId="77777777" w:rsidR="00B762F4" w:rsidRPr="00EA3D30" w:rsidRDefault="00B762F4" w:rsidP="00895AB5">
            <w:pPr>
              <w:spacing w:after="0" w:line="240" w:lineRule="auto"/>
              <w:rPr>
                <w:sz w:val="20"/>
                <w:szCs w:val="20"/>
              </w:rPr>
            </w:pPr>
          </w:p>
        </w:tc>
      </w:tr>
      <w:tr w:rsidR="00B254E8" w:rsidRPr="00EA3D30" w14:paraId="323A2346" w14:textId="77777777" w:rsidTr="00B254E8">
        <w:tc>
          <w:tcPr>
            <w:tcW w:w="2859" w:type="dxa"/>
          </w:tcPr>
          <w:p w14:paraId="20EC1353" w14:textId="11352F33" w:rsidR="00895AB5" w:rsidRPr="00EA3D30" w:rsidRDefault="00B762F4" w:rsidP="00760D19">
            <w:pPr>
              <w:spacing w:after="0" w:line="240" w:lineRule="auto"/>
              <w:rPr>
                <w:sz w:val="20"/>
                <w:szCs w:val="20"/>
              </w:rPr>
            </w:pPr>
            <w:r>
              <w:rPr>
                <w:rFonts w:hint="eastAsia"/>
                <w:sz w:val="20"/>
                <w:szCs w:val="20"/>
              </w:rPr>
              <w:t>研究</w:t>
            </w:r>
            <w:r w:rsidR="00760D19">
              <w:rPr>
                <w:rFonts w:hint="eastAsia"/>
                <w:sz w:val="20"/>
                <w:szCs w:val="20"/>
              </w:rPr>
              <w:t>人员</w:t>
            </w:r>
            <w:r>
              <w:rPr>
                <w:rFonts w:hint="eastAsia"/>
                <w:sz w:val="20"/>
                <w:szCs w:val="20"/>
              </w:rPr>
              <w:t>/</w:t>
            </w:r>
            <w:r>
              <w:rPr>
                <w:rFonts w:hint="eastAsia"/>
                <w:sz w:val="20"/>
                <w:szCs w:val="20"/>
              </w:rPr>
              <w:t>学</w:t>
            </w:r>
            <w:r w:rsidR="00760D19">
              <w:rPr>
                <w:rFonts w:hint="eastAsia"/>
                <w:sz w:val="20"/>
                <w:szCs w:val="20"/>
              </w:rPr>
              <w:t>者</w:t>
            </w:r>
          </w:p>
        </w:tc>
        <w:tc>
          <w:tcPr>
            <w:tcW w:w="2140" w:type="dxa"/>
          </w:tcPr>
          <w:p w14:paraId="1BAE13EC" w14:textId="77777777" w:rsidR="00895AB5" w:rsidRPr="00EA3D30" w:rsidRDefault="00895AB5" w:rsidP="00727948">
            <w:pPr>
              <w:spacing w:after="0" w:line="240" w:lineRule="auto"/>
              <w:jc w:val="center"/>
              <w:rPr>
                <w:sz w:val="20"/>
                <w:szCs w:val="20"/>
              </w:rPr>
            </w:pPr>
          </w:p>
        </w:tc>
        <w:tc>
          <w:tcPr>
            <w:tcW w:w="1422" w:type="dxa"/>
          </w:tcPr>
          <w:p w14:paraId="003F0421" w14:textId="77777777" w:rsidR="00895AB5" w:rsidRPr="00EA3D30" w:rsidRDefault="00895AB5" w:rsidP="00727948">
            <w:pPr>
              <w:spacing w:after="0" w:line="240" w:lineRule="auto"/>
              <w:jc w:val="center"/>
              <w:rPr>
                <w:sz w:val="20"/>
                <w:szCs w:val="20"/>
              </w:rPr>
            </w:pPr>
          </w:p>
        </w:tc>
        <w:tc>
          <w:tcPr>
            <w:tcW w:w="1648" w:type="dxa"/>
          </w:tcPr>
          <w:p w14:paraId="0C8E0CBB" w14:textId="77777777" w:rsidR="00895AB5" w:rsidRPr="00EA3D30" w:rsidRDefault="00895AB5" w:rsidP="00727948">
            <w:pPr>
              <w:spacing w:after="0" w:line="240" w:lineRule="auto"/>
              <w:jc w:val="center"/>
              <w:rPr>
                <w:sz w:val="20"/>
                <w:szCs w:val="20"/>
              </w:rPr>
            </w:pPr>
          </w:p>
        </w:tc>
        <w:tc>
          <w:tcPr>
            <w:tcW w:w="6804" w:type="dxa"/>
          </w:tcPr>
          <w:p w14:paraId="408B11E4" w14:textId="77777777" w:rsidR="00895AB5" w:rsidRPr="00EA3D30" w:rsidRDefault="00895AB5" w:rsidP="00895AB5">
            <w:pPr>
              <w:spacing w:after="0" w:line="240" w:lineRule="auto"/>
              <w:rPr>
                <w:sz w:val="20"/>
                <w:szCs w:val="20"/>
              </w:rPr>
            </w:pPr>
          </w:p>
        </w:tc>
      </w:tr>
      <w:tr w:rsidR="00B254E8" w:rsidRPr="00EA3D30" w14:paraId="56E71362" w14:textId="77777777" w:rsidTr="00B254E8">
        <w:tc>
          <w:tcPr>
            <w:tcW w:w="2859" w:type="dxa"/>
          </w:tcPr>
          <w:p w14:paraId="7B67FB9C" w14:textId="40606143" w:rsidR="003A425A" w:rsidRPr="00EA3D30" w:rsidRDefault="003A425A" w:rsidP="00760D19">
            <w:pPr>
              <w:spacing w:after="0" w:line="240" w:lineRule="auto"/>
              <w:rPr>
                <w:sz w:val="20"/>
                <w:szCs w:val="20"/>
              </w:rPr>
            </w:pPr>
            <w:r>
              <w:rPr>
                <w:rFonts w:hint="eastAsia"/>
                <w:sz w:val="20"/>
                <w:szCs w:val="20"/>
              </w:rPr>
              <w:t>跨界专</w:t>
            </w:r>
            <w:r w:rsidR="00760D19">
              <w:rPr>
                <w:rFonts w:hint="eastAsia"/>
                <w:sz w:val="20"/>
                <w:szCs w:val="20"/>
              </w:rPr>
              <w:t>家意见</w:t>
            </w:r>
          </w:p>
        </w:tc>
        <w:tc>
          <w:tcPr>
            <w:tcW w:w="2140" w:type="dxa"/>
          </w:tcPr>
          <w:p w14:paraId="5F2C7EF0" w14:textId="77777777" w:rsidR="003A425A" w:rsidRPr="00EA3D30" w:rsidRDefault="003A425A" w:rsidP="00727948">
            <w:pPr>
              <w:spacing w:after="0" w:line="240" w:lineRule="auto"/>
              <w:jc w:val="center"/>
              <w:rPr>
                <w:sz w:val="20"/>
                <w:szCs w:val="20"/>
              </w:rPr>
            </w:pPr>
          </w:p>
        </w:tc>
        <w:tc>
          <w:tcPr>
            <w:tcW w:w="1422" w:type="dxa"/>
          </w:tcPr>
          <w:p w14:paraId="490EB359" w14:textId="77777777" w:rsidR="003A425A" w:rsidRPr="00EA3D30" w:rsidRDefault="003A425A" w:rsidP="00727948">
            <w:pPr>
              <w:spacing w:after="0" w:line="240" w:lineRule="auto"/>
              <w:jc w:val="center"/>
              <w:rPr>
                <w:sz w:val="20"/>
                <w:szCs w:val="20"/>
              </w:rPr>
            </w:pPr>
          </w:p>
        </w:tc>
        <w:tc>
          <w:tcPr>
            <w:tcW w:w="1648" w:type="dxa"/>
          </w:tcPr>
          <w:p w14:paraId="54034854" w14:textId="77777777" w:rsidR="003A425A" w:rsidRPr="00EA3D30" w:rsidRDefault="003A425A" w:rsidP="00727948">
            <w:pPr>
              <w:spacing w:after="0" w:line="240" w:lineRule="auto"/>
              <w:jc w:val="center"/>
              <w:rPr>
                <w:sz w:val="20"/>
                <w:szCs w:val="20"/>
              </w:rPr>
            </w:pPr>
          </w:p>
        </w:tc>
        <w:tc>
          <w:tcPr>
            <w:tcW w:w="6804" w:type="dxa"/>
          </w:tcPr>
          <w:p w14:paraId="1CFAA70B" w14:textId="77777777" w:rsidR="003A425A" w:rsidRPr="00EA3D30" w:rsidRDefault="003A425A" w:rsidP="00895AB5">
            <w:pPr>
              <w:spacing w:after="0" w:line="240" w:lineRule="auto"/>
              <w:rPr>
                <w:sz w:val="20"/>
                <w:szCs w:val="20"/>
              </w:rPr>
            </w:pPr>
          </w:p>
        </w:tc>
      </w:tr>
      <w:tr w:rsidR="00B254E8" w:rsidRPr="00EA3D30" w14:paraId="4808E68A" w14:textId="77777777" w:rsidTr="00B254E8">
        <w:tc>
          <w:tcPr>
            <w:tcW w:w="2859" w:type="dxa"/>
          </w:tcPr>
          <w:p w14:paraId="79DF6DE4" w14:textId="77777777" w:rsidR="00746873" w:rsidRPr="00EA3D30" w:rsidRDefault="00746873" w:rsidP="009D7441">
            <w:pPr>
              <w:spacing w:after="0" w:line="240" w:lineRule="auto"/>
              <w:rPr>
                <w:sz w:val="20"/>
                <w:szCs w:val="20"/>
              </w:rPr>
            </w:pPr>
            <w:r>
              <w:rPr>
                <w:rFonts w:hint="eastAsia"/>
                <w:sz w:val="20"/>
                <w:szCs w:val="20"/>
              </w:rPr>
              <w:t>其他可持续发展目标协调人</w:t>
            </w:r>
          </w:p>
        </w:tc>
        <w:tc>
          <w:tcPr>
            <w:tcW w:w="2140" w:type="dxa"/>
          </w:tcPr>
          <w:p w14:paraId="0B87B520" w14:textId="77777777" w:rsidR="00746873" w:rsidRPr="00EA3D30" w:rsidRDefault="00746873" w:rsidP="00727948">
            <w:pPr>
              <w:spacing w:after="0" w:line="240" w:lineRule="auto"/>
              <w:jc w:val="center"/>
              <w:rPr>
                <w:sz w:val="20"/>
                <w:szCs w:val="20"/>
              </w:rPr>
            </w:pPr>
          </w:p>
        </w:tc>
        <w:tc>
          <w:tcPr>
            <w:tcW w:w="1422" w:type="dxa"/>
          </w:tcPr>
          <w:p w14:paraId="703C3250" w14:textId="77777777" w:rsidR="00746873" w:rsidRPr="00EA3D30" w:rsidRDefault="00746873" w:rsidP="00727948">
            <w:pPr>
              <w:spacing w:after="0" w:line="240" w:lineRule="auto"/>
              <w:jc w:val="center"/>
              <w:rPr>
                <w:sz w:val="20"/>
                <w:szCs w:val="20"/>
              </w:rPr>
            </w:pPr>
          </w:p>
        </w:tc>
        <w:tc>
          <w:tcPr>
            <w:tcW w:w="1648" w:type="dxa"/>
          </w:tcPr>
          <w:p w14:paraId="50630EEA" w14:textId="77777777" w:rsidR="00746873" w:rsidRPr="00EA3D30" w:rsidRDefault="00746873" w:rsidP="00727948">
            <w:pPr>
              <w:spacing w:after="0" w:line="240" w:lineRule="auto"/>
              <w:jc w:val="center"/>
              <w:rPr>
                <w:sz w:val="20"/>
                <w:szCs w:val="20"/>
              </w:rPr>
            </w:pPr>
          </w:p>
        </w:tc>
        <w:tc>
          <w:tcPr>
            <w:tcW w:w="6804" w:type="dxa"/>
          </w:tcPr>
          <w:p w14:paraId="033FF78F" w14:textId="77777777" w:rsidR="00746873" w:rsidRPr="00EA3D30" w:rsidRDefault="00746873" w:rsidP="00895AB5">
            <w:pPr>
              <w:spacing w:after="0" w:line="240" w:lineRule="auto"/>
              <w:rPr>
                <w:i/>
                <w:sz w:val="20"/>
                <w:szCs w:val="20"/>
              </w:rPr>
            </w:pPr>
            <w:r>
              <w:rPr>
                <w:rFonts w:hint="eastAsia"/>
                <w:i/>
                <w:sz w:val="20"/>
                <w:szCs w:val="20"/>
              </w:rPr>
              <w:t>（例如来自其他指标的协调人）</w:t>
            </w:r>
          </w:p>
        </w:tc>
      </w:tr>
      <w:tr w:rsidR="00B254E8" w:rsidRPr="00EA3D30" w14:paraId="233DBA07" w14:textId="77777777" w:rsidTr="00B254E8">
        <w:tc>
          <w:tcPr>
            <w:tcW w:w="2859" w:type="dxa"/>
          </w:tcPr>
          <w:p w14:paraId="188121D1" w14:textId="77777777" w:rsidR="00DC2D0A" w:rsidRPr="00EA3D30" w:rsidRDefault="00033697" w:rsidP="009D7441">
            <w:pPr>
              <w:spacing w:after="0" w:line="240" w:lineRule="auto"/>
              <w:rPr>
                <w:i/>
                <w:sz w:val="20"/>
                <w:szCs w:val="20"/>
              </w:rPr>
            </w:pPr>
            <w:r>
              <w:rPr>
                <w:rFonts w:hint="eastAsia"/>
                <w:i/>
                <w:sz w:val="20"/>
                <w:szCs w:val="20"/>
              </w:rPr>
              <w:t>请按需添加行</w:t>
            </w:r>
          </w:p>
        </w:tc>
        <w:tc>
          <w:tcPr>
            <w:tcW w:w="2140" w:type="dxa"/>
          </w:tcPr>
          <w:p w14:paraId="2CFB05B3" w14:textId="77777777" w:rsidR="00DC2D0A" w:rsidRPr="00EA3D30" w:rsidRDefault="00DC2D0A" w:rsidP="00727948">
            <w:pPr>
              <w:spacing w:after="0" w:line="240" w:lineRule="auto"/>
              <w:jc w:val="center"/>
              <w:rPr>
                <w:sz w:val="20"/>
                <w:szCs w:val="20"/>
              </w:rPr>
            </w:pPr>
          </w:p>
        </w:tc>
        <w:tc>
          <w:tcPr>
            <w:tcW w:w="1422" w:type="dxa"/>
          </w:tcPr>
          <w:p w14:paraId="35167567" w14:textId="77777777" w:rsidR="00DC2D0A" w:rsidRPr="00EA3D30" w:rsidRDefault="00DC2D0A" w:rsidP="00727948">
            <w:pPr>
              <w:spacing w:after="0" w:line="240" w:lineRule="auto"/>
              <w:jc w:val="center"/>
              <w:rPr>
                <w:sz w:val="20"/>
                <w:szCs w:val="20"/>
              </w:rPr>
            </w:pPr>
          </w:p>
        </w:tc>
        <w:tc>
          <w:tcPr>
            <w:tcW w:w="1648" w:type="dxa"/>
          </w:tcPr>
          <w:p w14:paraId="39A2ADEF" w14:textId="77777777" w:rsidR="00DC2D0A" w:rsidRPr="00EA3D30" w:rsidRDefault="00DC2D0A" w:rsidP="00727948">
            <w:pPr>
              <w:spacing w:after="0" w:line="240" w:lineRule="auto"/>
              <w:jc w:val="center"/>
              <w:rPr>
                <w:sz w:val="20"/>
                <w:szCs w:val="20"/>
              </w:rPr>
            </w:pPr>
          </w:p>
        </w:tc>
        <w:tc>
          <w:tcPr>
            <w:tcW w:w="6804" w:type="dxa"/>
          </w:tcPr>
          <w:p w14:paraId="30F78889" w14:textId="77777777" w:rsidR="00DC2D0A" w:rsidRPr="00EA3D30" w:rsidRDefault="00DC2D0A" w:rsidP="00895AB5">
            <w:pPr>
              <w:spacing w:after="0" w:line="240" w:lineRule="auto"/>
              <w:rPr>
                <w:i/>
                <w:sz w:val="20"/>
                <w:szCs w:val="20"/>
              </w:rPr>
            </w:pPr>
          </w:p>
        </w:tc>
      </w:tr>
    </w:tbl>
    <w:p w14:paraId="1216523F" w14:textId="77777777" w:rsidR="00F700A3" w:rsidRPr="00CB2299" w:rsidRDefault="00F700A3" w:rsidP="00C56FEA">
      <w:pPr>
        <w:rPr>
          <w:color w:val="000000" w:themeColor="text1"/>
        </w:rPr>
      </w:pPr>
    </w:p>
    <w:sectPr w:rsidR="00F700A3" w:rsidRPr="00CB2299" w:rsidSect="00B65460">
      <w:footerReference w:type="default" r:id="rId25"/>
      <w:pgSz w:w="16838" w:h="11906" w:orient="landscape"/>
      <w:pgMar w:top="1021" w:right="1021" w:bottom="1021" w:left="1021"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EB7D27C" w14:textId="77777777" w:rsidR="009C4A6B" w:rsidRDefault="009C4A6B" w:rsidP="00850D9E">
      <w:pPr>
        <w:spacing w:after="0" w:line="240" w:lineRule="auto"/>
      </w:pPr>
      <w:r>
        <w:separator/>
      </w:r>
    </w:p>
  </w:endnote>
  <w:endnote w:type="continuationSeparator" w:id="0">
    <w:p w14:paraId="04CCB173" w14:textId="77777777" w:rsidR="009C4A6B" w:rsidRDefault="009C4A6B" w:rsidP="00850D9E">
      <w:pPr>
        <w:spacing w:after="0" w:line="240" w:lineRule="auto"/>
      </w:pPr>
      <w:r>
        <w:continuationSeparator/>
      </w:r>
    </w:p>
  </w:endnote>
  <w:endnote w:type="continuationNotice" w:id="1">
    <w:p w14:paraId="5B1EC0E7" w14:textId="77777777" w:rsidR="009C4A6B" w:rsidRDefault="009C4A6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orbel">
    <w:panose1 w:val="020B0503020204020204"/>
    <w:charset w:val="00"/>
    <w:family w:val="swiss"/>
    <w:pitch w:val="variable"/>
    <w:sig w:usb0="A00002EF" w:usb1="4000A44B" w:usb2="00000000" w:usb3="00000000" w:csb0="0000019F" w:csb1="00000000"/>
  </w:font>
  <w:font w:name="Century Gothic">
    <w:panose1 w:val="020B0502020202020204"/>
    <w:charset w:val="00"/>
    <w:family w:val="auto"/>
    <w:pitch w:val="variable"/>
    <w:sig w:usb0="00000287" w:usb1="00000000" w:usb2="00000000" w:usb3="00000000" w:csb0="0000009F" w:csb1="00000000"/>
  </w:font>
  <w:font w:name="Tahoma">
    <w:panose1 w:val="020B0604030504040204"/>
    <w:charset w:val="00"/>
    <w:family w:val="auto"/>
    <w:pitch w:val="variable"/>
    <w:sig w:usb0="E1002EFF" w:usb1="C000605B" w:usb2="00000029" w:usb3="00000000" w:csb0="000101FF" w:csb1="00000000"/>
  </w:font>
  <w:font w:name="Arial Unicode MS">
    <w:panose1 w:val="020B0604020202020204"/>
    <w:charset w:val="00"/>
    <w:family w:val="auto"/>
    <w:pitch w:val="variable"/>
    <w:sig w:usb0="F7FFAFFF" w:usb1="E9DFFFFF" w:usb2="0000003F" w:usb3="00000000" w:csb0="003F01FF" w:csb1="00000000"/>
  </w:font>
  <w:font w:name="Helvetica">
    <w:panose1 w:val="020B0604020202020204"/>
    <w:charset w:val="00"/>
    <w:family w:val="auto"/>
    <w:pitch w:val="variable"/>
    <w:sig w:usb0="E00002FF" w:usb1="5000785B" w:usb2="00000000" w:usb3="00000000" w:csb0="0000019F" w:csb1="00000000"/>
  </w:font>
  <w:font w:name="Lucida Grande">
    <w:altName w:val="Segoe UI"/>
    <w:charset w:val="00"/>
    <w:family w:val="auto"/>
    <w:pitch w:val="variable"/>
    <w:sig w:usb0="E1000AEF" w:usb1="5000A1FF" w:usb2="00000000" w:usb3="00000000" w:csb0="000001BF" w:csb1="00000000"/>
  </w:font>
  <w:font w:name="Calibri Light">
    <w:panose1 w:val="020F0302020204030204"/>
    <w:charset w:val="00"/>
    <w:family w:val="swiss"/>
    <w:pitch w:val="variable"/>
    <w:sig w:usb0="E0002AFF" w:usb1="C000247B" w:usb2="00000009" w:usb3="00000000" w:csb0="000001FF" w:csb1="00000000"/>
  </w:font>
  <w:font w:name="SimHei">
    <w:altName w:val="SimHei"/>
    <w:panose1 w:val="02010600030101010101"/>
    <w:charset w:val="86"/>
    <w:family w:val="modern"/>
    <w:pitch w:val="fixed"/>
    <w:sig w:usb0="800002BF" w:usb1="38CF7CFA"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ACBA5A" w14:textId="77777777" w:rsidR="00A66D0B" w:rsidRDefault="00A66D0B" w:rsidP="00337956">
    <w:pPr>
      <w:pStyle w:val="Footer"/>
      <w:framePr w:wrap="around" w:vAnchor="text" w:hAnchor="margin" w:xAlign="right" w:y="1"/>
      <w:rPr>
        <w:rStyle w:val="PageNumber"/>
      </w:rPr>
    </w:pPr>
    <w:r>
      <w:rPr>
        <w:rStyle w:val="PageNumber"/>
        <w:rFonts w:hint="eastAsia"/>
      </w:rPr>
      <w:fldChar w:fldCharType="begin"/>
    </w:r>
    <w:r>
      <w:rPr>
        <w:rStyle w:val="PageNumber"/>
        <w:rFonts w:hint="eastAsia"/>
      </w:rPr>
      <w:instrText xml:space="preserve">PAGE  </w:instrText>
    </w:r>
    <w:r>
      <w:rPr>
        <w:rStyle w:val="PageNumber"/>
        <w:rFonts w:hint="eastAsia"/>
      </w:rPr>
      <w:fldChar w:fldCharType="separate"/>
    </w:r>
    <w:r>
      <w:rPr>
        <w:rStyle w:val="PageNumber"/>
        <w:rFonts w:hint="eastAsia"/>
      </w:rPr>
      <w:t>1</w:t>
    </w:r>
    <w:r>
      <w:rPr>
        <w:rStyle w:val="PageNumber"/>
        <w:rFonts w:hint="eastAsia"/>
      </w:rPr>
      <w:fldChar w:fldCharType="end"/>
    </w:r>
  </w:p>
  <w:p w14:paraId="7C75CA8F" w14:textId="77777777" w:rsidR="00A66D0B" w:rsidRDefault="00A66D0B" w:rsidP="005B673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46D152" w14:textId="77777777" w:rsidR="00A66D0B" w:rsidRDefault="00A66D0B" w:rsidP="00695967">
    <w:pPr>
      <w:pStyle w:val="Footer"/>
      <w:framePr w:w="221" w:h="361" w:hRule="exact" w:wrap="around" w:vAnchor="text" w:hAnchor="page" w:x="15672" w:y="57"/>
      <w:rPr>
        <w:rStyle w:val="PageNumber"/>
      </w:rPr>
    </w:pPr>
    <w:r>
      <w:rPr>
        <w:rStyle w:val="PageNumber"/>
        <w:rFonts w:hint="eastAsia"/>
      </w:rPr>
      <w:fldChar w:fldCharType="begin"/>
    </w:r>
    <w:r>
      <w:rPr>
        <w:rStyle w:val="PageNumber"/>
        <w:rFonts w:hint="eastAsia"/>
      </w:rPr>
      <w:instrText xml:space="preserve">PAGE  </w:instrText>
    </w:r>
    <w:r>
      <w:rPr>
        <w:rStyle w:val="PageNumber"/>
        <w:rFonts w:hint="eastAsia"/>
      </w:rPr>
      <w:fldChar w:fldCharType="separate"/>
    </w:r>
    <w:r>
      <w:rPr>
        <w:rStyle w:val="PageNumber"/>
        <w:noProof/>
      </w:rPr>
      <w:t>iv</w:t>
    </w:r>
    <w:r>
      <w:rPr>
        <w:rStyle w:val="PageNumber"/>
        <w:rFonts w:hint="eastAsia"/>
      </w:rPr>
      <w:fldChar w:fldCharType="end"/>
    </w:r>
  </w:p>
  <w:p w14:paraId="4FD93CE9" w14:textId="3CF8715F" w:rsidR="00A66D0B" w:rsidRPr="00C66D70" w:rsidRDefault="00A66D0B" w:rsidP="00B1312D">
    <w:pPr>
      <w:pStyle w:val="Header"/>
      <w:rPr>
        <w:color w:val="767171" w:themeColor="background2" w:themeShade="80"/>
        <w:sz w:val="20"/>
        <w:szCs w:val="20"/>
      </w:rPr>
    </w:pPr>
    <w:r>
      <w:rPr>
        <w:rFonts w:hint="eastAsia"/>
        <w:color w:val="767171" w:themeColor="background2" w:themeShade="80"/>
        <w:sz w:val="20"/>
        <w:szCs w:val="20"/>
      </w:rPr>
      <w:t>可持续发展目标指标</w:t>
    </w:r>
    <w:r>
      <w:rPr>
        <w:rFonts w:hint="eastAsia"/>
        <w:color w:val="767171" w:themeColor="background2" w:themeShade="80"/>
        <w:sz w:val="20"/>
        <w:szCs w:val="20"/>
      </w:rPr>
      <w:t>6.5.1 IWRM</w:t>
    </w:r>
    <w:r>
      <w:rPr>
        <w:rFonts w:hint="eastAsia"/>
        <w:color w:val="767171" w:themeColor="background2" w:themeShade="80"/>
        <w:sz w:val="20"/>
        <w:szCs w:val="20"/>
      </w:rPr>
      <w:t>调查</w:t>
    </w:r>
    <w:r>
      <w:rPr>
        <w:rFonts w:hint="eastAsia"/>
        <w:color w:val="767171" w:themeColor="background2" w:themeShade="80"/>
        <w:sz w:val="20"/>
        <w:szCs w:val="20"/>
      </w:rPr>
      <w:t xml:space="preserve"> </w:t>
    </w:r>
    <w:r>
      <w:rPr>
        <w:rFonts w:hint="eastAsia"/>
        <w:color w:val="767171" w:themeColor="background2" w:themeShade="80"/>
        <w:sz w:val="20"/>
        <w:szCs w:val="20"/>
      </w:rPr>
      <w:t>最</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3CAD68" w14:textId="77777777" w:rsidR="00A66D0B" w:rsidRDefault="00A66D0B" w:rsidP="00136AAC">
    <w:pPr>
      <w:pStyle w:val="Footer"/>
      <w:framePr w:wrap="around" w:vAnchor="text" w:hAnchor="page" w:x="15672" w:y="8"/>
      <w:rPr>
        <w:rStyle w:val="PageNumber"/>
      </w:rPr>
    </w:pPr>
    <w:r>
      <w:rPr>
        <w:rStyle w:val="PageNumber"/>
        <w:rFonts w:hint="eastAsia"/>
      </w:rPr>
      <w:fldChar w:fldCharType="begin"/>
    </w:r>
    <w:r>
      <w:rPr>
        <w:rStyle w:val="PageNumber"/>
        <w:rFonts w:hint="eastAsia"/>
      </w:rPr>
      <w:instrText xml:space="preserve">PAGE  </w:instrText>
    </w:r>
    <w:r>
      <w:rPr>
        <w:rStyle w:val="PageNumber"/>
        <w:rFonts w:hint="eastAsia"/>
      </w:rPr>
      <w:fldChar w:fldCharType="separate"/>
    </w:r>
    <w:r w:rsidR="003F678B">
      <w:rPr>
        <w:rStyle w:val="PageNumber"/>
        <w:noProof/>
      </w:rPr>
      <w:t>20</w:t>
    </w:r>
    <w:r>
      <w:rPr>
        <w:rStyle w:val="PageNumber"/>
        <w:rFonts w:hint="eastAsia"/>
      </w:rPr>
      <w:fldChar w:fldCharType="end"/>
    </w:r>
  </w:p>
  <w:p w14:paraId="2E93215F" w14:textId="7D4C39BA" w:rsidR="00770E4E" w:rsidRPr="00A7331E" w:rsidRDefault="00A66D0B" w:rsidP="00B1312D">
    <w:pPr>
      <w:pStyle w:val="Header"/>
      <w:rPr>
        <w:color w:val="767171" w:themeColor="background2" w:themeShade="80"/>
        <w:sz w:val="18"/>
        <w:szCs w:val="18"/>
      </w:rPr>
    </w:pPr>
    <w:r>
      <w:rPr>
        <w:rFonts w:hint="eastAsia"/>
        <w:color w:val="767171" w:themeColor="background2" w:themeShade="80"/>
        <w:sz w:val="18"/>
        <w:szCs w:val="18"/>
      </w:rPr>
      <w:t>可持续发展目标指标</w:t>
    </w:r>
    <w:r>
      <w:rPr>
        <w:rFonts w:hint="eastAsia"/>
        <w:color w:val="767171" w:themeColor="background2" w:themeShade="80"/>
        <w:sz w:val="18"/>
        <w:szCs w:val="18"/>
      </w:rPr>
      <w:t>6.5.1 IWRM</w:t>
    </w:r>
    <w:r>
      <w:rPr>
        <w:rFonts w:hint="eastAsia"/>
        <w:color w:val="767171" w:themeColor="background2" w:themeShade="80"/>
        <w:sz w:val="18"/>
        <w:szCs w:val="18"/>
      </w:rPr>
      <w:t>调查</w:t>
    </w:r>
    <w:r>
      <w:rPr>
        <w:rFonts w:hint="eastAsia"/>
        <w:color w:val="767171" w:themeColor="background2" w:themeShade="80"/>
        <w:sz w:val="18"/>
        <w:szCs w:val="18"/>
      </w:rPr>
      <w:t xml:space="preserve"> </w:t>
    </w:r>
    <w:r>
      <w:rPr>
        <w:rFonts w:hint="eastAsia"/>
        <w:color w:val="767171" w:themeColor="background2" w:themeShade="80"/>
        <w:sz w:val="18"/>
        <w:szCs w:val="18"/>
      </w:rPr>
      <w:t>最</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4ABA81" w14:textId="77777777" w:rsidR="00A66D0B" w:rsidRDefault="00A66D0B" w:rsidP="002A48F0">
    <w:pPr>
      <w:pStyle w:val="Footer"/>
      <w:framePr w:wrap="around" w:vAnchor="text" w:hAnchor="page" w:x="15452" w:y="8"/>
      <w:rPr>
        <w:rStyle w:val="PageNumber"/>
      </w:rPr>
    </w:pPr>
    <w:r>
      <w:rPr>
        <w:rStyle w:val="PageNumber"/>
        <w:rFonts w:hint="eastAsia"/>
      </w:rPr>
      <w:t>A-</w:t>
    </w:r>
    <w:r>
      <w:rPr>
        <w:rStyle w:val="PageNumber"/>
        <w:rFonts w:hint="eastAsia"/>
      </w:rPr>
      <w:fldChar w:fldCharType="begin"/>
    </w:r>
    <w:r>
      <w:rPr>
        <w:rStyle w:val="PageNumber"/>
        <w:rFonts w:hint="eastAsia"/>
      </w:rPr>
      <w:instrText xml:space="preserve">PAGE  </w:instrText>
    </w:r>
    <w:r>
      <w:rPr>
        <w:rStyle w:val="PageNumber"/>
        <w:rFonts w:hint="eastAsia"/>
      </w:rPr>
      <w:fldChar w:fldCharType="separate"/>
    </w:r>
    <w:r w:rsidR="00760D19">
      <w:rPr>
        <w:rStyle w:val="PageNumber"/>
        <w:noProof/>
      </w:rPr>
      <w:t>7</w:t>
    </w:r>
    <w:r>
      <w:rPr>
        <w:rStyle w:val="PageNumber"/>
        <w:rFonts w:hint="eastAsia"/>
      </w:rPr>
      <w:fldChar w:fldCharType="end"/>
    </w:r>
  </w:p>
  <w:p w14:paraId="7AE19923" w14:textId="5FC10ACA" w:rsidR="00A66D0B" w:rsidRPr="00F3657C" w:rsidRDefault="00B65460" w:rsidP="00B65460">
    <w:pPr>
      <w:pStyle w:val="Header"/>
      <w:rPr>
        <w:color w:val="767171" w:themeColor="background2" w:themeShade="80"/>
        <w:sz w:val="18"/>
        <w:szCs w:val="18"/>
      </w:rPr>
    </w:pPr>
    <w:r>
      <w:rPr>
        <w:rFonts w:hint="eastAsia"/>
        <w:color w:val="767171" w:themeColor="background2" w:themeShade="80"/>
        <w:sz w:val="18"/>
        <w:szCs w:val="18"/>
      </w:rPr>
      <w:t>可持续发展目标指标</w:t>
    </w:r>
    <w:r>
      <w:rPr>
        <w:rFonts w:hint="eastAsia"/>
        <w:color w:val="767171" w:themeColor="background2" w:themeShade="80"/>
        <w:sz w:val="18"/>
        <w:szCs w:val="18"/>
      </w:rPr>
      <w:t>6.5.1 IWRM</w:t>
    </w:r>
    <w:r>
      <w:rPr>
        <w:rFonts w:hint="eastAsia"/>
        <w:color w:val="767171" w:themeColor="background2" w:themeShade="80"/>
        <w:sz w:val="18"/>
        <w:szCs w:val="18"/>
      </w:rPr>
      <w:t>调查</w:t>
    </w:r>
    <w:r>
      <w:rPr>
        <w:rFonts w:hint="eastAsia"/>
        <w:color w:val="767171" w:themeColor="background2" w:themeShade="80"/>
        <w:sz w:val="18"/>
        <w:szCs w:val="18"/>
      </w:rPr>
      <w:t xml:space="preserve"> </w:t>
    </w:r>
    <w:r>
      <w:rPr>
        <w:rFonts w:hint="eastAsia"/>
        <w:color w:val="767171" w:themeColor="background2" w:themeShade="80"/>
        <w:sz w:val="18"/>
        <w:szCs w:val="18"/>
      </w:rPr>
      <w:t>最</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1587C41" w14:textId="77777777" w:rsidR="009C4A6B" w:rsidRDefault="009C4A6B" w:rsidP="00850D9E">
      <w:pPr>
        <w:spacing w:after="0" w:line="240" w:lineRule="auto"/>
      </w:pPr>
      <w:r>
        <w:separator/>
      </w:r>
    </w:p>
  </w:footnote>
  <w:footnote w:type="continuationSeparator" w:id="0">
    <w:p w14:paraId="4EE8772C" w14:textId="77777777" w:rsidR="009C4A6B" w:rsidRDefault="009C4A6B" w:rsidP="00850D9E">
      <w:pPr>
        <w:spacing w:after="0" w:line="240" w:lineRule="auto"/>
      </w:pPr>
      <w:r>
        <w:continuationSeparator/>
      </w:r>
    </w:p>
  </w:footnote>
  <w:footnote w:type="continuationNotice" w:id="1">
    <w:p w14:paraId="306E9751" w14:textId="77777777" w:rsidR="009C4A6B" w:rsidRDefault="009C4A6B">
      <w:pPr>
        <w:spacing w:after="0" w:line="240" w:lineRule="auto"/>
      </w:pPr>
    </w:p>
  </w:footnote>
  <w:footnote w:id="2">
    <w:p w14:paraId="121EF3CD" w14:textId="77777777" w:rsidR="00A66D0B" w:rsidRPr="00DB23C9" w:rsidRDefault="00A66D0B" w:rsidP="00432ADD">
      <w:pPr>
        <w:pStyle w:val="FootnoteText"/>
      </w:pPr>
      <w:r>
        <w:rPr>
          <w:rStyle w:val="FootnoteReference"/>
        </w:rPr>
        <w:footnoteRef/>
      </w:r>
      <w:r>
        <w:rPr>
          <w:rFonts w:hint="eastAsia"/>
        </w:rPr>
        <w:t>对</w:t>
      </w:r>
      <w:r>
        <w:rPr>
          <w:rFonts w:hint="eastAsia"/>
        </w:rPr>
        <w:t>6.5.1</w:t>
      </w:r>
      <w:r>
        <w:rPr>
          <w:rFonts w:hint="eastAsia"/>
        </w:rPr>
        <w:t>的监测是联合国水机制可持续发展目标</w:t>
      </w:r>
      <w:r>
        <w:rPr>
          <w:rFonts w:hint="eastAsia"/>
        </w:rPr>
        <w:t>6</w:t>
      </w:r>
      <w:r>
        <w:rPr>
          <w:rFonts w:hint="eastAsia"/>
        </w:rPr>
        <w:t>综合监测倡议的一部分。与联合国水机制成员和合作伙伴共同提供支持。如需了解与其他可持续发展目标指标相关的问题（主要在第</w:t>
      </w:r>
      <w:r>
        <w:rPr>
          <w:rFonts w:hint="eastAsia"/>
        </w:rPr>
        <w:t>3</w:t>
      </w:r>
      <w:r>
        <w:rPr>
          <w:rFonts w:hint="eastAsia"/>
        </w:rPr>
        <w:t>节中）列表，请参阅监测指南。</w:t>
      </w:r>
      <w:r>
        <w:rPr>
          <w:rFonts w:hint="eastAsia"/>
        </w:rPr>
        <w:t xml:space="preserve"> </w:t>
      </w:r>
    </w:p>
  </w:footnote>
  <w:footnote w:id="3">
    <w:p w14:paraId="487BAE9A" w14:textId="7CDD8199" w:rsidR="00A66D0B" w:rsidRPr="00457494" w:rsidRDefault="00A66D0B">
      <w:pPr>
        <w:pStyle w:val="FootnoteText"/>
      </w:pPr>
      <w:r>
        <w:rPr>
          <w:rStyle w:val="FootnoteReference"/>
        </w:rPr>
        <w:footnoteRef/>
      </w:r>
      <w:r>
        <w:rPr>
          <w:rFonts w:hint="eastAsia"/>
        </w:rPr>
        <w:t>关于政策、法律和计划的良好做法的范例，请参阅全球水伙伴（</w:t>
      </w:r>
      <w:r>
        <w:rPr>
          <w:rFonts w:hint="eastAsia"/>
        </w:rPr>
        <w:t>GWP</w:t>
      </w:r>
      <w:r>
        <w:rPr>
          <w:rFonts w:hint="eastAsia"/>
        </w:rPr>
        <w:t>）</w:t>
      </w:r>
      <w:hyperlink r:id="rId1" w:history="1">
        <w:r>
          <w:rPr>
            <w:rStyle w:val="Hyperlink"/>
            <w:rFonts w:hint="eastAsia"/>
          </w:rPr>
          <w:t>IWRM</w:t>
        </w:r>
        <w:r>
          <w:rPr>
            <w:rStyle w:val="Hyperlink"/>
            <w:rFonts w:hint="eastAsia"/>
          </w:rPr>
          <w:t>工具箱</w:t>
        </w:r>
      </w:hyperlink>
      <w:r>
        <w:rPr>
          <w:rFonts w:hint="eastAsia"/>
        </w:rPr>
        <w:t>中“扶持环境”下的案例研究。</w:t>
      </w:r>
    </w:p>
  </w:footnote>
  <w:footnote w:id="4">
    <w:p w14:paraId="4BE62D73" w14:textId="150BB3B3" w:rsidR="00A66D0B" w:rsidRPr="00D6667E" w:rsidRDefault="00A66D0B">
      <w:pPr>
        <w:pStyle w:val="FootnoteText"/>
      </w:pPr>
      <w:r>
        <w:rPr>
          <w:rStyle w:val="FootnoteReference"/>
        </w:rPr>
        <w:footnoteRef/>
      </w:r>
      <w:r>
        <w:rPr>
          <w:rFonts w:hint="eastAsia"/>
        </w:rPr>
        <w:t>次国家包括非国家级的行政辖区，例如：州、省、地方行政区、县、委员会、地区或部门。如果没有明确的地方政策，请通过考虑如何在地方一级执行国家政策来回答该问题。回答应考虑适合该国家的最高非国家级别。在状态描述中，请说明回答包括哪些级别。</w:t>
      </w:r>
    </w:p>
  </w:footnote>
  <w:footnote w:id="5">
    <w:p w14:paraId="586A7702" w14:textId="7CF986E8" w:rsidR="00A66D0B" w:rsidRPr="00DB23C9" w:rsidRDefault="00A66D0B" w:rsidP="000959D5">
      <w:pPr>
        <w:pStyle w:val="FootnoteText"/>
        <w:rPr>
          <w:i/>
        </w:rPr>
      </w:pPr>
      <w:r>
        <w:rPr>
          <w:rStyle w:val="FootnoteReference"/>
        </w:rPr>
        <w:footnoteRef/>
      </w:r>
      <w:r>
        <w:rPr>
          <w:rFonts w:hint="eastAsia"/>
        </w:rPr>
        <w:t>在流域</w:t>
      </w:r>
      <w:r>
        <w:rPr>
          <w:rFonts w:hint="eastAsia"/>
        </w:rPr>
        <w:t>/</w:t>
      </w:r>
      <w:r>
        <w:rPr>
          <w:rFonts w:hint="eastAsia"/>
        </w:rPr>
        <w:t>含水层一级，仅包括用于供水或其他原因的最重要的流域、湖泊流域和含水层。此问题仅适用于这些流域</w:t>
      </w:r>
      <w:r>
        <w:rPr>
          <w:rFonts w:hint="eastAsia"/>
        </w:rPr>
        <w:t>/</w:t>
      </w:r>
      <w:r>
        <w:rPr>
          <w:rFonts w:hint="eastAsia"/>
        </w:rPr>
        <w:t>含水层。这些流域</w:t>
      </w:r>
      <w:r>
        <w:rPr>
          <w:rFonts w:hint="eastAsia"/>
        </w:rPr>
        <w:t>/</w:t>
      </w:r>
      <w:r>
        <w:rPr>
          <w:rFonts w:hint="eastAsia"/>
        </w:rPr>
        <w:t>含水层可能会跨越行政边界，包括联邦国家的州</w:t>
      </w:r>
      <w:r>
        <w:rPr>
          <w:rFonts w:hint="eastAsia"/>
        </w:rPr>
        <w:t>/</w:t>
      </w:r>
      <w:r>
        <w:rPr>
          <w:rFonts w:hint="eastAsia"/>
        </w:rPr>
        <w:t>省边界。这些流域也可能跨越国界，但是这个问题涉及对每个国家境内部分流域的管理。问题</w:t>
      </w:r>
      <w:r>
        <w:rPr>
          <w:rFonts w:hint="eastAsia"/>
        </w:rPr>
        <w:t>1.2c</w:t>
      </w:r>
      <w:r>
        <w:rPr>
          <w:rFonts w:hint="eastAsia"/>
        </w:rPr>
        <w:t>具体指各国共享的流域</w:t>
      </w:r>
      <w:r>
        <w:rPr>
          <w:rFonts w:hint="eastAsia"/>
        </w:rPr>
        <w:t>/</w:t>
      </w:r>
      <w:r>
        <w:rPr>
          <w:rFonts w:hint="eastAsia"/>
        </w:rPr>
        <w:t>含水层的跨界安排。</w:t>
      </w:r>
    </w:p>
  </w:footnote>
  <w:footnote w:id="6">
    <w:p w14:paraId="07646697" w14:textId="63477DEE" w:rsidR="00A66D0B" w:rsidRPr="00AA7BF8" w:rsidRDefault="00A66D0B">
      <w:pPr>
        <w:pStyle w:val="FootnoteText"/>
      </w:pPr>
      <w:r>
        <w:rPr>
          <w:rStyle w:val="FootnoteReference"/>
        </w:rPr>
        <w:footnoteRef/>
      </w:r>
      <w:r>
        <w:rPr>
          <w:rFonts w:hint="eastAsia"/>
        </w:rPr>
        <w:t>关于“跨界”的定义和如何填写所有跨界一级问题的指南，请参阅附件</w:t>
      </w:r>
      <w:r>
        <w:rPr>
          <w:rFonts w:hint="eastAsia"/>
        </w:rPr>
        <w:t>A</w:t>
      </w:r>
      <w:r>
        <w:rPr>
          <w:rFonts w:hint="eastAsia"/>
        </w:rPr>
        <w:t>和</w:t>
      </w:r>
      <w:r>
        <w:rPr>
          <w:rFonts w:hint="eastAsia"/>
        </w:rPr>
        <w:t>B</w:t>
      </w:r>
      <w:r>
        <w:rPr>
          <w:rFonts w:hint="eastAsia"/>
        </w:rPr>
        <w:t>。所有在跨界层级的问题应反映附件</w:t>
      </w:r>
      <w:r>
        <w:rPr>
          <w:rFonts w:hint="eastAsia"/>
        </w:rPr>
        <w:t>B</w:t>
      </w:r>
      <w:r>
        <w:rPr>
          <w:rFonts w:hint="eastAsia"/>
        </w:rPr>
        <w:t>中所列的大多数“最重要的”跨界流域</w:t>
      </w:r>
      <w:r>
        <w:rPr>
          <w:rFonts w:hint="eastAsia"/>
        </w:rPr>
        <w:t>/</w:t>
      </w:r>
      <w:r>
        <w:rPr>
          <w:rFonts w:hint="eastAsia"/>
        </w:rPr>
        <w:t>含水层的情况。“安排”应是正式承诺，可以指沿岸国家间关于跨界流域</w:t>
      </w:r>
      <w:r>
        <w:rPr>
          <w:rFonts w:hint="eastAsia"/>
        </w:rPr>
        <w:t>/</w:t>
      </w:r>
      <w:r>
        <w:rPr>
          <w:rFonts w:hint="eastAsia"/>
        </w:rPr>
        <w:t>含水层管理的双边或多边协定、条约、公约、议定书、联合声明、谅解备忘录或其他安排。仅指国际流域</w:t>
      </w:r>
      <w:r>
        <w:rPr>
          <w:rFonts w:hint="eastAsia"/>
        </w:rPr>
        <w:t>/</w:t>
      </w:r>
      <w:r>
        <w:rPr>
          <w:rFonts w:hint="eastAsia"/>
        </w:rPr>
        <w:t>含水层。安排可以是州际、政府间、部际、机构间或区域主管部门之间的安排。也可以由地方实体达成安排。</w:t>
      </w:r>
      <w:r>
        <w:rPr>
          <w:rFonts w:hint="eastAsia"/>
        </w:rPr>
        <w:t xml:space="preserve"> </w:t>
      </w:r>
    </w:p>
  </w:footnote>
  <w:footnote w:id="7">
    <w:p w14:paraId="31C060AF" w14:textId="77777777" w:rsidR="00A66D0B" w:rsidRPr="006E1592" w:rsidRDefault="00A66D0B" w:rsidP="007C0C9E">
      <w:pPr>
        <w:pStyle w:val="FootnoteText"/>
      </w:pPr>
      <w:r>
        <w:rPr>
          <w:rStyle w:val="FootnoteReference"/>
        </w:rPr>
        <w:footnoteRef/>
      </w:r>
      <w:r>
        <w:rPr>
          <w:rFonts w:hint="eastAsia"/>
        </w:rPr>
        <w:t>地方包括非国家级的行政辖区，例如：州、省、地方行政区、县、委员会、地区或部门。如果没有明确的地方规定，请通过思考如何在地方一级执行国家规定回答该问题。回答应考虑适合该国家的最高的非国家级别。在状态描述中，请说明回答包括哪些级别。</w:t>
      </w:r>
    </w:p>
  </w:footnote>
  <w:footnote w:id="8">
    <w:p w14:paraId="3C49EB65" w14:textId="77777777" w:rsidR="00A66D0B" w:rsidRPr="00543B22" w:rsidRDefault="00A66D0B" w:rsidP="007C0C9E">
      <w:pPr>
        <w:pStyle w:val="FootnoteText"/>
      </w:pPr>
      <w:r>
        <w:rPr>
          <w:rStyle w:val="FootnoteReference"/>
        </w:rPr>
        <w:footnoteRef/>
      </w:r>
      <w:r>
        <w:rPr>
          <w:rFonts w:hint="eastAsia"/>
        </w:rPr>
        <w:t>该问题取代了仅适用于联邦国家的基线调查工具中的问题</w:t>
      </w:r>
      <w:r>
        <w:rPr>
          <w:rFonts w:hint="eastAsia"/>
        </w:rPr>
        <w:t>1.2d</w:t>
      </w:r>
      <w:r>
        <w:rPr>
          <w:rFonts w:hint="eastAsia"/>
        </w:rPr>
        <w:t>。</w:t>
      </w:r>
    </w:p>
  </w:footnote>
  <w:footnote w:id="9">
    <w:p w14:paraId="7AD86904" w14:textId="666E5211" w:rsidR="00A66D0B" w:rsidRPr="00C65843" w:rsidRDefault="00A66D0B">
      <w:pPr>
        <w:pStyle w:val="FootnoteText"/>
      </w:pPr>
      <w:r>
        <w:rPr>
          <w:rStyle w:val="FootnoteReference"/>
        </w:rPr>
        <w:footnoteRef/>
      </w:r>
      <w:r>
        <w:rPr>
          <w:rFonts w:hint="eastAsia"/>
        </w:rPr>
        <w:t>例如，都柏林原则</w:t>
      </w:r>
      <w:r>
        <w:rPr>
          <w:rFonts w:hint="eastAsia"/>
        </w:rPr>
        <w:t>3</w:t>
      </w:r>
      <w:r>
        <w:rPr>
          <w:rFonts w:hint="eastAsia"/>
        </w:rPr>
        <w:t>（</w:t>
      </w:r>
      <w:r>
        <w:rPr>
          <w:rFonts w:hint="eastAsia"/>
        </w:rPr>
        <w:t>1992</w:t>
      </w:r>
      <w:r>
        <w:rPr>
          <w:rFonts w:hint="eastAsia"/>
        </w:rPr>
        <w:t>）</w:t>
      </w:r>
      <w:r>
        <w:rPr>
          <w:rFonts w:hint="eastAsia"/>
        </w:rPr>
        <w:t>:</w:t>
      </w:r>
      <w:r>
        <w:rPr>
          <w:rFonts w:hint="eastAsia"/>
        </w:rPr>
        <w:t>“妇女在水的供应、管理和维护中发挥着核心作用”。“妇女的作用……很少反映在……水资源管理的制度安排中。接受和执行这项原则要求采取积极的政策，以解决妇女的具体需求，并增强妇女权能，使她们能够按照她们定义的方式参与水资源方案的各个层面，包括决策和执行。”</w:t>
      </w:r>
    </w:p>
  </w:footnote>
  <w:footnote w:id="10">
    <w:p w14:paraId="5B41AACC" w14:textId="77777777" w:rsidR="00A66D0B" w:rsidRPr="00CB497D" w:rsidRDefault="00A66D0B">
      <w:pPr>
        <w:pStyle w:val="FootnoteText"/>
      </w:pPr>
      <w:r>
        <w:rPr>
          <w:rStyle w:val="FootnoteReference"/>
        </w:rPr>
        <w:footnoteRef/>
      </w:r>
      <w:r>
        <w:rPr>
          <w:rFonts w:hint="eastAsia"/>
        </w:rPr>
        <w:t>例如，可持续发展目标指标</w:t>
      </w:r>
      <w:r>
        <w:rPr>
          <w:rFonts w:hint="eastAsia"/>
        </w:rPr>
        <w:t>5.5</w:t>
      </w:r>
      <w:r>
        <w:rPr>
          <w:rFonts w:hint="eastAsia"/>
        </w:rPr>
        <w:t>“确保妇女全面有效参与各级政治、经济和公共生活的决策，并享有进入以上各级决策领导层的平等机会。”</w:t>
      </w:r>
    </w:p>
  </w:footnote>
  <w:footnote w:id="11">
    <w:p w14:paraId="01424721" w14:textId="77777777" w:rsidR="00A66D0B" w:rsidRPr="00E74D50" w:rsidRDefault="00A66D0B">
      <w:pPr>
        <w:pStyle w:val="FootnoteText"/>
      </w:pPr>
      <w:r>
        <w:rPr>
          <w:rStyle w:val="FootnoteReference"/>
        </w:rPr>
        <w:footnoteRef/>
      </w:r>
      <w:r>
        <w:rPr>
          <w:rFonts w:hint="eastAsia"/>
        </w:rPr>
        <w:t>例如，可持续发展目标</w:t>
      </w:r>
      <w:r>
        <w:rPr>
          <w:rFonts w:hint="eastAsia"/>
        </w:rPr>
        <w:t>17.18</w:t>
      </w:r>
      <w:r>
        <w:rPr>
          <w:rFonts w:hint="eastAsia"/>
        </w:rPr>
        <w:t>“到</w:t>
      </w:r>
      <w:r>
        <w:rPr>
          <w:rFonts w:hint="eastAsia"/>
        </w:rPr>
        <w:t>2020</w:t>
      </w:r>
      <w:r>
        <w:rPr>
          <w:rFonts w:hint="eastAsia"/>
        </w:rPr>
        <w:t>年……增加……按性别…和各国国情有关的其他特征分列的……数据。”</w:t>
      </w:r>
    </w:p>
  </w:footnote>
  <w:footnote w:id="12">
    <w:p w14:paraId="66AF697E" w14:textId="77777777" w:rsidR="00A66D0B" w:rsidRPr="005B673B" w:rsidRDefault="00A66D0B">
      <w:pPr>
        <w:pStyle w:val="FootnoteText"/>
      </w:pPr>
      <w:r>
        <w:rPr>
          <w:rStyle w:val="FootnoteReference"/>
        </w:rPr>
        <w:footnoteRef/>
      </w:r>
      <w:r>
        <w:rPr>
          <w:rStyle w:val="FootnoteReference"/>
          <w:rFonts w:hint="eastAsia"/>
        </w:rPr>
        <w:t xml:space="preserve"> </w:t>
      </w:r>
      <w:r>
        <w:rPr>
          <w:rFonts w:hint="eastAsia"/>
        </w:rPr>
        <w:t>“政府相关部门”可以是一个或几个部委，也可以是其他具有政府授权并由政府提供资金的组织</w:t>
      </w:r>
      <w:r>
        <w:rPr>
          <w:rFonts w:hint="eastAsia"/>
        </w:rPr>
        <w:t>/</w:t>
      </w:r>
      <w:r>
        <w:rPr>
          <w:rFonts w:hint="eastAsia"/>
        </w:rPr>
        <w:t>机构</w:t>
      </w:r>
      <w:r>
        <w:rPr>
          <w:rFonts w:hint="eastAsia"/>
        </w:rPr>
        <w:t>/</w:t>
      </w:r>
      <w:r>
        <w:rPr>
          <w:rFonts w:hint="eastAsia"/>
        </w:rPr>
        <w:t>团体。</w:t>
      </w:r>
      <w:r>
        <w:rPr>
          <w:rFonts w:hint="eastAsia"/>
        </w:rPr>
        <w:t xml:space="preserve"> </w:t>
      </w:r>
    </w:p>
  </w:footnote>
  <w:footnote w:id="13">
    <w:p w14:paraId="726F02EE" w14:textId="77777777" w:rsidR="00A66D0B" w:rsidRPr="00C5309F" w:rsidRDefault="00A66D0B" w:rsidP="00296FC7">
      <w:pPr>
        <w:pStyle w:val="FootnoteText"/>
      </w:pPr>
      <w:r>
        <w:rPr>
          <w:rStyle w:val="FootnoteReference"/>
        </w:rPr>
        <w:footnoteRef/>
      </w:r>
      <w:r>
        <w:rPr>
          <w:rStyle w:val="FootnoteReference"/>
          <w:rFonts w:hint="eastAsia"/>
        </w:rPr>
        <w:t xml:space="preserve"> </w:t>
      </w:r>
      <w:r>
        <w:rPr>
          <w:rFonts w:hint="eastAsia"/>
        </w:rPr>
        <w:t>在这种情况下，“能力”是指主管部门应适应将要面临的水资源挑战的复杂性，并具备所需的知识和技术技能，包括计划、制定规则、项目管理、财务、预算、数据收集和监测、风险</w:t>
      </w:r>
      <w:r>
        <w:rPr>
          <w:rFonts w:hint="eastAsia"/>
        </w:rPr>
        <w:t>/</w:t>
      </w:r>
      <w:r>
        <w:rPr>
          <w:rFonts w:hint="eastAsia"/>
        </w:rPr>
        <w:t>冲突管理和评价。除了具备技术能力外，相关部门还应具有实际领导这些活动执行的资金能力。</w:t>
      </w:r>
      <w:r>
        <w:rPr>
          <w:rFonts w:hint="eastAsia"/>
        </w:rPr>
        <w:t xml:space="preserve"> </w:t>
      </w:r>
    </w:p>
  </w:footnote>
  <w:footnote w:id="14">
    <w:p w14:paraId="27D048F1" w14:textId="7D751CA6" w:rsidR="00A66D0B" w:rsidRPr="00FF438D" w:rsidRDefault="00A66D0B" w:rsidP="003C21ED">
      <w:pPr>
        <w:pStyle w:val="FootnoteText"/>
      </w:pPr>
      <w:r>
        <w:rPr>
          <w:rStyle w:val="FootnoteReference"/>
        </w:rPr>
        <w:footnoteRef/>
      </w:r>
      <w:r>
        <w:rPr>
          <w:rStyle w:val="FootnoteReference"/>
          <w:rFonts w:hint="eastAsia"/>
        </w:rPr>
        <w:t xml:space="preserve"> </w:t>
      </w:r>
      <w:r>
        <w:rPr>
          <w:rFonts w:hint="eastAsia"/>
        </w:rPr>
        <w:t>与负责水管理的政府部门和负责其他行业（例如农业、能源、气候、环境等）责任部门之间的协调有关，这些部门依赖水或对水有影响。还应优化地下水与地表水开发</w:t>
      </w:r>
      <w:r>
        <w:rPr>
          <w:rFonts w:hint="eastAsia"/>
        </w:rPr>
        <w:t>/</w:t>
      </w:r>
      <w:r>
        <w:rPr>
          <w:rFonts w:hint="eastAsia"/>
        </w:rPr>
        <w:t>管理之间的协调。应根据相关部门对国家的重要性来考虑这些部门。</w:t>
      </w:r>
    </w:p>
  </w:footnote>
  <w:footnote w:id="15">
    <w:p w14:paraId="7C8B0F5A" w14:textId="10D914AD" w:rsidR="00A66D0B" w:rsidRPr="00DB23C9" w:rsidRDefault="00A66D0B" w:rsidP="009D04CE">
      <w:pPr>
        <w:pStyle w:val="FootnoteText"/>
      </w:pPr>
      <w:r>
        <w:rPr>
          <w:rStyle w:val="FootnoteReference"/>
        </w:rPr>
        <w:footnoteRef/>
      </w:r>
      <w:r>
        <w:rPr>
          <w:rFonts w:hint="eastAsia"/>
        </w:rPr>
        <w:t>“公众”包括所有可能受到任何水资源问题或干预影响的利益攸关方，包括组织、机构、学术界、民间团体和个人，不包括政府部门。将在下一个问题中单独论及私营部门。</w:t>
      </w:r>
    </w:p>
  </w:footnote>
  <w:footnote w:id="16">
    <w:p w14:paraId="7DD8ECAC" w14:textId="77777777" w:rsidR="00A66D0B" w:rsidRPr="007C62FF" w:rsidRDefault="00A66D0B">
      <w:pPr>
        <w:pStyle w:val="FootnoteText"/>
      </w:pPr>
      <w:r>
        <w:rPr>
          <w:rStyle w:val="FootnoteReference"/>
        </w:rPr>
        <w:footnoteRef/>
      </w:r>
      <w:r>
        <w:rPr>
          <w:rFonts w:hint="eastAsia"/>
        </w:rPr>
        <w:t>机制可以包括公众参与的政策、法律、战略、计划或其他正式的操作程序。</w:t>
      </w:r>
      <w:r>
        <w:rPr>
          <w:rFonts w:hint="eastAsia"/>
        </w:rPr>
        <w:t xml:space="preserve">  </w:t>
      </w:r>
    </w:p>
  </w:footnote>
  <w:footnote w:id="17">
    <w:p w14:paraId="05FC81CB" w14:textId="77777777" w:rsidR="00A66D0B" w:rsidRPr="00DB23C9" w:rsidRDefault="00A66D0B" w:rsidP="002339A3">
      <w:pPr>
        <w:pStyle w:val="FootnoteText"/>
      </w:pPr>
      <w:r>
        <w:rPr>
          <w:rStyle w:val="FootnoteReference"/>
        </w:rPr>
        <w:footnoteRef/>
      </w:r>
      <w:r>
        <w:rPr>
          <w:rFonts w:hint="eastAsia"/>
        </w:rPr>
        <w:t>私营部门包括营利性企业和团体，不包括政府或民间团体。虽然这个问题主要集中在国家层面，但是请在国家背景下最相关的级别回答。请在“状态描述”字段中对此进行解释，包括不同级别执行之间的差异。</w:t>
      </w:r>
      <w:r>
        <w:rPr>
          <w:rFonts w:hint="eastAsia"/>
        </w:rPr>
        <w:t xml:space="preserve"> </w:t>
      </w:r>
    </w:p>
  </w:footnote>
  <w:footnote w:id="18">
    <w:p w14:paraId="430BED3C" w14:textId="77777777" w:rsidR="00A66D0B" w:rsidRPr="007C62FF" w:rsidRDefault="00A66D0B">
      <w:pPr>
        <w:pStyle w:val="FootnoteText"/>
      </w:pPr>
      <w:r>
        <w:rPr>
          <w:rStyle w:val="FootnoteReference"/>
        </w:rPr>
        <w:footnoteRef/>
      </w:r>
      <w:r>
        <w:rPr>
          <w:rFonts w:hint="eastAsia"/>
        </w:rPr>
        <w:t>机制可以包括私营部门参与的政策、法律、战略、计划或其他正式的操作程序。</w:t>
      </w:r>
      <w:r>
        <w:rPr>
          <w:rFonts w:hint="eastAsia"/>
        </w:rPr>
        <w:t xml:space="preserve"> </w:t>
      </w:r>
    </w:p>
  </w:footnote>
  <w:footnote w:id="19">
    <w:p w14:paraId="3B99023F" w14:textId="72FAFACD" w:rsidR="00A66D0B" w:rsidRPr="001A0E4C" w:rsidRDefault="00A66D0B" w:rsidP="00471DEF">
      <w:pPr>
        <w:pStyle w:val="FootnoteText"/>
      </w:pPr>
      <w:r>
        <w:rPr>
          <w:rStyle w:val="FootnoteReference"/>
        </w:rPr>
        <w:footnoteRef/>
      </w:r>
      <w:r>
        <w:rPr>
          <w:rFonts w:hint="eastAsia"/>
        </w:rPr>
        <w:t>IWRM</w:t>
      </w:r>
      <w:r>
        <w:rPr>
          <w:rFonts w:hint="eastAsia"/>
        </w:rPr>
        <w:t>能力发展：是指提高各级人员和机构的技能、工具、资源和激励措施，以改善</w:t>
      </w:r>
      <w:r>
        <w:rPr>
          <w:rFonts w:hint="eastAsia"/>
        </w:rPr>
        <w:t>IWRM</w:t>
      </w:r>
      <w:r>
        <w:rPr>
          <w:rFonts w:hint="eastAsia"/>
        </w:rPr>
        <w:t>的实施。能力需求评估对于有效和具有成本效益的能力开发至关重要。能力发展计划应在参与和认识方面考虑性别平衡和弱势群体</w:t>
      </w:r>
      <w:r>
        <w:rPr>
          <w:rFonts w:hint="eastAsia"/>
        </w:rPr>
        <w:t>/</w:t>
      </w:r>
      <w:r>
        <w:rPr>
          <w:rFonts w:hint="eastAsia"/>
        </w:rPr>
        <w:t>少数民族群体。能力发展与许多群体有关，它们包括：地方和中央政府、各个领域的水务专业人员——公共和私营水组织、民间团体以及监管组织。在这种情况下，能力发展还可包括小学、中学和高等教育，以及有关</w:t>
      </w:r>
      <w:r>
        <w:rPr>
          <w:rFonts w:hint="eastAsia"/>
        </w:rPr>
        <w:t>IWRM</w:t>
      </w:r>
      <w:r>
        <w:rPr>
          <w:rFonts w:hint="eastAsia"/>
        </w:rPr>
        <w:t>的学术研究。</w:t>
      </w:r>
    </w:p>
  </w:footnote>
  <w:footnote w:id="20">
    <w:p w14:paraId="77F7F07E" w14:textId="0AD43065" w:rsidR="00A66D0B" w:rsidRPr="00DB23C9" w:rsidRDefault="00A66D0B" w:rsidP="00B41A2A">
      <w:pPr>
        <w:pStyle w:val="FootnoteText"/>
        <w:rPr>
          <w:i/>
        </w:rPr>
      </w:pPr>
      <w:r>
        <w:rPr>
          <w:rStyle w:val="FootnoteReference"/>
        </w:rPr>
        <w:footnoteRef/>
      </w:r>
      <w:r>
        <w:rPr>
          <w:rFonts w:hint="eastAsia"/>
        </w:rPr>
        <w:t>在流域</w:t>
      </w:r>
      <w:r>
        <w:rPr>
          <w:rFonts w:hint="eastAsia"/>
        </w:rPr>
        <w:t>/</w:t>
      </w:r>
      <w:r>
        <w:rPr>
          <w:rFonts w:hint="eastAsia"/>
        </w:rPr>
        <w:t>含水层层级，仅包括用于供水或其他原因的最重要的流域、湖泊流域和含水层。此问题仅适用于这些流域</w:t>
      </w:r>
      <w:r>
        <w:rPr>
          <w:rFonts w:hint="eastAsia"/>
        </w:rPr>
        <w:t>/</w:t>
      </w:r>
      <w:r>
        <w:rPr>
          <w:rFonts w:hint="eastAsia"/>
        </w:rPr>
        <w:t>含水层。这些流域</w:t>
      </w:r>
      <w:r>
        <w:rPr>
          <w:rFonts w:hint="eastAsia"/>
        </w:rPr>
        <w:t>/</w:t>
      </w:r>
      <w:r>
        <w:rPr>
          <w:rFonts w:hint="eastAsia"/>
        </w:rPr>
        <w:t>含水层可能会跨越行政边界，包括联邦国家的州</w:t>
      </w:r>
      <w:r>
        <w:rPr>
          <w:rFonts w:hint="eastAsia"/>
        </w:rPr>
        <w:t>/</w:t>
      </w:r>
      <w:r>
        <w:rPr>
          <w:rFonts w:hint="eastAsia"/>
        </w:rPr>
        <w:t>省边界。这些流域也可能跨越国界，但是这个问题涉及对每个国家境内部分流域的管理。问题</w:t>
      </w:r>
      <w:r>
        <w:rPr>
          <w:rFonts w:hint="eastAsia"/>
        </w:rPr>
        <w:t>2.2e</w:t>
      </w:r>
      <w:r>
        <w:rPr>
          <w:rFonts w:hint="eastAsia"/>
        </w:rPr>
        <w:t>专门指国家共有的流域</w:t>
      </w:r>
      <w:r>
        <w:rPr>
          <w:rFonts w:hint="eastAsia"/>
        </w:rPr>
        <w:t>/</w:t>
      </w:r>
      <w:r>
        <w:rPr>
          <w:rFonts w:hint="eastAsia"/>
        </w:rPr>
        <w:t>含水层的跨界管理。</w:t>
      </w:r>
      <w:r>
        <w:rPr>
          <w:rFonts w:hint="eastAsia"/>
        </w:rPr>
        <w:t xml:space="preserve"> </w:t>
      </w:r>
    </w:p>
  </w:footnote>
  <w:footnote w:id="21">
    <w:p w14:paraId="7DD20828" w14:textId="77777777" w:rsidR="00A66D0B" w:rsidRPr="00DB23C9" w:rsidRDefault="00A66D0B" w:rsidP="0000795D">
      <w:pPr>
        <w:pStyle w:val="FootnoteText"/>
      </w:pPr>
      <w:r>
        <w:rPr>
          <w:rStyle w:val="FootnoteReference"/>
        </w:rPr>
        <w:footnoteRef/>
      </w:r>
      <w:r>
        <w:rPr>
          <w:rFonts w:hint="eastAsia"/>
        </w:rPr>
        <w:t>可以是在流域一级管理水资源的组织、委员会、部际机制或其他协作方式。</w:t>
      </w:r>
      <w:r>
        <w:rPr>
          <w:rFonts w:hint="eastAsia"/>
        </w:rPr>
        <w:t xml:space="preserve"> </w:t>
      </w:r>
    </w:p>
  </w:footnote>
  <w:footnote w:id="22">
    <w:p w14:paraId="7D8FE66E" w14:textId="77777777" w:rsidR="00A66D0B" w:rsidRPr="00A37192" w:rsidRDefault="00A66D0B">
      <w:pPr>
        <w:pStyle w:val="FootnoteText"/>
      </w:pPr>
      <w:r>
        <w:rPr>
          <w:rStyle w:val="FootnoteReference"/>
        </w:rPr>
        <w:footnoteRef/>
      </w:r>
      <w:r>
        <w:rPr>
          <w:rFonts w:hint="eastAsia"/>
        </w:rPr>
        <w:t>关于此背景下的“能力”的定义，请参阅脚注</w:t>
      </w:r>
      <w:r>
        <w:rPr>
          <w:rFonts w:hint="eastAsia"/>
        </w:rPr>
        <w:t>12</w:t>
      </w:r>
      <w:r>
        <w:rPr>
          <w:rFonts w:hint="eastAsia"/>
        </w:rPr>
        <w:t>。除了具备能力外，相关部门还必须实际领导这些活动的执行。</w:t>
      </w:r>
    </w:p>
  </w:footnote>
  <w:footnote w:id="23">
    <w:p w14:paraId="14880C90" w14:textId="77777777" w:rsidR="00A66D0B" w:rsidRPr="00610391" w:rsidRDefault="00A66D0B" w:rsidP="0086478E">
      <w:pPr>
        <w:pStyle w:val="FootnoteText"/>
      </w:pPr>
      <w:r>
        <w:rPr>
          <w:rStyle w:val="FootnoteReference"/>
        </w:rPr>
        <w:footnoteRef/>
      </w:r>
      <w:r>
        <w:rPr>
          <w:rFonts w:hint="eastAsia"/>
        </w:rPr>
        <w:t>“公众”包括所有可能受到任何水资源问题或干预影响的利益攸关方，包括组织、机构、学术界、民间团体和个人</w:t>
      </w:r>
      <w:r>
        <w:rPr>
          <w:rFonts w:hint="eastAsia"/>
        </w:rPr>
        <w:t>,</w:t>
      </w:r>
      <w:r>
        <w:rPr>
          <w:rFonts w:hint="eastAsia"/>
        </w:rPr>
        <w:t>不包括政府组织。在问题</w:t>
      </w:r>
      <w:r>
        <w:rPr>
          <w:rFonts w:hint="eastAsia"/>
        </w:rPr>
        <w:t>2.1d</w:t>
      </w:r>
      <w:r>
        <w:rPr>
          <w:rFonts w:hint="eastAsia"/>
        </w:rPr>
        <w:t>中单独论及私营部门。</w:t>
      </w:r>
      <w:r>
        <w:rPr>
          <w:rFonts w:hint="eastAsia"/>
        </w:rPr>
        <w:t xml:space="preserve"> </w:t>
      </w:r>
    </w:p>
  </w:footnote>
  <w:footnote w:id="24">
    <w:p w14:paraId="4256BADE" w14:textId="77777777" w:rsidR="00A66D0B" w:rsidRPr="00543847" w:rsidRDefault="00A66D0B">
      <w:pPr>
        <w:pStyle w:val="FootnoteText"/>
      </w:pPr>
      <w:r>
        <w:rPr>
          <w:rStyle w:val="FootnoteReference"/>
        </w:rPr>
        <w:footnoteRef/>
      </w:r>
      <w:r>
        <w:rPr>
          <w:rFonts w:hint="eastAsia"/>
        </w:rPr>
        <w:t>“地方一级”的例子包括市政一级（例如城市、城镇和村庄）、社区一级、流域</w:t>
      </w:r>
      <w:r>
        <w:rPr>
          <w:rFonts w:hint="eastAsia"/>
        </w:rPr>
        <w:t>/</w:t>
      </w:r>
      <w:r>
        <w:rPr>
          <w:rFonts w:hint="eastAsia"/>
        </w:rPr>
        <w:t>支流</w:t>
      </w:r>
      <w:r>
        <w:rPr>
          <w:rFonts w:hint="eastAsia"/>
        </w:rPr>
        <w:t>/</w:t>
      </w:r>
      <w:r>
        <w:rPr>
          <w:rFonts w:hint="eastAsia"/>
        </w:rPr>
        <w:t>含水层</w:t>
      </w:r>
      <w:r>
        <w:rPr>
          <w:rFonts w:hint="eastAsia"/>
        </w:rPr>
        <w:t>/</w:t>
      </w:r>
      <w:r>
        <w:rPr>
          <w:rFonts w:hint="eastAsia"/>
        </w:rPr>
        <w:t>三角洲一级以及用水户协会。</w:t>
      </w:r>
      <w:r>
        <w:rPr>
          <w:rFonts w:hint="eastAsia"/>
        </w:rPr>
        <w:t xml:space="preserve"> </w:t>
      </w:r>
    </w:p>
  </w:footnote>
  <w:footnote w:id="25">
    <w:p w14:paraId="144BA63A" w14:textId="77777777" w:rsidR="00A66D0B" w:rsidRPr="008B7998" w:rsidRDefault="00A66D0B" w:rsidP="00621F09">
      <w:pPr>
        <w:pStyle w:val="FootnoteText"/>
      </w:pPr>
      <w:r>
        <w:rPr>
          <w:rStyle w:val="FootnoteReference"/>
        </w:rPr>
        <w:footnoteRef/>
      </w:r>
      <w:r>
        <w:rPr>
          <w:rFonts w:hint="eastAsia"/>
        </w:rPr>
        <w:t>机制可以包括公众参与的政策、法律、战略、计划或其他正式的操作程序。</w:t>
      </w:r>
      <w:r>
        <w:rPr>
          <w:rFonts w:hint="eastAsia"/>
        </w:rPr>
        <w:t xml:space="preserve">  </w:t>
      </w:r>
    </w:p>
  </w:footnote>
  <w:footnote w:id="26">
    <w:p w14:paraId="3534AECD" w14:textId="77777777" w:rsidR="00A66D0B" w:rsidRPr="00445FC1" w:rsidRDefault="00A66D0B" w:rsidP="00431E9C">
      <w:pPr>
        <w:pStyle w:val="FootnoteText"/>
      </w:pPr>
      <w:r>
        <w:rPr>
          <w:rStyle w:val="FootnoteReference"/>
        </w:rPr>
        <w:footnoteRef/>
      </w:r>
      <w:r>
        <w:rPr>
          <w:rFonts w:hint="eastAsia"/>
        </w:rPr>
        <w:t>弱势群体：面临经济、政治或社会排斥或边缘化的人群。他们包括但不限于：土著群体、少数民族、移民（难民、国内流离失所者、寻求庇护者）、偏远社区、自给农民、生活在贫困中的人、生活在贫民窟和非正式定居点的人。也被称为“边缘群体”或“弱势群体”。虽然妇女经常被包括在“弱势群体”的定义中，但在本次调查中，在问题</w:t>
      </w:r>
      <w:r>
        <w:rPr>
          <w:rFonts w:hint="eastAsia"/>
        </w:rPr>
        <w:t>2.2d</w:t>
      </w:r>
      <w:r>
        <w:rPr>
          <w:rFonts w:hint="eastAsia"/>
        </w:rPr>
        <w:t>中单独论及性别问题。该问题的得分应反映大多数弱势群体的情况。自基线以来，已经增加了这个问题，以捕获利益攸关方参与的要素，这在“不让任何一个人掉队”——《</w:t>
      </w:r>
      <w:r>
        <w:rPr>
          <w:rFonts w:hint="eastAsia"/>
        </w:rPr>
        <w:t>2030</w:t>
      </w:r>
      <w:r>
        <w:rPr>
          <w:rFonts w:hint="eastAsia"/>
        </w:rPr>
        <w:t>年议程》的主要原则之一——的背景下非常重要。</w:t>
      </w:r>
      <w:r>
        <w:rPr>
          <w:rFonts w:hint="eastAsia"/>
        </w:rPr>
        <w:t xml:space="preserve"> </w:t>
      </w:r>
    </w:p>
  </w:footnote>
  <w:footnote w:id="27">
    <w:p w14:paraId="4122BCFF" w14:textId="77777777" w:rsidR="00A66D0B" w:rsidRPr="006E1592" w:rsidRDefault="00A66D0B">
      <w:pPr>
        <w:pStyle w:val="FootnoteText"/>
      </w:pPr>
      <w:r>
        <w:rPr>
          <w:rStyle w:val="FootnoteReference"/>
        </w:rPr>
        <w:footnoteRef/>
      </w:r>
      <w:r>
        <w:rPr>
          <w:rFonts w:hint="eastAsia"/>
        </w:rPr>
        <w:t>“程序”可以包括操作流程，例如，强化意识，减少语言障碍并促进与特定弱势群体的互动。</w:t>
      </w:r>
    </w:p>
  </w:footnote>
  <w:footnote w:id="28">
    <w:p w14:paraId="6CB96A43" w14:textId="77777777" w:rsidR="00A66D0B" w:rsidRPr="00A020D5" w:rsidRDefault="00A66D0B" w:rsidP="003840EB">
      <w:pPr>
        <w:pStyle w:val="FootnoteText"/>
      </w:pPr>
      <w:r>
        <w:rPr>
          <w:rStyle w:val="FootnoteReference"/>
        </w:rPr>
        <w:footnoteRef/>
      </w:r>
      <w:r>
        <w:rPr>
          <w:rFonts w:hint="eastAsia"/>
        </w:rPr>
        <w:t>“有意义”表示听到弱势群体的声音，有助于决策并影响结果。它遵循《联合国关于在发展合作中采用基于人权做法的共识》声明，该声明规定了“参与和融入：…所有人均有权积极、自由且有意义地参与、贡献及享受公民、政治、经济、社会和文化发展，在这一过程中，人权和基本自由得到了实现。”</w:t>
      </w:r>
    </w:p>
  </w:footnote>
  <w:footnote w:id="29">
    <w:p w14:paraId="202E6E33" w14:textId="77777777" w:rsidR="00A66D0B" w:rsidRPr="00264D8E" w:rsidRDefault="00A66D0B" w:rsidP="00717103">
      <w:pPr>
        <w:pStyle w:val="FootnoteText"/>
      </w:pPr>
      <w:r>
        <w:rPr>
          <w:rStyle w:val="FootnoteReference"/>
        </w:rPr>
        <w:footnoteRef/>
      </w:r>
      <w:r>
        <w:rPr>
          <w:rFonts w:hint="eastAsia"/>
        </w:rPr>
        <w:t>请参阅第</w:t>
      </w:r>
      <w:r>
        <w:rPr>
          <w:rFonts w:hint="eastAsia"/>
        </w:rPr>
        <w:t>2</w:t>
      </w:r>
      <w:r>
        <w:rPr>
          <w:rFonts w:hint="eastAsia"/>
        </w:rPr>
        <w:t>节开始处的性别讨论。促进性别平等的机制可包括法律、政策、计划、战略或其他框架或程序，它们旨在实现与妇女的参与、发言权和影响相关的性别平等目标。促进性别平等的机制可源自水部门内部或更高级别，但如果主要在更高层面上解决此问题，则应有证据表明性别平等观点成为了水部门内部的主流，才能得到该问题的得分。在基线调查中，通过三个独立的问题解决了国家、地方和跨界等级别。这些问题已合并为一个问题，使各国能够在与本国情况最相关的一级回答问题。可酌情在“情况描述”单元格适当解释不同级别的情况。</w:t>
      </w:r>
      <w:r>
        <w:rPr>
          <w:rFonts w:hint="eastAsia"/>
        </w:rPr>
        <w:t xml:space="preserve"> </w:t>
      </w:r>
    </w:p>
  </w:footnote>
  <w:footnote w:id="30">
    <w:p w14:paraId="304656B2" w14:textId="6D76B4C0" w:rsidR="00A66D0B" w:rsidRPr="006E1592" w:rsidRDefault="00A66D0B" w:rsidP="00717103">
      <w:pPr>
        <w:pStyle w:val="FootnoteText"/>
      </w:pPr>
      <w:r>
        <w:rPr>
          <w:rStyle w:val="FootnoteReference"/>
        </w:rPr>
        <w:footnoteRef/>
      </w:r>
      <w:r>
        <w:rPr>
          <w:rFonts w:hint="eastAsia"/>
        </w:rPr>
        <w:t>性别平等目标最终是指在各级水资源管理中的平等参与和影响。监测它的方法包括</w:t>
      </w:r>
      <w:r>
        <w:rPr>
          <w:rFonts w:hint="eastAsia"/>
        </w:rPr>
        <w:t>（请在“状态描述”字段中标识其中任何一项或类似内容）：</w:t>
      </w:r>
      <w:r>
        <w:rPr>
          <w:rFonts w:hint="eastAsia"/>
        </w:rPr>
        <w:t>1</w:t>
      </w:r>
      <w:r>
        <w:rPr>
          <w:rFonts w:hint="eastAsia"/>
        </w:rPr>
        <w:t>）在负责水资源的主管部门中存在负责性别政策和性别问题的性别平等问题协调人；</w:t>
      </w:r>
      <w:r>
        <w:rPr>
          <w:rFonts w:hint="eastAsia"/>
        </w:rPr>
        <w:t>2</w:t>
      </w:r>
      <w:r>
        <w:rPr>
          <w:rFonts w:hint="eastAsia"/>
        </w:rPr>
        <w:t>）各级决策过程中的性别均等（例如，在会议或董事会成员</w:t>
      </w:r>
      <w:r>
        <w:rPr>
          <w:rFonts w:hint="eastAsia"/>
        </w:rPr>
        <w:t>/</w:t>
      </w:r>
      <w:r>
        <w:rPr>
          <w:rFonts w:hint="eastAsia"/>
        </w:rPr>
        <w:t>委员会成员中）；</w:t>
      </w:r>
      <w:r>
        <w:rPr>
          <w:rFonts w:hint="eastAsia"/>
        </w:rPr>
        <w:t>3</w:t>
      </w:r>
      <w:r>
        <w:rPr>
          <w:rFonts w:hint="eastAsia"/>
        </w:rPr>
        <w:t>）在与水有关的战略、计划和法律中存在针对性别平等的目标和承诺；</w:t>
      </w:r>
      <w:r>
        <w:rPr>
          <w:rFonts w:hint="eastAsia"/>
        </w:rPr>
        <w:t>4</w:t>
      </w:r>
      <w:r>
        <w:rPr>
          <w:rFonts w:hint="eastAsia"/>
        </w:rPr>
        <w:t>）存在从参与水资源管理活动的政府</w:t>
      </w:r>
      <w:r>
        <w:rPr>
          <w:rFonts w:hint="eastAsia"/>
        </w:rPr>
        <w:t>/</w:t>
      </w:r>
      <w:r>
        <w:rPr>
          <w:rFonts w:hint="eastAsia"/>
        </w:rPr>
        <w:t>非政府组织获得技术和</w:t>
      </w:r>
      <w:r>
        <w:rPr>
          <w:rFonts w:hint="eastAsia"/>
        </w:rPr>
        <w:t>/</w:t>
      </w:r>
      <w:r>
        <w:rPr>
          <w:rFonts w:hint="eastAsia"/>
        </w:rPr>
        <w:t>或财政支持的地方妇女团体</w:t>
      </w:r>
      <w:r>
        <w:rPr>
          <w:rFonts w:hint="eastAsia"/>
        </w:rPr>
        <w:t>/</w:t>
      </w:r>
      <w:r>
        <w:rPr>
          <w:rFonts w:hint="eastAsia"/>
        </w:rPr>
        <w:t>组织以及她们的作用；</w:t>
      </w:r>
      <w:r>
        <w:rPr>
          <w:rFonts w:hint="eastAsia"/>
        </w:rPr>
        <w:t>5</w:t>
      </w:r>
      <w:r>
        <w:rPr>
          <w:rFonts w:hint="eastAsia"/>
        </w:rPr>
        <w:t>）在计划与水有关的方案</w:t>
      </w:r>
      <w:r>
        <w:rPr>
          <w:rFonts w:hint="eastAsia"/>
        </w:rPr>
        <w:t>/</w:t>
      </w:r>
      <w:r>
        <w:rPr>
          <w:rFonts w:hint="eastAsia"/>
        </w:rPr>
        <w:t>项目（包括基础设施）时，预算分配以及收集和分析当地人口按性别分列的数据的程序；</w:t>
      </w:r>
      <w:r>
        <w:rPr>
          <w:rFonts w:hint="eastAsia"/>
        </w:rPr>
        <w:t>6</w:t>
      </w:r>
      <w:r>
        <w:rPr>
          <w:rFonts w:hint="eastAsia"/>
        </w:rPr>
        <w:t>）</w:t>
      </w:r>
      <w:r>
        <w:rPr>
          <w:rFonts w:hint="eastAsia"/>
        </w:rPr>
        <w:t>采取措施改善相关部门人力资源政策中的性别均等和公平。资料来源：改编自</w:t>
      </w:r>
      <w:hyperlink r:id="rId2" w:history="1">
        <w:r>
          <w:rPr>
            <w:rStyle w:val="Hyperlink"/>
            <w:rFonts w:hint="eastAsia"/>
          </w:rPr>
          <w:t>联合国教科文组织按性别分列的水数据</w:t>
        </w:r>
        <w:r>
          <w:rPr>
            <w:rStyle w:val="Hyperlink"/>
            <w:rFonts w:hint="eastAsia"/>
          </w:rPr>
          <w:t>WWAP</w:t>
        </w:r>
        <w:r>
          <w:rPr>
            <w:rStyle w:val="Hyperlink"/>
            <w:rFonts w:hint="eastAsia"/>
          </w:rPr>
          <w:t>工具包，</w:t>
        </w:r>
        <w:r>
          <w:rPr>
            <w:rStyle w:val="Hyperlink"/>
            <w:rFonts w:hint="eastAsia"/>
          </w:rPr>
          <w:t>2019</w:t>
        </w:r>
        <w:r>
          <w:rPr>
            <w:rStyle w:val="Hyperlink"/>
            <w:rFonts w:hint="eastAsia"/>
          </w:rPr>
          <w:t>年</w:t>
        </w:r>
      </w:hyperlink>
      <w:r>
        <w:rPr>
          <w:rStyle w:val="Hyperlink"/>
          <w:rFonts w:hint="eastAsia"/>
        </w:rPr>
        <w:t>。</w:t>
      </w:r>
    </w:p>
  </w:footnote>
  <w:footnote w:id="31">
    <w:p w14:paraId="1578BF09" w14:textId="77777777" w:rsidR="00A66D0B" w:rsidRPr="00ED3B30" w:rsidRDefault="00A66D0B" w:rsidP="00717103">
      <w:pPr>
        <w:pStyle w:val="FootnoteText"/>
      </w:pPr>
      <w:r>
        <w:rPr>
          <w:rStyle w:val="FootnoteReference"/>
        </w:rPr>
        <w:footnoteRef/>
      </w:r>
      <w:r>
        <w:rPr>
          <w:rFonts w:hint="eastAsia"/>
        </w:rPr>
        <w:t>组织框架可包括联合机构、机制、相关部门、委员会、委员会或其他机构安排。指国际流域</w:t>
      </w:r>
      <w:r>
        <w:rPr>
          <w:rFonts w:hint="eastAsia"/>
        </w:rPr>
        <w:t>/</w:t>
      </w:r>
      <w:r>
        <w:rPr>
          <w:rFonts w:hint="eastAsia"/>
        </w:rPr>
        <w:t>含水层。</w:t>
      </w:r>
    </w:p>
  </w:footnote>
  <w:footnote w:id="32">
    <w:p w14:paraId="544583FA" w14:textId="77777777" w:rsidR="00A66D0B" w:rsidRPr="000C28E1" w:rsidRDefault="00A66D0B" w:rsidP="00561DC2">
      <w:pPr>
        <w:pStyle w:val="FootnoteText"/>
      </w:pPr>
      <w:r>
        <w:rPr>
          <w:rStyle w:val="FootnoteReference"/>
        </w:rPr>
        <w:footnoteRef/>
      </w:r>
      <w:r>
        <w:rPr>
          <w:rFonts w:hint="eastAsia"/>
        </w:rPr>
        <w:t>“地方”包括但不限于：省、州、县、当地政府区域、地方议会。在此情况下，地方不应包括流域</w:t>
      </w:r>
      <w:r>
        <w:rPr>
          <w:rFonts w:hint="eastAsia"/>
        </w:rPr>
        <w:t>/</w:t>
      </w:r>
      <w:r>
        <w:rPr>
          <w:rFonts w:hint="eastAsia"/>
        </w:rPr>
        <w:t>含水层一级，因为问题</w:t>
      </w:r>
      <w:r>
        <w:rPr>
          <w:rFonts w:hint="eastAsia"/>
        </w:rPr>
        <w:t>2.2a</w:t>
      </w:r>
      <w:r>
        <w:rPr>
          <w:rFonts w:hint="eastAsia"/>
        </w:rPr>
        <w:t>已论及此问题。为与该国家相关的最高地方级别回答该问题，并说明是哪些级别。</w:t>
      </w:r>
      <w:r>
        <w:rPr>
          <w:rFonts w:hint="eastAsia"/>
        </w:rPr>
        <w:t xml:space="preserve"> </w:t>
      </w:r>
    </w:p>
  </w:footnote>
  <w:footnote w:id="33">
    <w:p w14:paraId="09E4E125" w14:textId="77777777" w:rsidR="00A66D0B" w:rsidRPr="00B6701D" w:rsidRDefault="00A66D0B" w:rsidP="00561DC2">
      <w:pPr>
        <w:pStyle w:val="FootnoteText"/>
      </w:pPr>
      <w:r>
        <w:rPr>
          <w:rStyle w:val="FootnoteReference"/>
        </w:rPr>
        <w:footnoteRef/>
      </w:r>
      <w:r>
        <w:rPr>
          <w:rFonts w:hint="eastAsia"/>
        </w:rPr>
        <w:t>该问题取代了基线调查中仅针对联邦国家的问题</w:t>
      </w:r>
      <w:r>
        <w:rPr>
          <w:rFonts w:hint="eastAsia"/>
        </w:rPr>
        <w:t>2.2f</w:t>
      </w:r>
      <w:r>
        <w:rPr>
          <w:rFonts w:hint="eastAsia"/>
        </w:rPr>
        <w:t>。这是承认许多国家都有管理水资源的地方相关部门这一事实，即使这些国家不是联邦国家。</w:t>
      </w:r>
    </w:p>
  </w:footnote>
  <w:footnote w:id="34">
    <w:p w14:paraId="2C9DFB52" w14:textId="77777777" w:rsidR="00A66D0B" w:rsidRPr="00C5309F" w:rsidRDefault="00A66D0B" w:rsidP="005E3E6F">
      <w:pPr>
        <w:pStyle w:val="FootnoteText"/>
      </w:pPr>
      <w:r>
        <w:rPr>
          <w:rStyle w:val="FootnoteReference"/>
        </w:rPr>
        <w:footnoteRef/>
      </w:r>
      <w:r>
        <w:rPr>
          <w:rStyle w:val="FootnoteReference"/>
          <w:rFonts w:hint="eastAsia"/>
        </w:rPr>
        <w:t xml:space="preserve"> </w:t>
      </w:r>
      <w:r>
        <w:rPr>
          <w:rFonts w:hint="eastAsia"/>
        </w:rPr>
        <w:t>关于此背景下的“能力”的定义，请参阅脚注</w:t>
      </w:r>
      <w:r>
        <w:rPr>
          <w:rFonts w:hint="eastAsia"/>
        </w:rPr>
        <w:t>12</w:t>
      </w:r>
      <w:r>
        <w:rPr>
          <w:rFonts w:hint="eastAsia"/>
        </w:rPr>
        <w:t>。除了具备能力外，相关部门还必须实际领导这些活动的执行。</w:t>
      </w:r>
      <w:r>
        <w:rPr>
          <w:rFonts w:hint="eastAsia"/>
        </w:rPr>
        <w:t xml:space="preserve"> </w:t>
      </w:r>
    </w:p>
  </w:footnote>
  <w:footnote w:id="35">
    <w:p w14:paraId="43BF3914" w14:textId="77777777" w:rsidR="00A66D0B" w:rsidRPr="003021F0" w:rsidRDefault="00A66D0B">
      <w:pPr>
        <w:pStyle w:val="FootnoteText"/>
      </w:pPr>
      <w:r>
        <w:rPr>
          <w:rStyle w:val="FootnoteReference"/>
        </w:rPr>
        <w:footnoteRef/>
      </w:r>
      <w:r>
        <w:rPr>
          <w:rFonts w:hint="eastAsia"/>
        </w:rPr>
        <w:t>请参阅术语中的“监测”定义。</w:t>
      </w:r>
      <w:r>
        <w:rPr>
          <w:rFonts w:hint="eastAsia"/>
        </w:rPr>
        <w:t xml:space="preserve">  </w:t>
      </w:r>
    </w:p>
  </w:footnote>
  <w:footnote w:id="36">
    <w:p w14:paraId="19FD8843" w14:textId="77777777" w:rsidR="00A66D0B" w:rsidRPr="00E74E12" w:rsidRDefault="00A66D0B">
      <w:pPr>
        <w:pStyle w:val="FootnoteText"/>
      </w:pPr>
      <w:r>
        <w:rPr>
          <w:rStyle w:val="FootnoteReference"/>
        </w:rPr>
        <w:footnoteRef/>
      </w:r>
      <w:r>
        <w:rPr>
          <w:rFonts w:hint="eastAsia"/>
        </w:rPr>
        <w:t>管理工具包括需求管理措施（例如技术措施、财政激励措施、教育和提高意识以减少用水量和</w:t>
      </w:r>
      <w:r>
        <w:rPr>
          <w:rFonts w:hint="eastAsia"/>
        </w:rPr>
        <w:t>/</w:t>
      </w:r>
      <w:r>
        <w:rPr>
          <w:rFonts w:hint="eastAsia"/>
        </w:rPr>
        <w:t>或提高用水效率、养护、循环利用和再利用），监测用水量（包括按部门分解的能力），部门之间的用水分配机制（包括环境考虑因素）。</w:t>
      </w:r>
    </w:p>
  </w:footnote>
  <w:footnote w:id="37">
    <w:p w14:paraId="2E613D92" w14:textId="77777777" w:rsidR="00A66D0B" w:rsidRPr="00D6667E" w:rsidRDefault="00A66D0B">
      <w:pPr>
        <w:pStyle w:val="FootnoteText"/>
      </w:pPr>
      <w:r>
        <w:rPr>
          <w:rStyle w:val="FootnoteReference"/>
        </w:rPr>
        <w:footnoteRef/>
      </w:r>
      <w:r>
        <w:rPr>
          <w:rFonts w:hint="eastAsia"/>
        </w:rPr>
        <w:t>包括法规、水质指南、水质监测、经济工具（例如税费）、水质交易方案、教育、考虑点和非点（例如农业）污染源、废水处理厂的建设和运营、分水岭管理。</w:t>
      </w:r>
      <w:r>
        <w:rPr>
          <w:rFonts w:hint="eastAsia"/>
        </w:rPr>
        <w:t xml:space="preserve"> </w:t>
      </w:r>
    </w:p>
  </w:footnote>
  <w:footnote w:id="38">
    <w:p w14:paraId="6383CB99" w14:textId="77777777" w:rsidR="00A66D0B" w:rsidRPr="00E74E12" w:rsidRDefault="00A66D0B">
      <w:pPr>
        <w:pStyle w:val="FootnoteText"/>
      </w:pPr>
      <w:r>
        <w:rPr>
          <w:rStyle w:val="FootnoteReference"/>
        </w:rPr>
        <w:footnoteRef/>
      </w:r>
      <w:r>
        <w:rPr>
          <w:rFonts w:hint="eastAsia"/>
        </w:rPr>
        <w:t>与水有关的生态系统包括河流、湖泊和含水层，以及湿地、森林和山脉。这些系统的管理包括管理计划、环境需水量（</w:t>
      </w:r>
      <w:r>
        <w:rPr>
          <w:rFonts w:hint="eastAsia"/>
        </w:rPr>
        <w:t>EWR</w:t>
      </w:r>
      <w:r>
        <w:rPr>
          <w:rFonts w:hint="eastAsia"/>
        </w:rPr>
        <w:t>）评估，以及区域和物种保护等工具。监测包括随着时间的推移测量生态系统的范围和质量。</w:t>
      </w:r>
    </w:p>
  </w:footnote>
  <w:footnote w:id="39">
    <w:p w14:paraId="5226AA50" w14:textId="77777777" w:rsidR="00A66D0B" w:rsidRPr="001220CC" w:rsidRDefault="00A66D0B">
      <w:pPr>
        <w:pStyle w:val="FootnoteText"/>
      </w:pPr>
      <w:r>
        <w:rPr>
          <w:rStyle w:val="FootnoteReference"/>
        </w:rPr>
        <w:footnoteRef/>
      </w:r>
      <w:r>
        <w:rPr>
          <w:rFonts w:hint="eastAsia"/>
        </w:rPr>
        <w:t>“管理工具”可以涵盖：了解灾害风险；加强灾害风险治理；对减少灾害风险投资；加强灾害防备。“影响”包括社会影响（例如死亡、失踪人员和受影响的人数）和经济影响（例如与</w:t>
      </w:r>
      <w:r>
        <w:rPr>
          <w:rFonts w:hint="eastAsia"/>
        </w:rPr>
        <w:t>GDP</w:t>
      </w:r>
      <w:r>
        <w:rPr>
          <w:rFonts w:hint="eastAsia"/>
        </w:rPr>
        <w:t>相关的经济损失）。“与水有关的灾害”包括以下几类灾害：水文灾害（洪水、滑坡、波浪作用）；气象灾害（对流风暴、温带风暴、极端温度、雾、热带气旋）；气候学灾害（干旱、冰川湖爆发、野火）。</w:t>
      </w:r>
    </w:p>
  </w:footnote>
  <w:footnote w:id="40">
    <w:p w14:paraId="306090F6" w14:textId="77777777" w:rsidR="00A66D0B" w:rsidRPr="008E63E6" w:rsidRDefault="00A66D0B">
      <w:pPr>
        <w:pStyle w:val="FootnoteText"/>
      </w:pPr>
      <w:r>
        <w:rPr>
          <w:rStyle w:val="FootnoteReference"/>
        </w:rPr>
        <w:footnoteRef/>
      </w:r>
      <w:r>
        <w:rPr>
          <w:rFonts w:hint="eastAsia"/>
        </w:rPr>
        <w:t>流域和含水层管理：涉及使用地表水流域或含水层作为管理单位，通过适当的水文规模管理水。这可能涉及流域和含水层的开发、使用和保护计划。它还应促进多层次合作，并解决用户、利益攸关方和各级政府之间的潜在冲突。为了达到“非常高（</w:t>
      </w:r>
      <w:r>
        <w:rPr>
          <w:rFonts w:hint="eastAsia"/>
        </w:rPr>
        <w:t>100</w:t>
      </w:r>
      <w:r>
        <w:rPr>
          <w:rFonts w:hint="eastAsia"/>
        </w:rPr>
        <w:t>）”的流域和含水层管理得分，应把地表水和地下水的管理结合起来。</w:t>
      </w:r>
      <w:r>
        <w:rPr>
          <w:rFonts w:hint="eastAsia"/>
        </w:rPr>
        <w:t xml:space="preserve"> </w:t>
      </w:r>
    </w:p>
  </w:footnote>
  <w:footnote w:id="41">
    <w:p w14:paraId="03A5F54D" w14:textId="77777777" w:rsidR="00A66D0B" w:rsidRPr="00BF3964" w:rsidRDefault="00A66D0B">
      <w:pPr>
        <w:pStyle w:val="FootnoteText"/>
      </w:pPr>
      <w:r>
        <w:rPr>
          <w:rStyle w:val="FootnoteReference"/>
        </w:rPr>
        <w:footnoteRef/>
      </w:r>
      <w:r>
        <w:rPr>
          <w:rFonts w:hint="eastAsia"/>
        </w:rPr>
        <w:t>请参阅之前关于流域管理工具的脚注，该脚注也适用于含水层。</w:t>
      </w:r>
    </w:p>
  </w:footnote>
  <w:footnote w:id="42">
    <w:p w14:paraId="10C04CD6" w14:textId="77777777" w:rsidR="00A66D0B" w:rsidRPr="00D6667E" w:rsidRDefault="00A66D0B">
      <w:pPr>
        <w:pStyle w:val="FootnoteText"/>
      </w:pPr>
      <w:r>
        <w:rPr>
          <w:rStyle w:val="FootnoteReference"/>
        </w:rPr>
        <w:footnoteRef/>
      </w:r>
      <w:r>
        <w:rPr>
          <w:rFonts w:hint="eastAsia"/>
        </w:rPr>
        <w:t>包括用户之间更正式的数据和信息共享安排，以及在适当情况下公众可以访问的信息。</w:t>
      </w:r>
      <w:r>
        <w:rPr>
          <w:rFonts w:hint="eastAsia"/>
        </w:rPr>
        <w:t xml:space="preserve"> </w:t>
      </w:r>
    </w:p>
  </w:footnote>
  <w:footnote w:id="43">
    <w:p w14:paraId="3C507A9F" w14:textId="77777777" w:rsidR="00A66D0B" w:rsidRPr="00ED3B30" w:rsidRDefault="00A66D0B">
      <w:pPr>
        <w:pStyle w:val="FootnoteText"/>
      </w:pPr>
      <w:r>
        <w:rPr>
          <w:rStyle w:val="FootnoteReference"/>
        </w:rPr>
        <w:footnoteRef/>
      </w:r>
      <w:r>
        <w:rPr>
          <w:rFonts w:hint="eastAsia"/>
          <w:b/>
        </w:rPr>
        <w:t xml:space="preserve"> </w:t>
      </w:r>
      <w:r>
        <w:rPr>
          <w:rFonts w:hint="eastAsia"/>
        </w:rPr>
        <w:t>例如，已制定的机构和技术机制允许河边居民按照协定中商定的方式交换数据（例如，流域组织的区域数据库或信息交换平台，包括数据提交的技术要求，质量保证和分析数据的制度化机制等）。</w:t>
      </w:r>
    </w:p>
  </w:footnote>
  <w:footnote w:id="44">
    <w:p w14:paraId="767CE72C" w14:textId="77777777" w:rsidR="00A66D0B" w:rsidRPr="0091008D" w:rsidRDefault="00A66D0B">
      <w:pPr>
        <w:pStyle w:val="FootnoteText"/>
      </w:pPr>
      <w:r>
        <w:rPr>
          <w:rStyle w:val="FootnoteReference"/>
        </w:rPr>
        <w:footnoteRef/>
      </w:r>
      <w:r>
        <w:rPr>
          <w:rFonts w:hint="eastAsia"/>
        </w:rPr>
        <w:t>水资源的拨款可列入若干预算类别或不同的投资文件。因此，鼓励受访者审查此信息的不同来源。在评估拨款时，受访者应考虑到来自政府预算的资金以及来自银行或捐助者等其他来源的任何共同资金（贷款或赠款）。</w:t>
      </w:r>
    </w:p>
  </w:footnote>
  <w:footnote w:id="45">
    <w:p w14:paraId="30BD72C7" w14:textId="77777777" w:rsidR="00A66D0B" w:rsidRPr="00876857" w:rsidRDefault="00A66D0B" w:rsidP="00DC0638">
      <w:pPr>
        <w:pStyle w:val="FootnoteText"/>
      </w:pPr>
      <w:r>
        <w:rPr>
          <w:rStyle w:val="FootnoteReference"/>
        </w:rPr>
        <w:footnoteRef/>
      </w:r>
      <w:r>
        <w:rPr>
          <w:rFonts w:hint="eastAsia"/>
        </w:rPr>
        <w:t>基础设施包括“硬”结构，如水坝、运河、泵站、防洪、处理工程等，以及“软”基础设施和环境措施，如流域管理、可持续排水系统等。</w:t>
      </w:r>
      <w:r>
        <w:rPr>
          <w:rFonts w:hint="eastAsia"/>
          <w:b/>
        </w:rPr>
        <w:t>本调查不包括饮用水供应或卫生服务的基础设施。</w:t>
      </w:r>
      <w:r>
        <w:rPr>
          <w:rFonts w:hint="eastAsia"/>
        </w:rPr>
        <w:t>预算应涵盖初始投资以及运营和维护的经常性费用。</w:t>
      </w:r>
      <w:r>
        <w:rPr>
          <w:rFonts w:hint="eastAsia"/>
        </w:rPr>
        <w:t xml:space="preserve"> </w:t>
      </w:r>
    </w:p>
  </w:footnote>
  <w:footnote w:id="46">
    <w:p w14:paraId="6EE9166E" w14:textId="77777777" w:rsidR="00A66D0B" w:rsidRPr="00876857" w:rsidRDefault="00A66D0B">
      <w:pPr>
        <w:pStyle w:val="FootnoteText"/>
      </w:pPr>
      <w:r>
        <w:rPr>
          <w:rStyle w:val="FootnoteReference"/>
        </w:rPr>
        <w:footnoteRef/>
      </w:r>
      <w:r>
        <w:rPr>
          <w:rFonts w:hint="eastAsia"/>
        </w:rPr>
        <w:t>“</w:t>
      </w:r>
      <w:r>
        <w:rPr>
          <w:rFonts w:hint="eastAsia"/>
        </w:rPr>
        <w:t>IWRM</w:t>
      </w:r>
      <w:r>
        <w:rPr>
          <w:rFonts w:hint="eastAsia"/>
        </w:rPr>
        <w:t>要素”指本调查的第</w:t>
      </w:r>
      <w:r>
        <w:rPr>
          <w:rFonts w:hint="eastAsia"/>
        </w:rPr>
        <w:t>1</w:t>
      </w:r>
      <w:r>
        <w:rPr>
          <w:rFonts w:hint="eastAsia"/>
        </w:rPr>
        <w:t>、</w:t>
      </w:r>
      <w:r>
        <w:rPr>
          <w:rFonts w:hint="eastAsia"/>
        </w:rPr>
        <w:t>2</w:t>
      </w:r>
      <w:r>
        <w:rPr>
          <w:rFonts w:hint="eastAsia"/>
        </w:rPr>
        <w:t>和</w:t>
      </w:r>
      <w:r>
        <w:rPr>
          <w:rFonts w:hint="eastAsia"/>
        </w:rPr>
        <w:t>3</w:t>
      </w:r>
      <w:r>
        <w:rPr>
          <w:rFonts w:hint="eastAsia"/>
        </w:rPr>
        <w:t>节所述的所有需要资金的活动，例如政策、制定法律和规划、强化机制、协调、利益攸关方参与、能力建设和管理工具，如调查和研究、性别和环境评估，数据收集、监测等。</w:t>
      </w:r>
    </w:p>
  </w:footnote>
  <w:footnote w:id="47">
    <w:p w14:paraId="7F0E6781" w14:textId="77777777" w:rsidR="00A66D0B" w:rsidRPr="001F40EB" w:rsidRDefault="00A66D0B">
      <w:pPr>
        <w:pStyle w:val="FootnoteText"/>
      </w:pPr>
      <w:r>
        <w:rPr>
          <w:rStyle w:val="FootnoteReference"/>
        </w:rPr>
        <w:footnoteRef/>
      </w:r>
      <w:r>
        <w:rPr>
          <w:rFonts w:hint="eastAsia"/>
        </w:rPr>
        <w:t>基础设施包括“硬”结构，如水坝、运河、泵站、防洪、处理工程等，以及“软”基础设施和环境措施，如流域管理、可持续排水系统等。</w:t>
      </w:r>
      <w:r>
        <w:rPr>
          <w:rFonts w:hint="eastAsia"/>
          <w:b/>
        </w:rPr>
        <w:t>本调查不包括饮用水供应或卫生服务的基础设施。</w:t>
      </w:r>
      <w:r>
        <w:rPr>
          <w:rFonts w:hint="eastAsia"/>
        </w:rPr>
        <w:t>预算应涵盖初始投资以及运营和维护的经常性费用。</w:t>
      </w:r>
    </w:p>
  </w:footnote>
  <w:footnote w:id="48">
    <w:p w14:paraId="66A5AF48" w14:textId="0DEF51F1" w:rsidR="00A66D0B" w:rsidRPr="00DB23C9" w:rsidRDefault="00A66D0B">
      <w:pPr>
        <w:pStyle w:val="FootnoteText"/>
      </w:pPr>
      <w:r>
        <w:rPr>
          <w:rStyle w:val="FootnoteReference"/>
        </w:rPr>
        <w:footnoteRef/>
      </w:r>
      <w:r>
        <w:rPr>
          <w:rFonts w:hint="eastAsia"/>
        </w:rPr>
        <w:t>关于“</w:t>
      </w:r>
      <w:r>
        <w:rPr>
          <w:rFonts w:hint="eastAsia"/>
        </w:rPr>
        <w:t>IWRM</w:t>
      </w:r>
      <w:r>
        <w:rPr>
          <w:rFonts w:hint="eastAsia"/>
        </w:rPr>
        <w:t>要素”，请参阅上面的脚注。层</w:t>
      </w:r>
      <w:r>
        <w:rPr>
          <w:rFonts w:hint="eastAsia"/>
          <w:b/>
        </w:rPr>
        <w:t>级</w:t>
      </w:r>
      <w:r>
        <w:rPr>
          <w:rFonts w:hint="eastAsia"/>
        </w:rPr>
        <w:t>：可能会从地方、流域或含水层各级的用户处获取收入，但也可能从其他地方或国家级别获取收入（请在状态描述中指明哪个级别）。可以通过公共主管部门或私营部门</w:t>
      </w:r>
      <w:r>
        <w:rPr>
          <w:rFonts w:hint="eastAsia"/>
          <w:b/>
        </w:rPr>
        <w:t>获取收入</w:t>
      </w:r>
      <w:r>
        <w:rPr>
          <w:rFonts w:hint="eastAsia"/>
        </w:rPr>
        <w:t>，例如通过费用、收费、征费、税收和“混合融资”等方法。例如，向用水户收取的专门费用</w:t>
      </w:r>
      <w:r>
        <w:rPr>
          <w:rFonts w:hint="eastAsia"/>
        </w:rPr>
        <w:t>/</w:t>
      </w:r>
      <w:r>
        <w:rPr>
          <w:rFonts w:hint="eastAsia"/>
        </w:rPr>
        <w:t>征费（</w:t>
      </w:r>
      <w:r>
        <w:rPr>
          <w:rFonts w:hint="eastAsia"/>
          <w:i/>
        </w:rPr>
        <w:t>如果</w:t>
      </w:r>
      <w:r>
        <w:rPr>
          <w:rFonts w:hint="eastAsia"/>
        </w:rPr>
        <w:t>收入用于</w:t>
      </w:r>
      <w:r>
        <w:rPr>
          <w:rFonts w:hint="eastAsia"/>
        </w:rPr>
        <w:t>IWRM</w:t>
      </w:r>
      <w:r>
        <w:rPr>
          <w:rFonts w:hint="eastAsia"/>
        </w:rPr>
        <w:t>要素，则包括家庭一级）；开采和大量水费；排污费；环境费，例如污染费、生态系统服务付费（</w:t>
      </w:r>
      <w:r>
        <w:rPr>
          <w:rFonts w:hint="eastAsia"/>
        </w:rPr>
        <w:t>PES</w:t>
      </w:r>
      <w:r>
        <w:rPr>
          <w:rFonts w:hint="eastAsia"/>
        </w:rPr>
        <w:t>）计划；以及次级产品和服务的销售。</w:t>
      </w:r>
    </w:p>
  </w:footnote>
  <w:footnote w:id="49">
    <w:p w14:paraId="7D423AE3" w14:textId="77777777" w:rsidR="00A66D0B" w:rsidRPr="00A855BE" w:rsidRDefault="00A66D0B">
      <w:pPr>
        <w:pStyle w:val="FootnoteText"/>
      </w:pPr>
      <w:r>
        <w:rPr>
          <w:rStyle w:val="FootnoteReference"/>
        </w:rPr>
        <w:footnoteRef/>
      </w:r>
      <w:r>
        <w:rPr>
          <w:rFonts w:hint="eastAsia"/>
        </w:rPr>
        <w:t>在这个问题中，“成员国（</w:t>
      </w:r>
      <w:r>
        <w:rPr>
          <w:rFonts w:hint="eastAsia"/>
        </w:rPr>
        <w:t>MS</w:t>
      </w:r>
      <w:r>
        <w:rPr>
          <w:rFonts w:hint="eastAsia"/>
        </w:rPr>
        <w:t>）”是指加入该安排的沿岸国家。“捐款”是指用于支持</w:t>
      </w:r>
      <w:r>
        <w:rPr>
          <w:rFonts w:hint="eastAsia"/>
        </w:rPr>
        <w:t>TB</w:t>
      </w:r>
      <w:r>
        <w:rPr>
          <w:rFonts w:hint="eastAsia"/>
        </w:rPr>
        <w:t>合作安排的、来自成员国国家预算的商定年度资金份额。根据现行法规从用水户的费用（例如水电费）和排污费中获得的常规资金也被视为可持续资金。由于捐赠者的支持可变而且不可持续，所以计分时不应考虑，但可在“状态描述”和“前进之路”字段中提及捐赠者的支持。</w:t>
      </w:r>
    </w:p>
  </w:footnote>
  <w:footnote w:id="50">
    <w:p w14:paraId="70DA1F95" w14:textId="77777777" w:rsidR="00A66D0B" w:rsidRPr="00876857" w:rsidRDefault="00A66D0B" w:rsidP="003C1E0F">
      <w:pPr>
        <w:pStyle w:val="FootnoteText"/>
      </w:pPr>
      <w:r>
        <w:rPr>
          <w:rStyle w:val="FootnoteReference"/>
        </w:rPr>
        <w:footnoteRef/>
      </w:r>
      <w:r>
        <w:rPr>
          <w:rFonts w:hint="eastAsia"/>
        </w:rPr>
        <w:t>“</w:t>
      </w:r>
      <w:r>
        <w:rPr>
          <w:rFonts w:hint="eastAsia"/>
        </w:rPr>
        <w:t>IWRM</w:t>
      </w:r>
      <w:r>
        <w:rPr>
          <w:rFonts w:hint="eastAsia"/>
        </w:rPr>
        <w:t>要素”指本调查的第</w:t>
      </w:r>
      <w:r>
        <w:rPr>
          <w:rFonts w:hint="eastAsia"/>
        </w:rPr>
        <w:t>1</w:t>
      </w:r>
      <w:r>
        <w:rPr>
          <w:rFonts w:hint="eastAsia"/>
        </w:rPr>
        <w:t>、</w:t>
      </w:r>
      <w:r>
        <w:rPr>
          <w:rFonts w:hint="eastAsia"/>
        </w:rPr>
        <w:t>2</w:t>
      </w:r>
      <w:r>
        <w:rPr>
          <w:rFonts w:hint="eastAsia"/>
        </w:rPr>
        <w:t>和</w:t>
      </w:r>
      <w:r>
        <w:rPr>
          <w:rFonts w:hint="eastAsia"/>
        </w:rPr>
        <w:t>3</w:t>
      </w:r>
      <w:r>
        <w:rPr>
          <w:rFonts w:hint="eastAsia"/>
        </w:rPr>
        <w:t>节所述的所有需要资金的活动，例如政策、制定法律和规划、强化机制、协调、利益攸关方参与、能力建设和管理工具，如调查和研究、性别和环境评估，数据收集、监测等。自基线调查以来增加了这个问题，它肯定了在更加侧重“运营”的层面上提供资金的重要性。</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6F7665"/>
    <w:multiLevelType w:val="hybridMultilevel"/>
    <w:tmpl w:val="416E67CE"/>
    <w:lvl w:ilvl="0" w:tplc="B0B0FC18">
      <w:start w:val="1"/>
      <w:numFmt w:val="decimal"/>
      <w:pStyle w:val="TWAP-Heading2"/>
      <w:lvlText w:val="%1."/>
      <w:lvlJc w:val="left"/>
      <w:pPr>
        <w:ind w:left="720" w:hanging="360"/>
      </w:pPr>
      <w:rPr>
        <w:rFonts w:hint="default"/>
      </w:rPr>
    </w:lvl>
    <w:lvl w:ilvl="1" w:tplc="08090019" w:tentative="1">
      <w:start w:val="1"/>
      <w:numFmt w:val="lowerLetter"/>
      <w:pStyle w:val="TWAP-Heading2"/>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277808"/>
    <w:multiLevelType w:val="multilevel"/>
    <w:tmpl w:val="9C62E30C"/>
    <w:lvl w:ilvl="0">
      <w:start w:val="1"/>
      <w:numFmt w:val="decimal"/>
      <w:lvlText w:val="%1."/>
      <w:lvlJc w:val="left"/>
      <w:pPr>
        <w:ind w:left="360" w:hanging="360"/>
      </w:pPr>
      <w:rPr>
        <w:rFonts w:hint="default"/>
      </w:rPr>
    </w:lvl>
    <w:lvl w:ilvl="1">
      <w:start w:val="1"/>
      <w:numFmt w:val="decimal"/>
      <w:pStyle w:val="TWAPheading2Corbe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F916532"/>
    <w:multiLevelType w:val="hybridMultilevel"/>
    <w:tmpl w:val="BFC6C786"/>
    <w:lvl w:ilvl="0" w:tplc="14E60614">
      <w:start w:val="1"/>
      <w:numFmt w:val="bullet"/>
      <w:pStyle w:val="Bullet"/>
      <w:lvlText w:val="•"/>
      <w:lvlJc w:val="left"/>
      <w:pPr>
        <w:ind w:left="2421" w:hanging="360"/>
      </w:pPr>
      <w:rPr>
        <w:rFonts w:ascii="Arial" w:hAnsi="Arial" w:cs="Times New Roman" w:hint="default"/>
        <w:b w:val="0"/>
        <w:i w:val="0"/>
        <w:color w:val="0098DB"/>
        <w:sz w:val="20"/>
      </w:rPr>
    </w:lvl>
    <w:lvl w:ilvl="1" w:tplc="08090003">
      <w:start w:val="1"/>
      <w:numFmt w:val="bullet"/>
      <w:lvlText w:val="o"/>
      <w:lvlJc w:val="left"/>
      <w:pPr>
        <w:ind w:left="3141" w:hanging="360"/>
      </w:pPr>
      <w:rPr>
        <w:rFonts w:ascii="Courier New" w:hAnsi="Courier New" w:cs="Courier New" w:hint="default"/>
      </w:rPr>
    </w:lvl>
    <w:lvl w:ilvl="2" w:tplc="08090005" w:tentative="1">
      <w:start w:val="1"/>
      <w:numFmt w:val="bullet"/>
      <w:lvlText w:val=""/>
      <w:lvlJc w:val="left"/>
      <w:pPr>
        <w:ind w:left="3861" w:hanging="360"/>
      </w:pPr>
      <w:rPr>
        <w:rFonts w:ascii="Wingdings" w:hAnsi="Wingdings" w:hint="default"/>
      </w:rPr>
    </w:lvl>
    <w:lvl w:ilvl="3" w:tplc="08090001" w:tentative="1">
      <w:start w:val="1"/>
      <w:numFmt w:val="bullet"/>
      <w:lvlText w:val=""/>
      <w:lvlJc w:val="left"/>
      <w:pPr>
        <w:ind w:left="4581" w:hanging="360"/>
      </w:pPr>
      <w:rPr>
        <w:rFonts w:ascii="Symbol" w:hAnsi="Symbol" w:hint="default"/>
      </w:rPr>
    </w:lvl>
    <w:lvl w:ilvl="4" w:tplc="08090003" w:tentative="1">
      <w:start w:val="1"/>
      <w:numFmt w:val="bullet"/>
      <w:lvlText w:val="o"/>
      <w:lvlJc w:val="left"/>
      <w:pPr>
        <w:ind w:left="5301" w:hanging="360"/>
      </w:pPr>
      <w:rPr>
        <w:rFonts w:ascii="Courier New" w:hAnsi="Courier New" w:cs="Courier New" w:hint="default"/>
      </w:rPr>
    </w:lvl>
    <w:lvl w:ilvl="5" w:tplc="08090005" w:tentative="1">
      <w:start w:val="1"/>
      <w:numFmt w:val="bullet"/>
      <w:lvlText w:val=""/>
      <w:lvlJc w:val="left"/>
      <w:pPr>
        <w:ind w:left="6021" w:hanging="360"/>
      </w:pPr>
      <w:rPr>
        <w:rFonts w:ascii="Wingdings" w:hAnsi="Wingdings" w:hint="default"/>
      </w:rPr>
    </w:lvl>
    <w:lvl w:ilvl="6" w:tplc="08090001" w:tentative="1">
      <w:start w:val="1"/>
      <w:numFmt w:val="bullet"/>
      <w:lvlText w:val=""/>
      <w:lvlJc w:val="left"/>
      <w:pPr>
        <w:ind w:left="6741" w:hanging="360"/>
      </w:pPr>
      <w:rPr>
        <w:rFonts w:ascii="Symbol" w:hAnsi="Symbol" w:hint="default"/>
      </w:rPr>
    </w:lvl>
    <w:lvl w:ilvl="7" w:tplc="08090003" w:tentative="1">
      <w:start w:val="1"/>
      <w:numFmt w:val="bullet"/>
      <w:lvlText w:val="o"/>
      <w:lvlJc w:val="left"/>
      <w:pPr>
        <w:ind w:left="7461" w:hanging="360"/>
      </w:pPr>
      <w:rPr>
        <w:rFonts w:ascii="Courier New" w:hAnsi="Courier New" w:cs="Courier New" w:hint="default"/>
      </w:rPr>
    </w:lvl>
    <w:lvl w:ilvl="8" w:tplc="08090005" w:tentative="1">
      <w:start w:val="1"/>
      <w:numFmt w:val="bullet"/>
      <w:lvlText w:val=""/>
      <w:lvlJc w:val="left"/>
      <w:pPr>
        <w:ind w:left="8181" w:hanging="360"/>
      </w:pPr>
      <w:rPr>
        <w:rFonts w:ascii="Wingdings" w:hAnsi="Wingdings" w:hint="default"/>
      </w:rPr>
    </w:lvl>
  </w:abstractNum>
  <w:abstractNum w:abstractNumId="3" w15:restartNumberingAfterBreak="0">
    <w:nsid w:val="14B05143"/>
    <w:multiLevelType w:val="hybridMultilevel"/>
    <w:tmpl w:val="28E6829A"/>
    <w:lvl w:ilvl="0" w:tplc="4E38258E">
      <w:start w:val="1"/>
      <w:numFmt w:val="decimal"/>
      <w:pStyle w:val="TWAPHeading2"/>
      <w:lvlText w:val="%1."/>
      <w:lvlJc w:val="left"/>
      <w:pPr>
        <w:ind w:left="720" w:hanging="360"/>
      </w:pPr>
    </w:lvl>
    <w:lvl w:ilvl="1" w:tplc="08090019" w:tentative="1">
      <w:start w:val="1"/>
      <w:numFmt w:val="lowerLetter"/>
      <w:pStyle w:val="TWAPHeading2"/>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A142B37"/>
    <w:multiLevelType w:val="hybridMultilevel"/>
    <w:tmpl w:val="F9782C62"/>
    <w:lvl w:ilvl="0" w:tplc="08090011">
      <w:start w:val="1"/>
      <w:numFmt w:val="decimal"/>
      <w:lvlText w:val="%1)"/>
      <w:lvlJc w:val="left"/>
      <w:pPr>
        <w:ind w:left="720" w:hanging="360"/>
      </w:pPr>
      <w:rPr>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2920508"/>
    <w:multiLevelType w:val="hybridMultilevel"/>
    <w:tmpl w:val="6F7435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E1C2A9E"/>
    <w:multiLevelType w:val="hybridMultilevel"/>
    <w:tmpl w:val="52DA05E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7" w15:restartNumberingAfterBreak="0">
    <w:nsid w:val="30D87D62"/>
    <w:multiLevelType w:val="multilevel"/>
    <w:tmpl w:val="91CE15BC"/>
    <w:lvl w:ilvl="0">
      <w:start w:val="1"/>
      <w:numFmt w:val="bullet"/>
      <w:pStyle w:val="TWAPNumberlist"/>
      <w:lvlText w:val=""/>
      <w:lvlJc w:val="left"/>
      <w:pPr>
        <w:ind w:left="2061" w:hanging="360"/>
      </w:pPr>
      <w:rPr>
        <w:rFonts w:ascii="Symbol" w:hAnsi="Symbol" w:hint="default"/>
        <w:b w:val="0"/>
        <w:i w:val="0"/>
        <w:color w:val="0098DB"/>
        <w:sz w:val="20"/>
      </w:rPr>
    </w:lvl>
    <w:lvl w:ilvl="1">
      <w:start w:val="1"/>
      <w:numFmt w:val="lowerLetter"/>
      <w:lvlText w:val="%2."/>
      <w:lvlJc w:val="left"/>
      <w:pPr>
        <w:ind w:left="425" w:firstLine="170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 w15:restartNumberingAfterBreak="0">
    <w:nsid w:val="46944D65"/>
    <w:multiLevelType w:val="multilevel"/>
    <w:tmpl w:val="F3D4BD48"/>
    <w:lvl w:ilvl="0">
      <w:start w:val="1"/>
      <w:numFmt w:val="decimal"/>
      <w:pStyle w:val="TWAPcorbelHeading1"/>
      <w:lvlText w:val="%1."/>
      <w:lvlJc w:val="left"/>
      <w:pPr>
        <w:ind w:left="720" w:hanging="360"/>
      </w:pPr>
      <w:rPr>
        <w:rFonts w:cs="Times New Roman" w:hint="default"/>
      </w:rPr>
    </w:lvl>
    <w:lvl w:ilvl="1">
      <w:start w:val="1"/>
      <w:numFmt w:val="decimal"/>
      <w:pStyle w:val="TWAPheading11Corbel"/>
      <w:isLgl/>
      <w:lvlText w:val="%1.%2"/>
      <w:lvlJc w:val="left"/>
      <w:pPr>
        <w:ind w:left="720" w:hanging="360"/>
      </w:pPr>
      <w:rPr>
        <w:rFonts w:cs="Times New Roman" w:hint="default"/>
      </w:rPr>
    </w:lvl>
    <w:lvl w:ilvl="2">
      <w:start w:val="1"/>
      <w:numFmt w:val="decimal"/>
      <w:pStyle w:val="TWAPheading111Corbe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9" w15:restartNumberingAfterBreak="0">
    <w:nsid w:val="575403D4"/>
    <w:multiLevelType w:val="multilevel"/>
    <w:tmpl w:val="9698D0BC"/>
    <w:lvl w:ilvl="0">
      <w:start w:val="1"/>
      <w:numFmt w:val="decimal"/>
      <w:pStyle w:val="TWAPheading5CORBE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decimal"/>
      <w:lvlText w:val="%1.%2.%3.%4.%5.%6"/>
      <w:lvlJc w:val="left"/>
      <w:pPr>
        <w:ind w:left="1152" w:hanging="1152"/>
      </w:pPr>
      <w:rPr>
        <w:rFonts w:cs="Times New Roman"/>
      </w:rPr>
    </w:lvl>
    <w:lvl w:ilvl="6">
      <w:start w:val="1"/>
      <w:numFmt w:val="decimal"/>
      <w:lvlText w:val="%1.%2.%3.%4.%5.%6.%7"/>
      <w:lvlJc w:val="left"/>
      <w:pPr>
        <w:ind w:left="1296" w:hanging="1296"/>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584" w:hanging="1584"/>
      </w:pPr>
      <w:rPr>
        <w:rFonts w:cs="Times New Roman"/>
      </w:rPr>
    </w:lvl>
  </w:abstractNum>
  <w:abstractNum w:abstractNumId="10" w15:restartNumberingAfterBreak="0">
    <w:nsid w:val="69551EBF"/>
    <w:multiLevelType w:val="hybridMultilevel"/>
    <w:tmpl w:val="DE32C4F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AF34388"/>
    <w:multiLevelType w:val="hybridMultilevel"/>
    <w:tmpl w:val="CB96C534"/>
    <w:lvl w:ilvl="0" w:tplc="038EB93C">
      <w:start w:val="1"/>
      <w:numFmt w:val="bullet"/>
      <w:pStyle w:val="TWAPBullet"/>
      <w:lvlText w:val=""/>
      <w:lvlJc w:val="left"/>
      <w:pPr>
        <w:tabs>
          <w:tab w:val="num" w:pos="720"/>
        </w:tabs>
        <w:ind w:left="720" w:hanging="360"/>
      </w:pPr>
      <w:rPr>
        <w:rFonts w:ascii="Wingdings" w:hAnsi="Wingdings" w:hint="default"/>
        <w:color w:val="000000"/>
        <w:sz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C3614DD"/>
    <w:multiLevelType w:val="multilevel"/>
    <w:tmpl w:val="3ADC70E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3" w15:restartNumberingAfterBreak="0">
    <w:nsid w:val="758F487D"/>
    <w:multiLevelType w:val="multilevel"/>
    <w:tmpl w:val="08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4" w15:restartNumberingAfterBreak="0">
    <w:nsid w:val="769F1668"/>
    <w:multiLevelType w:val="hybridMultilevel"/>
    <w:tmpl w:val="9C78433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11"/>
  </w:num>
  <w:num w:numId="3">
    <w:abstractNumId w:val="3"/>
  </w:num>
  <w:num w:numId="4">
    <w:abstractNumId w:val="0"/>
  </w:num>
  <w:num w:numId="5">
    <w:abstractNumId w:val="1"/>
  </w:num>
  <w:num w:numId="6">
    <w:abstractNumId w:val="8"/>
  </w:num>
  <w:num w:numId="7">
    <w:abstractNumId w:val="9"/>
  </w:num>
  <w:num w:numId="8">
    <w:abstractNumId w:val="2"/>
  </w:num>
  <w:num w:numId="9">
    <w:abstractNumId w:val="14"/>
  </w:num>
  <w:num w:numId="10">
    <w:abstractNumId w:val="10"/>
  </w:num>
  <w:num w:numId="11">
    <w:abstractNumId w:val="5"/>
  </w:num>
  <w:num w:numId="12">
    <w:abstractNumId w:val="6"/>
  </w:num>
  <w:num w:numId="13">
    <w:abstractNumId w:val="13"/>
  </w:num>
  <w:num w:numId="14">
    <w:abstractNumId w:val="4"/>
  </w:num>
  <w:num w:numId="15">
    <w:abstractNumId w:val="12"/>
  </w:num>
  <w:num w:numId="1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3"/>
  </w:num>
  <w:num w:numId="21">
    <w:abstractNumId w:val="13"/>
  </w:num>
  <w:num w:numId="22">
    <w:abstractNumId w:val="13"/>
  </w:num>
  <w:num w:numId="23">
    <w:abstractNumId w:val="13"/>
  </w:num>
  <w:num w:numId="24">
    <w:abstractNumId w:val="13"/>
  </w:num>
  <w:num w:numId="25">
    <w:abstractNumId w:val="13"/>
  </w:num>
  <w:num w:numId="26">
    <w:abstractNumId w:val="13"/>
  </w:num>
  <w:num w:numId="27">
    <w:abstractNumId w:val="13"/>
  </w:num>
  <w:num w:numId="28">
    <w:abstractNumId w:val="13"/>
  </w:num>
  <w:num w:numId="29">
    <w:abstractNumId w:val="13"/>
  </w:num>
  <w:num w:numId="30">
    <w:abstractNumId w:val="13"/>
  </w:num>
  <w:num w:numId="31">
    <w:abstractNumId w:val="13"/>
  </w:num>
  <w:num w:numId="32">
    <w:abstractNumId w:val="13"/>
  </w:num>
  <w:num w:numId="33">
    <w:abstractNumId w:val="1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720"/>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6C64"/>
    <w:rsid w:val="00000C4A"/>
    <w:rsid w:val="00000E76"/>
    <w:rsid w:val="0000167B"/>
    <w:rsid w:val="00001983"/>
    <w:rsid w:val="00001D84"/>
    <w:rsid w:val="00001D8C"/>
    <w:rsid w:val="00001DD0"/>
    <w:rsid w:val="00001F69"/>
    <w:rsid w:val="00002011"/>
    <w:rsid w:val="00002552"/>
    <w:rsid w:val="00002AD6"/>
    <w:rsid w:val="00003780"/>
    <w:rsid w:val="00003A4E"/>
    <w:rsid w:val="00003A94"/>
    <w:rsid w:val="000045EA"/>
    <w:rsid w:val="000046C9"/>
    <w:rsid w:val="00004A41"/>
    <w:rsid w:val="000058AF"/>
    <w:rsid w:val="00005C7C"/>
    <w:rsid w:val="000067EA"/>
    <w:rsid w:val="000069CB"/>
    <w:rsid w:val="00007195"/>
    <w:rsid w:val="00007341"/>
    <w:rsid w:val="000076BE"/>
    <w:rsid w:val="0000795D"/>
    <w:rsid w:val="00007A98"/>
    <w:rsid w:val="00010692"/>
    <w:rsid w:val="00011002"/>
    <w:rsid w:val="000112F8"/>
    <w:rsid w:val="00011E48"/>
    <w:rsid w:val="00011E94"/>
    <w:rsid w:val="00012445"/>
    <w:rsid w:val="00012E5B"/>
    <w:rsid w:val="00012F68"/>
    <w:rsid w:val="00013786"/>
    <w:rsid w:val="00013846"/>
    <w:rsid w:val="00013FEA"/>
    <w:rsid w:val="00014195"/>
    <w:rsid w:val="00014463"/>
    <w:rsid w:val="000149BA"/>
    <w:rsid w:val="00014AB7"/>
    <w:rsid w:val="00014C83"/>
    <w:rsid w:val="000152D4"/>
    <w:rsid w:val="00015B82"/>
    <w:rsid w:val="0001603C"/>
    <w:rsid w:val="00016804"/>
    <w:rsid w:val="0001732E"/>
    <w:rsid w:val="000178D0"/>
    <w:rsid w:val="00017F30"/>
    <w:rsid w:val="0002010A"/>
    <w:rsid w:val="00020675"/>
    <w:rsid w:val="000206B5"/>
    <w:rsid w:val="00020B51"/>
    <w:rsid w:val="00020EDB"/>
    <w:rsid w:val="00020FDE"/>
    <w:rsid w:val="00020FF2"/>
    <w:rsid w:val="0002228E"/>
    <w:rsid w:val="000228D9"/>
    <w:rsid w:val="00023637"/>
    <w:rsid w:val="00023879"/>
    <w:rsid w:val="000239AD"/>
    <w:rsid w:val="00023C9F"/>
    <w:rsid w:val="00023F0C"/>
    <w:rsid w:val="000244AC"/>
    <w:rsid w:val="00024580"/>
    <w:rsid w:val="00025138"/>
    <w:rsid w:val="00025334"/>
    <w:rsid w:val="0002626E"/>
    <w:rsid w:val="000268D5"/>
    <w:rsid w:val="00026AA7"/>
    <w:rsid w:val="00027A71"/>
    <w:rsid w:val="0003087B"/>
    <w:rsid w:val="00031426"/>
    <w:rsid w:val="00031660"/>
    <w:rsid w:val="0003168C"/>
    <w:rsid w:val="00031753"/>
    <w:rsid w:val="000317AE"/>
    <w:rsid w:val="00031A00"/>
    <w:rsid w:val="00031AAC"/>
    <w:rsid w:val="00031B19"/>
    <w:rsid w:val="0003200A"/>
    <w:rsid w:val="000321A0"/>
    <w:rsid w:val="0003267C"/>
    <w:rsid w:val="00033176"/>
    <w:rsid w:val="00033697"/>
    <w:rsid w:val="000337F5"/>
    <w:rsid w:val="00033B78"/>
    <w:rsid w:val="00034369"/>
    <w:rsid w:val="00034773"/>
    <w:rsid w:val="000349EB"/>
    <w:rsid w:val="00034CD6"/>
    <w:rsid w:val="00034DEC"/>
    <w:rsid w:val="00034F7F"/>
    <w:rsid w:val="000350A2"/>
    <w:rsid w:val="00035AB0"/>
    <w:rsid w:val="00035AB5"/>
    <w:rsid w:val="00035C1A"/>
    <w:rsid w:val="00035D84"/>
    <w:rsid w:val="0003637F"/>
    <w:rsid w:val="00036499"/>
    <w:rsid w:val="0003686A"/>
    <w:rsid w:val="00037A8E"/>
    <w:rsid w:val="00040049"/>
    <w:rsid w:val="00040A85"/>
    <w:rsid w:val="00040DA3"/>
    <w:rsid w:val="00040EBF"/>
    <w:rsid w:val="00040F7E"/>
    <w:rsid w:val="00041775"/>
    <w:rsid w:val="00041A1B"/>
    <w:rsid w:val="00041C1D"/>
    <w:rsid w:val="000420EF"/>
    <w:rsid w:val="000426C1"/>
    <w:rsid w:val="000426EA"/>
    <w:rsid w:val="00042DC7"/>
    <w:rsid w:val="00042E4E"/>
    <w:rsid w:val="00042F1D"/>
    <w:rsid w:val="0004312E"/>
    <w:rsid w:val="00043457"/>
    <w:rsid w:val="00043C45"/>
    <w:rsid w:val="00043E66"/>
    <w:rsid w:val="0004419E"/>
    <w:rsid w:val="0004452C"/>
    <w:rsid w:val="0004480A"/>
    <w:rsid w:val="00044F91"/>
    <w:rsid w:val="0004526F"/>
    <w:rsid w:val="00045C14"/>
    <w:rsid w:val="000464FE"/>
    <w:rsid w:val="000465D3"/>
    <w:rsid w:val="0004665B"/>
    <w:rsid w:val="00046FEF"/>
    <w:rsid w:val="000503DD"/>
    <w:rsid w:val="00050A65"/>
    <w:rsid w:val="00050D8B"/>
    <w:rsid w:val="00050EA0"/>
    <w:rsid w:val="000510AE"/>
    <w:rsid w:val="000511A8"/>
    <w:rsid w:val="00051212"/>
    <w:rsid w:val="0005154E"/>
    <w:rsid w:val="00051865"/>
    <w:rsid w:val="00052304"/>
    <w:rsid w:val="0005256E"/>
    <w:rsid w:val="00052682"/>
    <w:rsid w:val="000529BB"/>
    <w:rsid w:val="000530E3"/>
    <w:rsid w:val="00053E6B"/>
    <w:rsid w:val="000544F7"/>
    <w:rsid w:val="000546C8"/>
    <w:rsid w:val="0005493F"/>
    <w:rsid w:val="00055AFB"/>
    <w:rsid w:val="00055C53"/>
    <w:rsid w:val="000565F3"/>
    <w:rsid w:val="00056CAA"/>
    <w:rsid w:val="00056D92"/>
    <w:rsid w:val="00056DBC"/>
    <w:rsid w:val="00056FEE"/>
    <w:rsid w:val="0005784C"/>
    <w:rsid w:val="000579BE"/>
    <w:rsid w:val="00057C2B"/>
    <w:rsid w:val="00057D5C"/>
    <w:rsid w:val="0006076A"/>
    <w:rsid w:val="0006098C"/>
    <w:rsid w:val="00060BF3"/>
    <w:rsid w:val="0006171A"/>
    <w:rsid w:val="00061982"/>
    <w:rsid w:val="00061D99"/>
    <w:rsid w:val="000630EA"/>
    <w:rsid w:val="00063D93"/>
    <w:rsid w:val="000647D9"/>
    <w:rsid w:val="00064870"/>
    <w:rsid w:val="000652EB"/>
    <w:rsid w:val="000658BF"/>
    <w:rsid w:val="000659C5"/>
    <w:rsid w:val="0006727B"/>
    <w:rsid w:val="00067306"/>
    <w:rsid w:val="00067E71"/>
    <w:rsid w:val="00070286"/>
    <w:rsid w:val="0007099B"/>
    <w:rsid w:val="00070B11"/>
    <w:rsid w:val="00070BB1"/>
    <w:rsid w:val="000710E1"/>
    <w:rsid w:val="00071808"/>
    <w:rsid w:val="00071843"/>
    <w:rsid w:val="000723F1"/>
    <w:rsid w:val="00072443"/>
    <w:rsid w:val="00072602"/>
    <w:rsid w:val="000726BB"/>
    <w:rsid w:val="00072B13"/>
    <w:rsid w:val="000735EA"/>
    <w:rsid w:val="0007377F"/>
    <w:rsid w:val="00073833"/>
    <w:rsid w:val="00073914"/>
    <w:rsid w:val="00074434"/>
    <w:rsid w:val="00074F76"/>
    <w:rsid w:val="00075414"/>
    <w:rsid w:val="00076679"/>
    <w:rsid w:val="000774FB"/>
    <w:rsid w:val="0007798C"/>
    <w:rsid w:val="00077A9F"/>
    <w:rsid w:val="00080A03"/>
    <w:rsid w:val="00080C75"/>
    <w:rsid w:val="00081A61"/>
    <w:rsid w:val="00082382"/>
    <w:rsid w:val="0008279F"/>
    <w:rsid w:val="0008295A"/>
    <w:rsid w:val="000844B2"/>
    <w:rsid w:val="00084530"/>
    <w:rsid w:val="00084D8E"/>
    <w:rsid w:val="00084E73"/>
    <w:rsid w:val="00085149"/>
    <w:rsid w:val="00085561"/>
    <w:rsid w:val="00085A2A"/>
    <w:rsid w:val="00086A93"/>
    <w:rsid w:val="0008713B"/>
    <w:rsid w:val="000876FD"/>
    <w:rsid w:val="00090247"/>
    <w:rsid w:val="00090B3D"/>
    <w:rsid w:val="000916AC"/>
    <w:rsid w:val="00093DD7"/>
    <w:rsid w:val="00093DE8"/>
    <w:rsid w:val="00093EE9"/>
    <w:rsid w:val="00093EF5"/>
    <w:rsid w:val="0009425A"/>
    <w:rsid w:val="000943CD"/>
    <w:rsid w:val="0009476F"/>
    <w:rsid w:val="00094A0D"/>
    <w:rsid w:val="00094D57"/>
    <w:rsid w:val="000959D5"/>
    <w:rsid w:val="0009630E"/>
    <w:rsid w:val="00096588"/>
    <w:rsid w:val="000970A4"/>
    <w:rsid w:val="000977EB"/>
    <w:rsid w:val="00097C4F"/>
    <w:rsid w:val="000A031C"/>
    <w:rsid w:val="000A0C7C"/>
    <w:rsid w:val="000A1705"/>
    <w:rsid w:val="000A17E7"/>
    <w:rsid w:val="000A2407"/>
    <w:rsid w:val="000A28CB"/>
    <w:rsid w:val="000A2AEF"/>
    <w:rsid w:val="000A36C4"/>
    <w:rsid w:val="000A3D61"/>
    <w:rsid w:val="000A43FC"/>
    <w:rsid w:val="000A45FB"/>
    <w:rsid w:val="000A46AE"/>
    <w:rsid w:val="000A4A32"/>
    <w:rsid w:val="000A4C6E"/>
    <w:rsid w:val="000A53AB"/>
    <w:rsid w:val="000A64FE"/>
    <w:rsid w:val="000A65E1"/>
    <w:rsid w:val="000A6687"/>
    <w:rsid w:val="000A6CE7"/>
    <w:rsid w:val="000A729D"/>
    <w:rsid w:val="000A73D1"/>
    <w:rsid w:val="000A74D9"/>
    <w:rsid w:val="000B0804"/>
    <w:rsid w:val="000B0949"/>
    <w:rsid w:val="000B162D"/>
    <w:rsid w:val="000B1C0D"/>
    <w:rsid w:val="000B2319"/>
    <w:rsid w:val="000B2C65"/>
    <w:rsid w:val="000B2E34"/>
    <w:rsid w:val="000B3663"/>
    <w:rsid w:val="000B3B85"/>
    <w:rsid w:val="000B4A91"/>
    <w:rsid w:val="000B54C5"/>
    <w:rsid w:val="000B5A19"/>
    <w:rsid w:val="000B5B22"/>
    <w:rsid w:val="000B60AE"/>
    <w:rsid w:val="000B673C"/>
    <w:rsid w:val="000B6A8C"/>
    <w:rsid w:val="000C0CEB"/>
    <w:rsid w:val="000C1CBC"/>
    <w:rsid w:val="000C21F5"/>
    <w:rsid w:val="000C2755"/>
    <w:rsid w:val="000C28E1"/>
    <w:rsid w:val="000C300E"/>
    <w:rsid w:val="000C351D"/>
    <w:rsid w:val="000C36C9"/>
    <w:rsid w:val="000C39F6"/>
    <w:rsid w:val="000C3C08"/>
    <w:rsid w:val="000C40C0"/>
    <w:rsid w:val="000C43D7"/>
    <w:rsid w:val="000C4425"/>
    <w:rsid w:val="000C45B0"/>
    <w:rsid w:val="000C4A8D"/>
    <w:rsid w:val="000C4F0B"/>
    <w:rsid w:val="000C5A0C"/>
    <w:rsid w:val="000C600E"/>
    <w:rsid w:val="000C6532"/>
    <w:rsid w:val="000C6BF8"/>
    <w:rsid w:val="000C7558"/>
    <w:rsid w:val="000C7980"/>
    <w:rsid w:val="000D0276"/>
    <w:rsid w:val="000D0425"/>
    <w:rsid w:val="000D06BD"/>
    <w:rsid w:val="000D0CF0"/>
    <w:rsid w:val="000D1508"/>
    <w:rsid w:val="000D2261"/>
    <w:rsid w:val="000D229C"/>
    <w:rsid w:val="000D34B5"/>
    <w:rsid w:val="000D40B7"/>
    <w:rsid w:val="000D476D"/>
    <w:rsid w:val="000D478A"/>
    <w:rsid w:val="000D47F3"/>
    <w:rsid w:val="000D4817"/>
    <w:rsid w:val="000D4A65"/>
    <w:rsid w:val="000D4ECF"/>
    <w:rsid w:val="000D5124"/>
    <w:rsid w:val="000D5666"/>
    <w:rsid w:val="000D5750"/>
    <w:rsid w:val="000D57E9"/>
    <w:rsid w:val="000D5DC2"/>
    <w:rsid w:val="000D5F05"/>
    <w:rsid w:val="000D60FD"/>
    <w:rsid w:val="000D6E53"/>
    <w:rsid w:val="000D7A60"/>
    <w:rsid w:val="000E03D7"/>
    <w:rsid w:val="000E09D4"/>
    <w:rsid w:val="000E1439"/>
    <w:rsid w:val="000E1AAD"/>
    <w:rsid w:val="000E1EB9"/>
    <w:rsid w:val="000E2181"/>
    <w:rsid w:val="000E2AD4"/>
    <w:rsid w:val="000E305D"/>
    <w:rsid w:val="000E321A"/>
    <w:rsid w:val="000E33B1"/>
    <w:rsid w:val="000E3BD7"/>
    <w:rsid w:val="000E4020"/>
    <w:rsid w:val="000E435D"/>
    <w:rsid w:val="000E46C1"/>
    <w:rsid w:val="000E496D"/>
    <w:rsid w:val="000E4F1C"/>
    <w:rsid w:val="000E6420"/>
    <w:rsid w:val="000E6D78"/>
    <w:rsid w:val="000E6EDD"/>
    <w:rsid w:val="000E7401"/>
    <w:rsid w:val="000E7B23"/>
    <w:rsid w:val="000E7F4C"/>
    <w:rsid w:val="000F1602"/>
    <w:rsid w:val="000F1AF2"/>
    <w:rsid w:val="000F2341"/>
    <w:rsid w:val="000F2369"/>
    <w:rsid w:val="000F3CDE"/>
    <w:rsid w:val="000F4930"/>
    <w:rsid w:val="000F5A55"/>
    <w:rsid w:val="000F612B"/>
    <w:rsid w:val="000F61DE"/>
    <w:rsid w:val="000F646E"/>
    <w:rsid w:val="000F661D"/>
    <w:rsid w:val="000F664A"/>
    <w:rsid w:val="000F7120"/>
    <w:rsid w:val="000F75BD"/>
    <w:rsid w:val="000F7624"/>
    <w:rsid w:val="000F762B"/>
    <w:rsid w:val="00100442"/>
    <w:rsid w:val="0010048C"/>
    <w:rsid w:val="0010052C"/>
    <w:rsid w:val="001006BE"/>
    <w:rsid w:val="001009BB"/>
    <w:rsid w:val="00101652"/>
    <w:rsid w:val="00101925"/>
    <w:rsid w:val="00101C8F"/>
    <w:rsid w:val="00102037"/>
    <w:rsid w:val="001029D5"/>
    <w:rsid w:val="00102C7A"/>
    <w:rsid w:val="00102E2A"/>
    <w:rsid w:val="001038B4"/>
    <w:rsid w:val="00103BEF"/>
    <w:rsid w:val="00104580"/>
    <w:rsid w:val="001045A5"/>
    <w:rsid w:val="00104676"/>
    <w:rsid w:val="00104F6E"/>
    <w:rsid w:val="00104FF5"/>
    <w:rsid w:val="00105768"/>
    <w:rsid w:val="00105914"/>
    <w:rsid w:val="00106558"/>
    <w:rsid w:val="0010655A"/>
    <w:rsid w:val="00106589"/>
    <w:rsid w:val="001066C8"/>
    <w:rsid w:val="00106D94"/>
    <w:rsid w:val="0010720E"/>
    <w:rsid w:val="00107412"/>
    <w:rsid w:val="001074E8"/>
    <w:rsid w:val="00107F91"/>
    <w:rsid w:val="0011046E"/>
    <w:rsid w:val="00110DA6"/>
    <w:rsid w:val="00110F99"/>
    <w:rsid w:val="00110FB7"/>
    <w:rsid w:val="00111020"/>
    <w:rsid w:val="00111482"/>
    <w:rsid w:val="001116ED"/>
    <w:rsid w:val="001118FD"/>
    <w:rsid w:val="00111E2F"/>
    <w:rsid w:val="001131D0"/>
    <w:rsid w:val="0011401F"/>
    <w:rsid w:val="00114ABA"/>
    <w:rsid w:val="00114B95"/>
    <w:rsid w:val="001156AC"/>
    <w:rsid w:val="00115C93"/>
    <w:rsid w:val="001166D0"/>
    <w:rsid w:val="00116A26"/>
    <w:rsid w:val="00116B63"/>
    <w:rsid w:val="0011703D"/>
    <w:rsid w:val="0011712A"/>
    <w:rsid w:val="001176A1"/>
    <w:rsid w:val="00117EAA"/>
    <w:rsid w:val="00120890"/>
    <w:rsid w:val="001218F0"/>
    <w:rsid w:val="00121AEC"/>
    <w:rsid w:val="00121B36"/>
    <w:rsid w:val="001220CC"/>
    <w:rsid w:val="001227D9"/>
    <w:rsid w:val="00122A37"/>
    <w:rsid w:val="00123AA4"/>
    <w:rsid w:val="00123E81"/>
    <w:rsid w:val="00123F5E"/>
    <w:rsid w:val="00124301"/>
    <w:rsid w:val="00125FC3"/>
    <w:rsid w:val="00125FED"/>
    <w:rsid w:val="00126301"/>
    <w:rsid w:val="00126745"/>
    <w:rsid w:val="00126B7B"/>
    <w:rsid w:val="00126C7C"/>
    <w:rsid w:val="001274FA"/>
    <w:rsid w:val="001279F2"/>
    <w:rsid w:val="00127BD8"/>
    <w:rsid w:val="001302EE"/>
    <w:rsid w:val="0013042C"/>
    <w:rsid w:val="00130C7C"/>
    <w:rsid w:val="001314BA"/>
    <w:rsid w:val="00131A79"/>
    <w:rsid w:val="00131CFE"/>
    <w:rsid w:val="001324AC"/>
    <w:rsid w:val="00132851"/>
    <w:rsid w:val="00132C15"/>
    <w:rsid w:val="00132E6E"/>
    <w:rsid w:val="00132F10"/>
    <w:rsid w:val="001330F1"/>
    <w:rsid w:val="00133430"/>
    <w:rsid w:val="00134972"/>
    <w:rsid w:val="001352E9"/>
    <w:rsid w:val="00135B4C"/>
    <w:rsid w:val="00135C73"/>
    <w:rsid w:val="00135FC2"/>
    <w:rsid w:val="0013647E"/>
    <w:rsid w:val="00136AAC"/>
    <w:rsid w:val="0013743E"/>
    <w:rsid w:val="00137B81"/>
    <w:rsid w:val="00137EE2"/>
    <w:rsid w:val="001413AE"/>
    <w:rsid w:val="001414A8"/>
    <w:rsid w:val="001418C6"/>
    <w:rsid w:val="00142A0A"/>
    <w:rsid w:val="00142BEB"/>
    <w:rsid w:val="00142ED5"/>
    <w:rsid w:val="00143988"/>
    <w:rsid w:val="001441E8"/>
    <w:rsid w:val="0014461A"/>
    <w:rsid w:val="00144955"/>
    <w:rsid w:val="00144A71"/>
    <w:rsid w:val="00144AED"/>
    <w:rsid w:val="00144F21"/>
    <w:rsid w:val="001456B8"/>
    <w:rsid w:val="001457D2"/>
    <w:rsid w:val="001463E9"/>
    <w:rsid w:val="00146543"/>
    <w:rsid w:val="00146972"/>
    <w:rsid w:val="00146B5A"/>
    <w:rsid w:val="001503C1"/>
    <w:rsid w:val="00151910"/>
    <w:rsid w:val="00151D7D"/>
    <w:rsid w:val="00151F4C"/>
    <w:rsid w:val="00151F6A"/>
    <w:rsid w:val="00152155"/>
    <w:rsid w:val="00152D8A"/>
    <w:rsid w:val="00153782"/>
    <w:rsid w:val="00153800"/>
    <w:rsid w:val="00153B90"/>
    <w:rsid w:val="00153D75"/>
    <w:rsid w:val="0015415C"/>
    <w:rsid w:val="001542CE"/>
    <w:rsid w:val="00154998"/>
    <w:rsid w:val="00154E23"/>
    <w:rsid w:val="00155B02"/>
    <w:rsid w:val="0015614C"/>
    <w:rsid w:val="001569EB"/>
    <w:rsid w:val="001574D7"/>
    <w:rsid w:val="00157CDF"/>
    <w:rsid w:val="001603FD"/>
    <w:rsid w:val="0016043A"/>
    <w:rsid w:val="00160E64"/>
    <w:rsid w:val="00161B50"/>
    <w:rsid w:val="00161E4C"/>
    <w:rsid w:val="00161F69"/>
    <w:rsid w:val="001624E7"/>
    <w:rsid w:val="0016253C"/>
    <w:rsid w:val="00162743"/>
    <w:rsid w:val="00163D57"/>
    <w:rsid w:val="0016418C"/>
    <w:rsid w:val="001641A1"/>
    <w:rsid w:val="0016461B"/>
    <w:rsid w:val="001647EE"/>
    <w:rsid w:val="00164E11"/>
    <w:rsid w:val="001655EA"/>
    <w:rsid w:val="00165CE4"/>
    <w:rsid w:val="00165F8B"/>
    <w:rsid w:val="0016608F"/>
    <w:rsid w:val="001667D6"/>
    <w:rsid w:val="00166E16"/>
    <w:rsid w:val="00167E63"/>
    <w:rsid w:val="00167E6E"/>
    <w:rsid w:val="00170325"/>
    <w:rsid w:val="00170435"/>
    <w:rsid w:val="001714CA"/>
    <w:rsid w:val="0017170E"/>
    <w:rsid w:val="00171DEE"/>
    <w:rsid w:val="0017214B"/>
    <w:rsid w:val="001722E1"/>
    <w:rsid w:val="0017346E"/>
    <w:rsid w:val="00173DE9"/>
    <w:rsid w:val="00174013"/>
    <w:rsid w:val="0017428A"/>
    <w:rsid w:val="001742DE"/>
    <w:rsid w:val="00174439"/>
    <w:rsid w:val="0017495B"/>
    <w:rsid w:val="00174AB1"/>
    <w:rsid w:val="00174F2B"/>
    <w:rsid w:val="00175181"/>
    <w:rsid w:val="0017552C"/>
    <w:rsid w:val="00175B5B"/>
    <w:rsid w:val="00175C3D"/>
    <w:rsid w:val="00175D49"/>
    <w:rsid w:val="001774A8"/>
    <w:rsid w:val="0017756F"/>
    <w:rsid w:val="00177675"/>
    <w:rsid w:val="00177D49"/>
    <w:rsid w:val="00177DCD"/>
    <w:rsid w:val="00177ED6"/>
    <w:rsid w:val="0018063C"/>
    <w:rsid w:val="0018076C"/>
    <w:rsid w:val="00180868"/>
    <w:rsid w:val="001810E4"/>
    <w:rsid w:val="0018125B"/>
    <w:rsid w:val="00181305"/>
    <w:rsid w:val="001819C3"/>
    <w:rsid w:val="0018306C"/>
    <w:rsid w:val="00183B35"/>
    <w:rsid w:val="0018409A"/>
    <w:rsid w:val="00184426"/>
    <w:rsid w:val="001854A6"/>
    <w:rsid w:val="001859B2"/>
    <w:rsid w:val="00185EDB"/>
    <w:rsid w:val="00186091"/>
    <w:rsid w:val="0018631E"/>
    <w:rsid w:val="001867DF"/>
    <w:rsid w:val="00187268"/>
    <w:rsid w:val="0018758D"/>
    <w:rsid w:val="001875C8"/>
    <w:rsid w:val="00187929"/>
    <w:rsid w:val="00190685"/>
    <w:rsid w:val="00191AD1"/>
    <w:rsid w:val="00191F39"/>
    <w:rsid w:val="001922D8"/>
    <w:rsid w:val="00192DEB"/>
    <w:rsid w:val="00193063"/>
    <w:rsid w:val="00193D97"/>
    <w:rsid w:val="001949E3"/>
    <w:rsid w:val="001955A9"/>
    <w:rsid w:val="001955F4"/>
    <w:rsid w:val="00195963"/>
    <w:rsid w:val="001959E6"/>
    <w:rsid w:val="00195DD3"/>
    <w:rsid w:val="00195ED9"/>
    <w:rsid w:val="00195F1D"/>
    <w:rsid w:val="0019610D"/>
    <w:rsid w:val="0019650D"/>
    <w:rsid w:val="00196E36"/>
    <w:rsid w:val="001978B0"/>
    <w:rsid w:val="0019793D"/>
    <w:rsid w:val="00197DCC"/>
    <w:rsid w:val="001A00E3"/>
    <w:rsid w:val="001A0E4C"/>
    <w:rsid w:val="001A1239"/>
    <w:rsid w:val="001A1E59"/>
    <w:rsid w:val="001A1ECA"/>
    <w:rsid w:val="001A1FE2"/>
    <w:rsid w:val="001A29C4"/>
    <w:rsid w:val="001A2AD3"/>
    <w:rsid w:val="001A2D66"/>
    <w:rsid w:val="001A320D"/>
    <w:rsid w:val="001A369B"/>
    <w:rsid w:val="001A3B32"/>
    <w:rsid w:val="001A3B6D"/>
    <w:rsid w:val="001A3C9F"/>
    <w:rsid w:val="001A403A"/>
    <w:rsid w:val="001A486D"/>
    <w:rsid w:val="001A4A8A"/>
    <w:rsid w:val="001A50DD"/>
    <w:rsid w:val="001A5B22"/>
    <w:rsid w:val="001A6450"/>
    <w:rsid w:val="001A6753"/>
    <w:rsid w:val="001A6CDA"/>
    <w:rsid w:val="001A6FC2"/>
    <w:rsid w:val="001A7249"/>
    <w:rsid w:val="001A75AC"/>
    <w:rsid w:val="001A7CCE"/>
    <w:rsid w:val="001A7D27"/>
    <w:rsid w:val="001A7DAF"/>
    <w:rsid w:val="001B0258"/>
    <w:rsid w:val="001B0B25"/>
    <w:rsid w:val="001B0B7C"/>
    <w:rsid w:val="001B1450"/>
    <w:rsid w:val="001B1EFD"/>
    <w:rsid w:val="001B1F11"/>
    <w:rsid w:val="001B2314"/>
    <w:rsid w:val="001B27BA"/>
    <w:rsid w:val="001B2807"/>
    <w:rsid w:val="001B304B"/>
    <w:rsid w:val="001B34A1"/>
    <w:rsid w:val="001B3F43"/>
    <w:rsid w:val="001B4F09"/>
    <w:rsid w:val="001B5119"/>
    <w:rsid w:val="001B56B6"/>
    <w:rsid w:val="001B6018"/>
    <w:rsid w:val="001B63AF"/>
    <w:rsid w:val="001B6A30"/>
    <w:rsid w:val="001B6F47"/>
    <w:rsid w:val="001B735D"/>
    <w:rsid w:val="001B775A"/>
    <w:rsid w:val="001C0918"/>
    <w:rsid w:val="001C1B79"/>
    <w:rsid w:val="001C1BC3"/>
    <w:rsid w:val="001C1CB8"/>
    <w:rsid w:val="001C22F9"/>
    <w:rsid w:val="001C2710"/>
    <w:rsid w:val="001C28F0"/>
    <w:rsid w:val="001C30FE"/>
    <w:rsid w:val="001C312B"/>
    <w:rsid w:val="001C34BE"/>
    <w:rsid w:val="001C383A"/>
    <w:rsid w:val="001C3AB0"/>
    <w:rsid w:val="001C3B51"/>
    <w:rsid w:val="001C42F1"/>
    <w:rsid w:val="001C4CDB"/>
    <w:rsid w:val="001C560C"/>
    <w:rsid w:val="001C699D"/>
    <w:rsid w:val="001C6CD4"/>
    <w:rsid w:val="001C7461"/>
    <w:rsid w:val="001C75D6"/>
    <w:rsid w:val="001C7AD1"/>
    <w:rsid w:val="001D040D"/>
    <w:rsid w:val="001D04E4"/>
    <w:rsid w:val="001D060C"/>
    <w:rsid w:val="001D0E29"/>
    <w:rsid w:val="001D0F04"/>
    <w:rsid w:val="001D158C"/>
    <w:rsid w:val="001D16E4"/>
    <w:rsid w:val="001D199B"/>
    <w:rsid w:val="001D2570"/>
    <w:rsid w:val="001D2AFF"/>
    <w:rsid w:val="001D30D0"/>
    <w:rsid w:val="001D34BA"/>
    <w:rsid w:val="001D3DA9"/>
    <w:rsid w:val="001D4225"/>
    <w:rsid w:val="001D47CA"/>
    <w:rsid w:val="001D48BD"/>
    <w:rsid w:val="001D5161"/>
    <w:rsid w:val="001D5584"/>
    <w:rsid w:val="001D5775"/>
    <w:rsid w:val="001D5DB4"/>
    <w:rsid w:val="001D5E56"/>
    <w:rsid w:val="001D68DD"/>
    <w:rsid w:val="001D6BC0"/>
    <w:rsid w:val="001D71F8"/>
    <w:rsid w:val="001D73F8"/>
    <w:rsid w:val="001D7475"/>
    <w:rsid w:val="001D7551"/>
    <w:rsid w:val="001D75AE"/>
    <w:rsid w:val="001D7CB2"/>
    <w:rsid w:val="001E087F"/>
    <w:rsid w:val="001E0F6A"/>
    <w:rsid w:val="001E1191"/>
    <w:rsid w:val="001E11D3"/>
    <w:rsid w:val="001E16C1"/>
    <w:rsid w:val="001E236E"/>
    <w:rsid w:val="001E2B18"/>
    <w:rsid w:val="001E2E27"/>
    <w:rsid w:val="001E33E8"/>
    <w:rsid w:val="001E39D0"/>
    <w:rsid w:val="001E39E9"/>
    <w:rsid w:val="001E3AB7"/>
    <w:rsid w:val="001E40E0"/>
    <w:rsid w:val="001E4395"/>
    <w:rsid w:val="001E47B4"/>
    <w:rsid w:val="001E4BD7"/>
    <w:rsid w:val="001E524A"/>
    <w:rsid w:val="001E5556"/>
    <w:rsid w:val="001E582B"/>
    <w:rsid w:val="001E6460"/>
    <w:rsid w:val="001E6A1E"/>
    <w:rsid w:val="001E6ACB"/>
    <w:rsid w:val="001E716A"/>
    <w:rsid w:val="001E7A55"/>
    <w:rsid w:val="001F05F0"/>
    <w:rsid w:val="001F1933"/>
    <w:rsid w:val="001F2792"/>
    <w:rsid w:val="001F2F45"/>
    <w:rsid w:val="001F3160"/>
    <w:rsid w:val="001F382E"/>
    <w:rsid w:val="001F40EB"/>
    <w:rsid w:val="001F4C84"/>
    <w:rsid w:val="001F52C7"/>
    <w:rsid w:val="001F5527"/>
    <w:rsid w:val="001F56DE"/>
    <w:rsid w:val="001F5E34"/>
    <w:rsid w:val="001F612F"/>
    <w:rsid w:val="001F7A1D"/>
    <w:rsid w:val="001F7A79"/>
    <w:rsid w:val="00200314"/>
    <w:rsid w:val="00200523"/>
    <w:rsid w:val="00200924"/>
    <w:rsid w:val="00200CE3"/>
    <w:rsid w:val="00201CB6"/>
    <w:rsid w:val="00202754"/>
    <w:rsid w:val="00202E5E"/>
    <w:rsid w:val="00203238"/>
    <w:rsid w:val="00203849"/>
    <w:rsid w:val="002047D6"/>
    <w:rsid w:val="00204A8B"/>
    <w:rsid w:val="00204D67"/>
    <w:rsid w:val="0020500D"/>
    <w:rsid w:val="0020510C"/>
    <w:rsid w:val="002052FF"/>
    <w:rsid w:val="00205335"/>
    <w:rsid w:val="002053C5"/>
    <w:rsid w:val="002056F1"/>
    <w:rsid w:val="002057EE"/>
    <w:rsid w:val="00205B59"/>
    <w:rsid w:val="00205DE4"/>
    <w:rsid w:val="00205EDF"/>
    <w:rsid w:val="00206A2F"/>
    <w:rsid w:val="00206AC0"/>
    <w:rsid w:val="00207E58"/>
    <w:rsid w:val="00210E73"/>
    <w:rsid w:val="002118BE"/>
    <w:rsid w:val="00211C0A"/>
    <w:rsid w:val="0021334F"/>
    <w:rsid w:val="002133ED"/>
    <w:rsid w:val="00213D0C"/>
    <w:rsid w:val="00213E99"/>
    <w:rsid w:val="00213EC9"/>
    <w:rsid w:val="0021463F"/>
    <w:rsid w:val="0021465D"/>
    <w:rsid w:val="00214692"/>
    <w:rsid w:val="0021539F"/>
    <w:rsid w:val="00215612"/>
    <w:rsid w:val="00215911"/>
    <w:rsid w:val="00215BA3"/>
    <w:rsid w:val="0021621D"/>
    <w:rsid w:val="0021686B"/>
    <w:rsid w:val="00216C33"/>
    <w:rsid w:val="00216F0A"/>
    <w:rsid w:val="002175DD"/>
    <w:rsid w:val="0021774F"/>
    <w:rsid w:val="00217995"/>
    <w:rsid w:val="00220629"/>
    <w:rsid w:val="002208DF"/>
    <w:rsid w:val="00220C6E"/>
    <w:rsid w:val="00220E98"/>
    <w:rsid w:val="0022105F"/>
    <w:rsid w:val="0022163C"/>
    <w:rsid w:val="002219E7"/>
    <w:rsid w:val="00222A1D"/>
    <w:rsid w:val="00223200"/>
    <w:rsid w:val="0022335A"/>
    <w:rsid w:val="0022344E"/>
    <w:rsid w:val="00223CBA"/>
    <w:rsid w:val="00223F8B"/>
    <w:rsid w:val="0022424C"/>
    <w:rsid w:val="0022468B"/>
    <w:rsid w:val="00225332"/>
    <w:rsid w:val="00225527"/>
    <w:rsid w:val="002256A6"/>
    <w:rsid w:val="00225866"/>
    <w:rsid w:val="00225AEE"/>
    <w:rsid w:val="00225F80"/>
    <w:rsid w:val="00226C21"/>
    <w:rsid w:val="00227243"/>
    <w:rsid w:val="00227473"/>
    <w:rsid w:val="00227720"/>
    <w:rsid w:val="002279A6"/>
    <w:rsid w:val="0023002E"/>
    <w:rsid w:val="0023078B"/>
    <w:rsid w:val="00230AE3"/>
    <w:rsid w:val="00231742"/>
    <w:rsid w:val="00232688"/>
    <w:rsid w:val="00232886"/>
    <w:rsid w:val="00232CA7"/>
    <w:rsid w:val="0023327F"/>
    <w:rsid w:val="00233317"/>
    <w:rsid w:val="00233535"/>
    <w:rsid w:val="0023359F"/>
    <w:rsid w:val="002339A3"/>
    <w:rsid w:val="00233CBF"/>
    <w:rsid w:val="00233CFC"/>
    <w:rsid w:val="00234530"/>
    <w:rsid w:val="002345BF"/>
    <w:rsid w:val="00234D34"/>
    <w:rsid w:val="00234D61"/>
    <w:rsid w:val="00234E8D"/>
    <w:rsid w:val="00235056"/>
    <w:rsid w:val="002353BD"/>
    <w:rsid w:val="002356EC"/>
    <w:rsid w:val="00235E60"/>
    <w:rsid w:val="002361EB"/>
    <w:rsid w:val="002371A5"/>
    <w:rsid w:val="0023722B"/>
    <w:rsid w:val="00237272"/>
    <w:rsid w:val="0023734A"/>
    <w:rsid w:val="00240614"/>
    <w:rsid w:val="00240715"/>
    <w:rsid w:val="00240779"/>
    <w:rsid w:val="00240ADE"/>
    <w:rsid w:val="002410AC"/>
    <w:rsid w:val="00241FF7"/>
    <w:rsid w:val="00242385"/>
    <w:rsid w:val="002424C6"/>
    <w:rsid w:val="0024264A"/>
    <w:rsid w:val="00243B02"/>
    <w:rsid w:val="0024404A"/>
    <w:rsid w:val="002444B6"/>
    <w:rsid w:val="0024469F"/>
    <w:rsid w:val="00245514"/>
    <w:rsid w:val="002455E1"/>
    <w:rsid w:val="00245A67"/>
    <w:rsid w:val="00246337"/>
    <w:rsid w:val="00247914"/>
    <w:rsid w:val="0025040F"/>
    <w:rsid w:val="00250618"/>
    <w:rsid w:val="002508B7"/>
    <w:rsid w:val="00250A69"/>
    <w:rsid w:val="002511DD"/>
    <w:rsid w:val="00251F27"/>
    <w:rsid w:val="00252074"/>
    <w:rsid w:val="002529FA"/>
    <w:rsid w:val="00252DF9"/>
    <w:rsid w:val="002533A7"/>
    <w:rsid w:val="00253733"/>
    <w:rsid w:val="00253F02"/>
    <w:rsid w:val="00254E95"/>
    <w:rsid w:val="002555AA"/>
    <w:rsid w:val="00255C24"/>
    <w:rsid w:val="00255E8A"/>
    <w:rsid w:val="0025617A"/>
    <w:rsid w:val="00256CBB"/>
    <w:rsid w:val="00257126"/>
    <w:rsid w:val="002575FA"/>
    <w:rsid w:val="00257659"/>
    <w:rsid w:val="002576FE"/>
    <w:rsid w:val="00257C11"/>
    <w:rsid w:val="002602AD"/>
    <w:rsid w:val="00260342"/>
    <w:rsid w:val="00260DD0"/>
    <w:rsid w:val="0026107A"/>
    <w:rsid w:val="00261415"/>
    <w:rsid w:val="002618B8"/>
    <w:rsid w:val="00261EAE"/>
    <w:rsid w:val="002624F5"/>
    <w:rsid w:val="002635FC"/>
    <w:rsid w:val="00263616"/>
    <w:rsid w:val="00263A14"/>
    <w:rsid w:val="00263C63"/>
    <w:rsid w:val="002647FF"/>
    <w:rsid w:val="00264D35"/>
    <w:rsid w:val="002655E3"/>
    <w:rsid w:val="00265634"/>
    <w:rsid w:val="00265718"/>
    <w:rsid w:val="00265A3D"/>
    <w:rsid w:val="0026606F"/>
    <w:rsid w:val="0026607D"/>
    <w:rsid w:val="00266460"/>
    <w:rsid w:val="00266FB5"/>
    <w:rsid w:val="002671EA"/>
    <w:rsid w:val="002674B8"/>
    <w:rsid w:val="0026755D"/>
    <w:rsid w:val="00267F45"/>
    <w:rsid w:val="002705B1"/>
    <w:rsid w:val="0027086E"/>
    <w:rsid w:val="00270BE8"/>
    <w:rsid w:val="00271240"/>
    <w:rsid w:val="00271830"/>
    <w:rsid w:val="00271B54"/>
    <w:rsid w:val="002720A2"/>
    <w:rsid w:val="0027216A"/>
    <w:rsid w:val="002724C6"/>
    <w:rsid w:val="002726E8"/>
    <w:rsid w:val="00272CD8"/>
    <w:rsid w:val="0027388F"/>
    <w:rsid w:val="00273932"/>
    <w:rsid w:val="00273E34"/>
    <w:rsid w:val="00273E68"/>
    <w:rsid w:val="00273FA0"/>
    <w:rsid w:val="00274005"/>
    <w:rsid w:val="002743D4"/>
    <w:rsid w:val="0027547E"/>
    <w:rsid w:val="00275B75"/>
    <w:rsid w:val="00275E46"/>
    <w:rsid w:val="002760AF"/>
    <w:rsid w:val="0027611A"/>
    <w:rsid w:val="002765BE"/>
    <w:rsid w:val="00276B0B"/>
    <w:rsid w:val="002773B8"/>
    <w:rsid w:val="00280F59"/>
    <w:rsid w:val="00281229"/>
    <w:rsid w:val="00281BD8"/>
    <w:rsid w:val="00282A0E"/>
    <w:rsid w:val="00282E8B"/>
    <w:rsid w:val="0028308F"/>
    <w:rsid w:val="00283D27"/>
    <w:rsid w:val="00283EA3"/>
    <w:rsid w:val="00284585"/>
    <w:rsid w:val="0028527C"/>
    <w:rsid w:val="00285705"/>
    <w:rsid w:val="00285C6A"/>
    <w:rsid w:val="002860AC"/>
    <w:rsid w:val="00286304"/>
    <w:rsid w:val="00286AE4"/>
    <w:rsid w:val="00286F0C"/>
    <w:rsid w:val="00287A5A"/>
    <w:rsid w:val="00290798"/>
    <w:rsid w:val="002909B5"/>
    <w:rsid w:val="00290A7D"/>
    <w:rsid w:val="00291FBD"/>
    <w:rsid w:val="0029299D"/>
    <w:rsid w:val="002930A8"/>
    <w:rsid w:val="0029347B"/>
    <w:rsid w:val="00295217"/>
    <w:rsid w:val="00295709"/>
    <w:rsid w:val="00295A79"/>
    <w:rsid w:val="00296429"/>
    <w:rsid w:val="002968EB"/>
    <w:rsid w:val="00296971"/>
    <w:rsid w:val="00296A4B"/>
    <w:rsid w:val="00296FC7"/>
    <w:rsid w:val="00297748"/>
    <w:rsid w:val="002977E8"/>
    <w:rsid w:val="002A0122"/>
    <w:rsid w:val="002A0793"/>
    <w:rsid w:val="002A0A7D"/>
    <w:rsid w:val="002A0BB0"/>
    <w:rsid w:val="002A0BC9"/>
    <w:rsid w:val="002A0FC1"/>
    <w:rsid w:val="002A16DD"/>
    <w:rsid w:val="002A28CF"/>
    <w:rsid w:val="002A298E"/>
    <w:rsid w:val="002A2D0E"/>
    <w:rsid w:val="002A2E77"/>
    <w:rsid w:val="002A4063"/>
    <w:rsid w:val="002A44B7"/>
    <w:rsid w:val="002A48F0"/>
    <w:rsid w:val="002A50E8"/>
    <w:rsid w:val="002A5516"/>
    <w:rsid w:val="002A589A"/>
    <w:rsid w:val="002A5E46"/>
    <w:rsid w:val="002A6192"/>
    <w:rsid w:val="002A6925"/>
    <w:rsid w:val="002A7163"/>
    <w:rsid w:val="002A7703"/>
    <w:rsid w:val="002A7C38"/>
    <w:rsid w:val="002A7C63"/>
    <w:rsid w:val="002A7EC5"/>
    <w:rsid w:val="002B0B80"/>
    <w:rsid w:val="002B0CF2"/>
    <w:rsid w:val="002B1DE7"/>
    <w:rsid w:val="002B26D5"/>
    <w:rsid w:val="002B283C"/>
    <w:rsid w:val="002B2878"/>
    <w:rsid w:val="002B28D1"/>
    <w:rsid w:val="002B3377"/>
    <w:rsid w:val="002B35A5"/>
    <w:rsid w:val="002B3B7A"/>
    <w:rsid w:val="002B4281"/>
    <w:rsid w:val="002B4A28"/>
    <w:rsid w:val="002B4C3B"/>
    <w:rsid w:val="002B58B2"/>
    <w:rsid w:val="002B5FCE"/>
    <w:rsid w:val="002B628D"/>
    <w:rsid w:val="002B65C6"/>
    <w:rsid w:val="002B6634"/>
    <w:rsid w:val="002B66B0"/>
    <w:rsid w:val="002B6CC7"/>
    <w:rsid w:val="002B7529"/>
    <w:rsid w:val="002B7ACD"/>
    <w:rsid w:val="002B7FC0"/>
    <w:rsid w:val="002C04FB"/>
    <w:rsid w:val="002C1030"/>
    <w:rsid w:val="002C16C4"/>
    <w:rsid w:val="002C1C54"/>
    <w:rsid w:val="002C2014"/>
    <w:rsid w:val="002C2612"/>
    <w:rsid w:val="002C2766"/>
    <w:rsid w:val="002C2955"/>
    <w:rsid w:val="002C2F9C"/>
    <w:rsid w:val="002C30D7"/>
    <w:rsid w:val="002C3171"/>
    <w:rsid w:val="002C343F"/>
    <w:rsid w:val="002C3F51"/>
    <w:rsid w:val="002C42AB"/>
    <w:rsid w:val="002C42EF"/>
    <w:rsid w:val="002C4337"/>
    <w:rsid w:val="002C4627"/>
    <w:rsid w:val="002C47F1"/>
    <w:rsid w:val="002C4F3D"/>
    <w:rsid w:val="002C529D"/>
    <w:rsid w:val="002C5AC3"/>
    <w:rsid w:val="002C5DEE"/>
    <w:rsid w:val="002C62AA"/>
    <w:rsid w:val="002C6FEA"/>
    <w:rsid w:val="002C7091"/>
    <w:rsid w:val="002C753A"/>
    <w:rsid w:val="002C7ED8"/>
    <w:rsid w:val="002D1485"/>
    <w:rsid w:val="002D1A02"/>
    <w:rsid w:val="002D1FD2"/>
    <w:rsid w:val="002D2215"/>
    <w:rsid w:val="002D237F"/>
    <w:rsid w:val="002D28C8"/>
    <w:rsid w:val="002D3736"/>
    <w:rsid w:val="002D375F"/>
    <w:rsid w:val="002D479B"/>
    <w:rsid w:val="002D4895"/>
    <w:rsid w:val="002D54B7"/>
    <w:rsid w:val="002D556A"/>
    <w:rsid w:val="002D5CAE"/>
    <w:rsid w:val="002D6C89"/>
    <w:rsid w:val="002D71D9"/>
    <w:rsid w:val="002D7C36"/>
    <w:rsid w:val="002D7DDC"/>
    <w:rsid w:val="002E0414"/>
    <w:rsid w:val="002E24AC"/>
    <w:rsid w:val="002E2836"/>
    <w:rsid w:val="002E2F58"/>
    <w:rsid w:val="002E33C2"/>
    <w:rsid w:val="002E4931"/>
    <w:rsid w:val="002E4DB4"/>
    <w:rsid w:val="002E4DD5"/>
    <w:rsid w:val="002E5085"/>
    <w:rsid w:val="002E5427"/>
    <w:rsid w:val="002E55BA"/>
    <w:rsid w:val="002E5C76"/>
    <w:rsid w:val="002E6C2C"/>
    <w:rsid w:val="002E728D"/>
    <w:rsid w:val="002E739B"/>
    <w:rsid w:val="002E7E36"/>
    <w:rsid w:val="002F023E"/>
    <w:rsid w:val="002F04E8"/>
    <w:rsid w:val="002F0987"/>
    <w:rsid w:val="002F0D2B"/>
    <w:rsid w:val="002F0D5E"/>
    <w:rsid w:val="002F2247"/>
    <w:rsid w:val="002F263C"/>
    <w:rsid w:val="002F2641"/>
    <w:rsid w:val="002F281C"/>
    <w:rsid w:val="002F2B44"/>
    <w:rsid w:val="002F2DE3"/>
    <w:rsid w:val="002F34C1"/>
    <w:rsid w:val="002F35B6"/>
    <w:rsid w:val="002F3DDE"/>
    <w:rsid w:val="002F3EF9"/>
    <w:rsid w:val="002F4308"/>
    <w:rsid w:val="002F4A2A"/>
    <w:rsid w:val="002F5340"/>
    <w:rsid w:val="002F59E7"/>
    <w:rsid w:val="002F5EF2"/>
    <w:rsid w:val="002F6106"/>
    <w:rsid w:val="002F68E8"/>
    <w:rsid w:val="002F7D94"/>
    <w:rsid w:val="00300847"/>
    <w:rsid w:val="00300A07"/>
    <w:rsid w:val="0030111B"/>
    <w:rsid w:val="00301228"/>
    <w:rsid w:val="003014E6"/>
    <w:rsid w:val="00301F73"/>
    <w:rsid w:val="003020DE"/>
    <w:rsid w:val="003021F0"/>
    <w:rsid w:val="0030266C"/>
    <w:rsid w:val="00302BFF"/>
    <w:rsid w:val="003034D8"/>
    <w:rsid w:val="003048E2"/>
    <w:rsid w:val="00304EED"/>
    <w:rsid w:val="00305178"/>
    <w:rsid w:val="003053AF"/>
    <w:rsid w:val="00305B03"/>
    <w:rsid w:val="00305C90"/>
    <w:rsid w:val="0030693C"/>
    <w:rsid w:val="003074B6"/>
    <w:rsid w:val="003100E0"/>
    <w:rsid w:val="00310A92"/>
    <w:rsid w:val="00310E31"/>
    <w:rsid w:val="00310EAB"/>
    <w:rsid w:val="00311A3D"/>
    <w:rsid w:val="003124FD"/>
    <w:rsid w:val="00312578"/>
    <w:rsid w:val="00312A02"/>
    <w:rsid w:val="00313FAC"/>
    <w:rsid w:val="0031403F"/>
    <w:rsid w:val="00314BBA"/>
    <w:rsid w:val="00315919"/>
    <w:rsid w:val="00315D58"/>
    <w:rsid w:val="00316227"/>
    <w:rsid w:val="00317427"/>
    <w:rsid w:val="00317836"/>
    <w:rsid w:val="00317E79"/>
    <w:rsid w:val="00317F25"/>
    <w:rsid w:val="003201A8"/>
    <w:rsid w:val="0032037E"/>
    <w:rsid w:val="00320694"/>
    <w:rsid w:val="003208D2"/>
    <w:rsid w:val="00321607"/>
    <w:rsid w:val="003218C1"/>
    <w:rsid w:val="0032222B"/>
    <w:rsid w:val="00322231"/>
    <w:rsid w:val="00322475"/>
    <w:rsid w:val="00322C4B"/>
    <w:rsid w:val="00323A0C"/>
    <w:rsid w:val="00324153"/>
    <w:rsid w:val="003245B0"/>
    <w:rsid w:val="00324BFB"/>
    <w:rsid w:val="00325170"/>
    <w:rsid w:val="0032540A"/>
    <w:rsid w:val="00325E79"/>
    <w:rsid w:val="003262BD"/>
    <w:rsid w:val="00326415"/>
    <w:rsid w:val="00326AB2"/>
    <w:rsid w:val="00326ECB"/>
    <w:rsid w:val="00326F63"/>
    <w:rsid w:val="00326FF4"/>
    <w:rsid w:val="0032735D"/>
    <w:rsid w:val="00330193"/>
    <w:rsid w:val="00330CC4"/>
    <w:rsid w:val="003316F7"/>
    <w:rsid w:val="0033244D"/>
    <w:rsid w:val="00332D97"/>
    <w:rsid w:val="00333541"/>
    <w:rsid w:val="003335FE"/>
    <w:rsid w:val="003339E7"/>
    <w:rsid w:val="00333A57"/>
    <w:rsid w:val="003341DD"/>
    <w:rsid w:val="00334527"/>
    <w:rsid w:val="0033487D"/>
    <w:rsid w:val="00334DB1"/>
    <w:rsid w:val="00334EC3"/>
    <w:rsid w:val="00336D40"/>
    <w:rsid w:val="00337889"/>
    <w:rsid w:val="00337956"/>
    <w:rsid w:val="00340250"/>
    <w:rsid w:val="00340793"/>
    <w:rsid w:val="00340A6A"/>
    <w:rsid w:val="00341934"/>
    <w:rsid w:val="00341C1F"/>
    <w:rsid w:val="003423CC"/>
    <w:rsid w:val="003423D9"/>
    <w:rsid w:val="0034272A"/>
    <w:rsid w:val="003427D3"/>
    <w:rsid w:val="00342F5B"/>
    <w:rsid w:val="00343252"/>
    <w:rsid w:val="00343461"/>
    <w:rsid w:val="00343E3D"/>
    <w:rsid w:val="003441F2"/>
    <w:rsid w:val="00344456"/>
    <w:rsid w:val="003454D7"/>
    <w:rsid w:val="00345C91"/>
    <w:rsid w:val="00346D82"/>
    <w:rsid w:val="00346FC4"/>
    <w:rsid w:val="003470EC"/>
    <w:rsid w:val="003478C6"/>
    <w:rsid w:val="00347F24"/>
    <w:rsid w:val="00347F86"/>
    <w:rsid w:val="003500C0"/>
    <w:rsid w:val="003500FB"/>
    <w:rsid w:val="00350842"/>
    <w:rsid w:val="00350867"/>
    <w:rsid w:val="00350AA1"/>
    <w:rsid w:val="00351466"/>
    <w:rsid w:val="0035179A"/>
    <w:rsid w:val="00351AE7"/>
    <w:rsid w:val="00351E40"/>
    <w:rsid w:val="003525A5"/>
    <w:rsid w:val="003527D0"/>
    <w:rsid w:val="00352D4B"/>
    <w:rsid w:val="00352F94"/>
    <w:rsid w:val="0035301A"/>
    <w:rsid w:val="0035331A"/>
    <w:rsid w:val="00353535"/>
    <w:rsid w:val="00353543"/>
    <w:rsid w:val="00353666"/>
    <w:rsid w:val="00353E57"/>
    <w:rsid w:val="00353F34"/>
    <w:rsid w:val="00355658"/>
    <w:rsid w:val="00355725"/>
    <w:rsid w:val="00356452"/>
    <w:rsid w:val="003567EF"/>
    <w:rsid w:val="00356E7E"/>
    <w:rsid w:val="00356F11"/>
    <w:rsid w:val="00356F26"/>
    <w:rsid w:val="0035733C"/>
    <w:rsid w:val="00357626"/>
    <w:rsid w:val="00357C63"/>
    <w:rsid w:val="00357DAD"/>
    <w:rsid w:val="00357EAF"/>
    <w:rsid w:val="0036045E"/>
    <w:rsid w:val="00360588"/>
    <w:rsid w:val="003609CC"/>
    <w:rsid w:val="00360CC5"/>
    <w:rsid w:val="00360E2F"/>
    <w:rsid w:val="003611BB"/>
    <w:rsid w:val="003616F2"/>
    <w:rsid w:val="00361ADB"/>
    <w:rsid w:val="00361B9F"/>
    <w:rsid w:val="0036202E"/>
    <w:rsid w:val="00362154"/>
    <w:rsid w:val="00362825"/>
    <w:rsid w:val="003629C4"/>
    <w:rsid w:val="003637F8"/>
    <w:rsid w:val="0036384E"/>
    <w:rsid w:val="00363E4F"/>
    <w:rsid w:val="00364938"/>
    <w:rsid w:val="00364E44"/>
    <w:rsid w:val="00364F20"/>
    <w:rsid w:val="003653CB"/>
    <w:rsid w:val="0036607C"/>
    <w:rsid w:val="00366C0A"/>
    <w:rsid w:val="00366CA9"/>
    <w:rsid w:val="00366DAA"/>
    <w:rsid w:val="003710A5"/>
    <w:rsid w:val="00371260"/>
    <w:rsid w:val="00371942"/>
    <w:rsid w:val="00371A7F"/>
    <w:rsid w:val="0037284B"/>
    <w:rsid w:val="00372A77"/>
    <w:rsid w:val="003732F1"/>
    <w:rsid w:val="0037345C"/>
    <w:rsid w:val="00373554"/>
    <w:rsid w:val="003735F5"/>
    <w:rsid w:val="003744F5"/>
    <w:rsid w:val="0037478F"/>
    <w:rsid w:val="003747AE"/>
    <w:rsid w:val="00374C69"/>
    <w:rsid w:val="00374FB3"/>
    <w:rsid w:val="003753AC"/>
    <w:rsid w:val="003755C3"/>
    <w:rsid w:val="00375697"/>
    <w:rsid w:val="003756F2"/>
    <w:rsid w:val="00376089"/>
    <w:rsid w:val="00376667"/>
    <w:rsid w:val="003770A9"/>
    <w:rsid w:val="00377460"/>
    <w:rsid w:val="0037786B"/>
    <w:rsid w:val="00377A5C"/>
    <w:rsid w:val="00377D27"/>
    <w:rsid w:val="00377E66"/>
    <w:rsid w:val="00380674"/>
    <w:rsid w:val="00381DC9"/>
    <w:rsid w:val="0038225F"/>
    <w:rsid w:val="0038364D"/>
    <w:rsid w:val="00383703"/>
    <w:rsid w:val="003840EB"/>
    <w:rsid w:val="00384143"/>
    <w:rsid w:val="003846A0"/>
    <w:rsid w:val="0038511D"/>
    <w:rsid w:val="0038608F"/>
    <w:rsid w:val="00386BBA"/>
    <w:rsid w:val="00386C46"/>
    <w:rsid w:val="00386E09"/>
    <w:rsid w:val="0038739B"/>
    <w:rsid w:val="003873DB"/>
    <w:rsid w:val="0038766B"/>
    <w:rsid w:val="003878D7"/>
    <w:rsid w:val="00387B40"/>
    <w:rsid w:val="003902EA"/>
    <w:rsid w:val="003904EB"/>
    <w:rsid w:val="003907CB"/>
    <w:rsid w:val="00390C98"/>
    <w:rsid w:val="00391429"/>
    <w:rsid w:val="003915D4"/>
    <w:rsid w:val="00391AEF"/>
    <w:rsid w:val="0039232D"/>
    <w:rsid w:val="0039316F"/>
    <w:rsid w:val="0039413E"/>
    <w:rsid w:val="003943B2"/>
    <w:rsid w:val="00394486"/>
    <w:rsid w:val="0039472E"/>
    <w:rsid w:val="00394CDA"/>
    <w:rsid w:val="00394D2C"/>
    <w:rsid w:val="00395704"/>
    <w:rsid w:val="00395E2E"/>
    <w:rsid w:val="0039640C"/>
    <w:rsid w:val="003964C9"/>
    <w:rsid w:val="00396550"/>
    <w:rsid w:val="00396EF2"/>
    <w:rsid w:val="00397389"/>
    <w:rsid w:val="00397C17"/>
    <w:rsid w:val="003A03FA"/>
    <w:rsid w:val="003A053C"/>
    <w:rsid w:val="003A0ACD"/>
    <w:rsid w:val="003A1406"/>
    <w:rsid w:val="003A18EF"/>
    <w:rsid w:val="003A27A8"/>
    <w:rsid w:val="003A2D02"/>
    <w:rsid w:val="003A3459"/>
    <w:rsid w:val="003A3977"/>
    <w:rsid w:val="003A3ACF"/>
    <w:rsid w:val="003A3F32"/>
    <w:rsid w:val="003A425A"/>
    <w:rsid w:val="003A49A3"/>
    <w:rsid w:val="003A50CA"/>
    <w:rsid w:val="003A5B2B"/>
    <w:rsid w:val="003A6411"/>
    <w:rsid w:val="003A647B"/>
    <w:rsid w:val="003A778F"/>
    <w:rsid w:val="003A7994"/>
    <w:rsid w:val="003A79F5"/>
    <w:rsid w:val="003B059A"/>
    <w:rsid w:val="003B0A29"/>
    <w:rsid w:val="003B1106"/>
    <w:rsid w:val="003B136A"/>
    <w:rsid w:val="003B14C0"/>
    <w:rsid w:val="003B1A51"/>
    <w:rsid w:val="003B25D8"/>
    <w:rsid w:val="003B28DD"/>
    <w:rsid w:val="003B296C"/>
    <w:rsid w:val="003B2B74"/>
    <w:rsid w:val="003B2C54"/>
    <w:rsid w:val="003B2FB9"/>
    <w:rsid w:val="003B3C3E"/>
    <w:rsid w:val="003B3D51"/>
    <w:rsid w:val="003B3D92"/>
    <w:rsid w:val="003B583A"/>
    <w:rsid w:val="003B5853"/>
    <w:rsid w:val="003B5CFC"/>
    <w:rsid w:val="003B5F81"/>
    <w:rsid w:val="003B610F"/>
    <w:rsid w:val="003B6124"/>
    <w:rsid w:val="003B62B3"/>
    <w:rsid w:val="003B6EC1"/>
    <w:rsid w:val="003C09B7"/>
    <w:rsid w:val="003C0CDF"/>
    <w:rsid w:val="003C15CB"/>
    <w:rsid w:val="003C16D5"/>
    <w:rsid w:val="003C1C58"/>
    <w:rsid w:val="003C1E0F"/>
    <w:rsid w:val="003C1F8B"/>
    <w:rsid w:val="003C2097"/>
    <w:rsid w:val="003C211D"/>
    <w:rsid w:val="003C21ED"/>
    <w:rsid w:val="003C35D6"/>
    <w:rsid w:val="003C3749"/>
    <w:rsid w:val="003C39B9"/>
    <w:rsid w:val="003C3E2F"/>
    <w:rsid w:val="003C4478"/>
    <w:rsid w:val="003C48CB"/>
    <w:rsid w:val="003C5247"/>
    <w:rsid w:val="003C52E8"/>
    <w:rsid w:val="003C65EA"/>
    <w:rsid w:val="003C6720"/>
    <w:rsid w:val="003C6DFF"/>
    <w:rsid w:val="003C6EDC"/>
    <w:rsid w:val="003C7180"/>
    <w:rsid w:val="003C7364"/>
    <w:rsid w:val="003C7387"/>
    <w:rsid w:val="003C748F"/>
    <w:rsid w:val="003C7A38"/>
    <w:rsid w:val="003D05E3"/>
    <w:rsid w:val="003D0870"/>
    <w:rsid w:val="003D0B5A"/>
    <w:rsid w:val="003D12FF"/>
    <w:rsid w:val="003D1576"/>
    <w:rsid w:val="003D1997"/>
    <w:rsid w:val="003D1AB1"/>
    <w:rsid w:val="003D1F1E"/>
    <w:rsid w:val="003D2360"/>
    <w:rsid w:val="003D25F2"/>
    <w:rsid w:val="003D25FF"/>
    <w:rsid w:val="003D2745"/>
    <w:rsid w:val="003D29BC"/>
    <w:rsid w:val="003D2DA7"/>
    <w:rsid w:val="003D3336"/>
    <w:rsid w:val="003D3399"/>
    <w:rsid w:val="003D3526"/>
    <w:rsid w:val="003D357D"/>
    <w:rsid w:val="003D391D"/>
    <w:rsid w:val="003D4434"/>
    <w:rsid w:val="003D49E7"/>
    <w:rsid w:val="003D4CB6"/>
    <w:rsid w:val="003D5173"/>
    <w:rsid w:val="003D54FF"/>
    <w:rsid w:val="003D59A9"/>
    <w:rsid w:val="003D635A"/>
    <w:rsid w:val="003D789C"/>
    <w:rsid w:val="003D79C9"/>
    <w:rsid w:val="003E0A71"/>
    <w:rsid w:val="003E0D83"/>
    <w:rsid w:val="003E1376"/>
    <w:rsid w:val="003E16DD"/>
    <w:rsid w:val="003E1708"/>
    <w:rsid w:val="003E1CD9"/>
    <w:rsid w:val="003E1EB4"/>
    <w:rsid w:val="003E3F5C"/>
    <w:rsid w:val="003E4312"/>
    <w:rsid w:val="003E473C"/>
    <w:rsid w:val="003E4CF5"/>
    <w:rsid w:val="003E5850"/>
    <w:rsid w:val="003E5CB8"/>
    <w:rsid w:val="003E5D46"/>
    <w:rsid w:val="003E5E02"/>
    <w:rsid w:val="003E61B4"/>
    <w:rsid w:val="003E65EA"/>
    <w:rsid w:val="003E6AFE"/>
    <w:rsid w:val="003E6CFF"/>
    <w:rsid w:val="003E7513"/>
    <w:rsid w:val="003E7D2D"/>
    <w:rsid w:val="003F0447"/>
    <w:rsid w:val="003F060E"/>
    <w:rsid w:val="003F0713"/>
    <w:rsid w:val="003F0F45"/>
    <w:rsid w:val="003F1037"/>
    <w:rsid w:val="003F1DDF"/>
    <w:rsid w:val="003F2098"/>
    <w:rsid w:val="003F291A"/>
    <w:rsid w:val="003F32C2"/>
    <w:rsid w:val="003F370E"/>
    <w:rsid w:val="003F3737"/>
    <w:rsid w:val="003F3D1A"/>
    <w:rsid w:val="003F51F4"/>
    <w:rsid w:val="003F6057"/>
    <w:rsid w:val="003F61AE"/>
    <w:rsid w:val="003F6770"/>
    <w:rsid w:val="003F678B"/>
    <w:rsid w:val="003F6EEA"/>
    <w:rsid w:val="003F724D"/>
    <w:rsid w:val="003F7254"/>
    <w:rsid w:val="003F7C50"/>
    <w:rsid w:val="003F7C6F"/>
    <w:rsid w:val="004005C1"/>
    <w:rsid w:val="00400A0C"/>
    <w:rsid w:val="00401C26"/>
    <w:rsid w:val="004022EF"/>
    <w:rsid w:val="00402510"/>
    <w:rsid w:val="00402714"/>
    <w:rsid w:val="004041E5"/>
    <w:rsid w:val="004048A8"/>
    <w:rsid w:val="00404B6D"/>
    <w:rsid w:val="00404DC5"/>
    <w:rsid w:val="00405555"/>
    <w:rsid w:val="00406445"/>
    <w:rsid w:val="0040704E"/>
    <w:rsid w:val="004075CF"/>
    <w:rsid w:val="0040760C"/>
    <w:rsid w:val="00407674"/>
    <w:rsid w:val="004077F4"/>
    <w:rsid w:val="00411213"/>
    <w:rsid w:val="00412024"/>
    <w:rsid w:val="0041254A"/>
    <w:rsid w:val="0041299A"/>
    <w:rsid w:val="00412B1E"/>
    <w:rsid w:val="00413273"/>
    <w:rsid w:val="00413BA8"/>
    <w:rsid w:val="004142D5"/>
    <w:rsid w:val="00414327"/>
    <w:rsid w:val="004143DD"/>
    <w:rsid w:val="004148D4"/>
    <w:rsid w:val="00414A11"/>
    <w:rsid w:val="00415A13"/>
    <w:rsid w:val="00416633"/>
    <w:rsid w:val="004168B9"/>
    <w:rsid w:val="00416AF6"/>
    <w:rsid w:val="00417B11"/>
    <w:rsid w:val="0042031F"/>
    <w:rsid w:val="00420696"/>
    <w:rsid w:val="00420FE8"/>
    <w:rsid w:val="004211D3"/>
    <w:rsid w:val="00421A6E"/>
    <w:rsid w:val="00422747"/>
    <w:rsid w:val="00422B91"/>
    <w:rsid w:val="00422E72"/>
    <w:rsid w:val="00423910"/>
    <w:rsid w:val="00424E5A"/>
    <w:rsid w:val="0042543C"/>
    <w:rsid w:val="004255EE"/>
    <w:rsid w:val="0042597D"/>
    <w:rsid w:val="00426B00"/>
    <w:rsid w:val="00426C27"/>
    <w:rsid w:val="00426E63"/>
    <w:rsid w:val="00427F73"/>
    <w:rsid w:val="00430133"/>
    <w:rsid w:val="00430798"/>
    <w:rsid w:val="004307F8"/>
    <w:rsid w:val="004312F9"/>
    <w:rsid w:val="0043189D"/>
    <w:rsid w:val="00431C8C"/>
    <w:rsid w:val="00431E9C"/>
    <w:rsid w:val="0043204A"/>
    <w:rsid w:val="00432391"/>
    <w:rsid w:val="004323CD"/>
    <w:rsid w:val="004326B3"/>
    <w:rsid w:val="004327CB"/>
    <w:rsid w:val="00432ADD"/>
    <w:rsid w:val="0043358C"/>
    <w:rsid w:val="0043392F"/>
    <w:rsid w:val="00433D2E"/>
    <w:rsid w:val="00433DF2"/>
    <w:rsid w:val="00434878"/>
    <w:rsid w:val="00434C64"/>
    <w:rsid w:val="004356D2"/>
    <w:rsid w:val="004364DA"/>
    <w:rsid w:val="00436B56"/>
    <w:rsid w:val="00436BE5"/>
    <w:rsid w:val="00436E67"/>
    <w:rsid w:val="00436F6C"/>
    <w:rsid w:val="00436F7C"/>
    <w:rsid w:val="004375DD"/>
    <w:rsid w:val="00437C98"/>
    <w:rsid w:val="00440553"/>
    <w:rsid w:val="004408D5"/>
    <w:rsid w:val="00440CBA"/>
    <w:rsid w:val="00440D2A"/>
    <w:rsid w:val="0044144B"/>
    <w:rsid w:val="004415C2"/>
    <w:rsid w:val="00441892"/>
    <w:rsid w:val="00441BFF"/>
    <w:rsid w:val="00443239"/>
    <w:rsid w:val="0044370C"/>
    <w:rsid w:val="00443748"/>
    <w:rsid w:val="004438A5"/>
    <w:rsid w:val="004439D2"/>
    <w:rsid w:val="00444CE8"/>
    <w:rsid w:val="00446F97"/>
    <w:rsid w:val="00446FE3"/>
    <w:rsid w:val="00447225"/>
    <w:rsid w:val="004476F0"/>
    <w:rsid w:val="00447DAD"/>
    <w:rsid w:val="00450380"/>
    <w:rsid w:val="00450520"/>
    <w:rsid w:val="00450B18"/>
    <w:rsid w:val="00450D7F"/>
    <w:rsid w:val="00450DC3"/>
    <w:rsid w:val="00450ED3"/>
    <w:rsid w:val="00450FFB"/>
    <w:rsid w:val="004511B0"/>
    <w:rsid w:val="0045198F"/>
    <w:rsid w:val="00451F0D"/>
    <w:rsid w:val="004521D7"/>
    <w:rsid w:val="0045232C"/>
    <w:rsid w:val="004525E3"/>
    <w:rsid w:val="00452730"/>
    <w:rsid w:val="00452DFC"/>
    <w:rsid w:val="00453457"/>
    <w:rsid w:val="00453CFF"/>
    <w:rsid w:val="004545B6"/>
    <w:rsid w:val="004546F6"/>
    <w:rsid w:val="004549D1"/>
    <w:rsid w:val="00454A46"/>
    <w:rsid w:val="00454CA5"/>
    <w:rsid w:val="00455B96"/>
    <w:rsid w:val="00455EDD"/>
    <w:rsid w:val="00456129"/>
    <w:rsid w:val="00456202"/>
    <w:rsid w:val="0045747C"/>
    <w:rsid w:val="00457494"/>
    <w:rsid w:val="0046033A"/>
    <w:rsid w:val="00460430"/>
    <w:rsid w:val="0046085A"/>
    <w:rsid w:val="00461026"/>
    <w:rsid w:val="00461452"/>
    <w:rsid w:val="00461C8F"/>
    <w:rsid w:val="00462682"/>
    <w:rsid w:val="00462D3E"/>
    <w:rsid w:val="00463578"/>
    <w:rsid w:val="00463B3C"/>
    <w:rsid w:val="00463F5E"/>
    <w:rsid w:val="004643AC"/>
    <w:rsid w:val="004646B8"/>
    <w:rsid w:val="00464B75"/>
    <w:rsid w:val="00464D4D"/>
    <w:rsid w:val="00465078"/>
    <w:rsid w:val="0046516B"/>
    <w:rsid w:val="004658DE"/>
    <w:rsid w:val="00465A66"/>
    <w:rsid w:val="00465DC1"/>
    <w:rsid w:val="004661E4"/>
    <w:rsid w:val="004668C3"/>
    <w:rsid w:val="00467DCB"/>
    <w:rsid w:val="00470907"/>
    <w:rsid w:val="00470BFF"/>
    <w:rsid w:val="004716AC"/>
    <w:rsid w:val="00471B5C"/>
    <w:rsid w:val="00471DEF"/>
    <w:rsid w:val="0047216E"/>
    <w:rsid w:val="004725E9"/>
    <w:rsid w:val="00472607"/>
    <w:rsid w:val="00472624"/>
    <w:rsid w:val="00472A31"/>
    <w:rsid w:val="00472BED"/>
    <w:rsid w:val="00472FC9"/>
    <w:rsid w:val="004744D2"/>
    <w:rsid w:val="0047463A"/>
    <w:rsid w:val="00475800"/>
    <w:rsid w:val="00475A78"/>
    <w:rsid w:val="004765BB"/>
    <w:rsid w:val="00476BE6"/>
    <w:rsid w:val="00477868"/>
    <w:rsid w:val="00477E46"/>
    <w:rsid w:val="00477ED3"/>
    <w:rsid w:val="00477F9D"/>
    <w:rsid w:val="004818D1"/>
    <w:rsid w:val="00481C96"/>
    <w:rsid w:val="00481F3D"/>
    <w:rsid w:val="00481FA4"/>
    <w:rsid w:val="00482B9E"/>
    <w:rsid w:val="00483027"/>
    <w:rsid w:val="00483CA3"/>
    <w:rsid w:val="00484195"/>
    <w:rsid w:val="00484603"/>
    <w:rsid w:val="0048499D"/>
    <w:rsid w:val="00485919"/>
    <w:rsid w:val="00485A85"/>
    <w:rsid w:val="004863A3"/>
    <w:rsid w:val="00486491"/>
    <w:rsid w:val="00486584"/>
    <w:rsid w:val="00486847"/>
    <w:rsid w:val="00487126"/>
    <w:rsid w:val="004876B6"/>
    <w:rsid w:val="00487DDB"/>
    <w:rsid w:val="00487E2F"/>
    <w:rsid w:val="00490985"/>
    <w:rsid w:val="00491101"/>
    <w:rsid w:val="0049137B"/>
    <w:rsid w:val="004915EC"/>
    <w:rsid w:val="00491B52"/>
    <w:rsid w:val="00491DE8"/>
    <w:rsid w:val="00491E0E"/>
    <w:rsid w:val="00492138"/>
    <w:rsid w:val="004922D5"/>
    <w:rsid w:val="00493675"/>
    <w:rsid w:val="004937B2"/>
    <w:rsid w:val="0049394C"/>
    <w:rsid w:val="00494C79"/>
    <w:rsid w:val="004950F8"/>
    <w:rsid w:val="00495A30"/>
    <w:rsid w:val="00495C39"/>
    <w:rsid w:val="00496444"/>
    <w:rsid w:val="00496A65"/>
    <w:rsid w:val="00497719"/>
    <w:rsid w:val="004A02B5"/>
    <w:rsid w:val="004A0339"/>
    <w:rsid w:val="004A05B0"/>
    <w:rsid w:val="004A0F98"/>
    <w:rsid w:val="004A0FE2"/>
    <w:rsid w:val="004A1267"/>
    <w:rsid w:val="004A162A"/>
    <w:rsid w:val="004A1675"/>
    <w:rsid w:val="004A1A3D"/>
    <w:rsid w:val="004A2106"/>
    <w:rsid w:val="004A2148"/>
    <w:rsid w:val="004A2649"/>
    <w:rsid w:val="004A3AD2"/>
    <w:rsid w:val="004A3FF0"/>
    <w:rsid w:val="004A4515"/>
    <w:rsid w:val="004A4698"/>
    <w:rsid w:val="004A4B6B"/>
    <w:rsid w:val="004A5D2D"/>
    <w:rsid w:val="004A624A"/>
    <w:rsid w:val="004A6829"/>
    <w:rsid w:val="004A69AC"/>
    <w:rsid w:val="004A7268"/>
    <w:rsid w:val="004A7D69"/>
    <w:rsid w:val="004B1025"/>
    <w:rsid w:val="004B1467"/>
    <w:rsid w:val="004B20B6"/>
    <w:rsid w:val="004B2EF5"/>
    <w:rsid w:val="004B2FA8"/>
    <w:rsid w:val="004B310F"/>
    <w:rsid w:val="004B36B0"/>
    <w:rsid w:val="004B5230"/>
    <w:rsid w:val="004B52DE"/>
    <w:rsid w:val="004B57F1"/>
    <w:rsid w:val="004B590E"/>
    <w:rsid w:val="004B5FBE"/>
    <w:rsid w:val="004B5FE6"/>
    <w:rsid w:val="004B62CA"/>
    <w:rsid w:val="004B665B"/>
    <w:rsid w:val="004B6C59"/>
    <w:rsid w:val="004B6CDC"/>
    <w:rsid w:val="004B7685"/>
    <w:rsid w:val="004B76B9"/>
    <w:rsid w:val="004B7841"/>
    <w:rsid w:val="004B7999"/>
    <w:rsid w:val="004C00D3"/>
    <w:rsid w:val="004C0131"/>
    <w:rsid w:val="004C0144"/>
    <w:rsid w:val="004C05DA"/>
    <w:rsid w:val="004C05F0"/>
    <w:rsid w:val="004C192C"/>
    <w:rsid w:val="004C20CC"/>
    <w:rsid w:val="004C2255"/>
    <w:rsid w:val="004C26D2"/>
    <w:rsid w:val="004C3016"/>
    <w:rsid w:val="004C3534"/>
    <w:rsid w:val="004C37DC"/>
    <w:rsid w:val="004C39A4"/>
    <w:rsid w:val="004C4EB3"/>
    <w:rsid w:val="004C5138"/>
    <w:rsid w:val="004C5E18"/>
    <w:rsid w:val="004C5E85"/>
    <w:rsid w:val="004C608D"/>
    <w:rsid w:val="004D029A"/>
    <w:rsid w:val="004D0668"/>
    <w:rsid w:val="004D114C"/>
    <w:rsid w:val="004D1183"/>
    <w:rsid w:val="004D1326"/>
    <w:rsid w:val="004D158C"/>
    <w:rsid w:val="004D15AB"/>
    <w:rsid w:val="004D1AC6"/>
    <w:rsid w:val="004D230F"/>
    <w:rsid w:val="004D270B"/>
    <w:rsid w:val="004D2750"/>
    <w:rsid w:val="004D2919"/>
    <w:rsid w:val="004D2C8B"/>
    <w:rsid w:val="004D302D"/>
    <w:rsid w:val="004D3803"/>
    <w:rsid w:val="004D3BA2"/>
    <w:rsid w:val="004D44F5"/>
    <w:rsid w:val="004D49D1"/>
    <w:rsid w:val="004D4ACA"/>
    <w:rsid w:val="004D5221"/>
    <w:rsid w:val="004D546E"/>
    <w:rsid w:val="004D5559"/>
    <w:rsid w:val="004D5D9C"/>
    <w:rsid w:val="004D6154"/>
    <w:rsid w:val="004D6326"/>
    <w:rsid w:val="004D68E0"/>
    <w:rsid w:val="004D6EC6"/>
    <w:rsid w:val="004E02FC"/>
    <w:rsid w:val="004E0638"/>
    <w:rsid w:val="004E0B13"/>
    <w:rsid w:val="004E137E"/>
    <w:rsid w:val="004E1E9C"/>
    <w:rsid w:val="004E2248"/>
    <w:rsid w:val="004E2D9C"/>
    <w:rsid w:val="004E2E39"/>
    <w:rsid w:val="004E33BC"/>
    <w:rsid w:val="004E40F9"/>
    <w:rsid w:val="004E47E9"/>
    <w:rsid w:val="004E5110"/>
    <w:rsid w:val="004E5357"/>
    <w:rsid w:val="004E5581"/>
    <w:rsid w:val="004E5AAB"/>
    <w:rsid w:val="004E5DFD"/>
    <w:rsid w:val="004E6A00"/>
    <w:rsid w:val="004E6FB3"/>
    <w:rsid w:val="004E73E3"/>
    <w:rsid w:val="004E7957"/>
    <w:rsid w:val="004E7A65"/>
    <w:rsid w:val="004E7ABA"/>
    <w:rsid w:val="004E7D0E"/>
    <w:rsid w:val="004E7E38"/>
    <w:rsid w:val="004F082A"/>
    <w:rsid w:val="004F0A4A"/>
    <w:rsid w:val="004F10A6"/>
    <w:rsid w:val="004F11D1"/>
    <w:rsid w:val="004F13C2"/>
    <w:rsid w:val="004F1630"/>
    <w:rsid w:val="004F1732"/>
    <w:rsid w:val="004F1D4F"/>
    <w:rsid w:val="004F22D3"/>
    <w:rsid w:val="004F337E"/>
    <w:rsid w:val="004F34D7"/>
    <w:rsid w:val="004F3A50"/>
    <w:rsid w:val="004F40E4"/>
    <w:rsid w:val="004F44B7"/>
    <w:rsid w:val="004F47C1"/>
    <w:rsid w:val="004F48FD"/>
    <w:rsid w:val="004F4AD4"/>
    <w:rsid w:val="004F4BBA"/>
    <w:rsid w:val="004F4C7C"/>
    <w:rsid w:val="004F4C8D"/>
    <w:rsid w:val="004F5102"/>
    <w:rsid w:val="004F5354"/>
    <w:rsid w:val="004F5C97"/>
    <w:rsid w:val="004F5E62"/>
    <w:rsid w:val="004F6116"/>
    <w:rsid w:val="004F63CF"/>
    <w:rsid w:val="004F6610"/>
    <w:rsid w:val="004F6A03"/>
    <w:rsid w:val="004F702E"/>
    <w:rsid w:val="004F74B2"/>
    <w:rsid w:val="004F75A1"/>
    <w:rsid w:val="00500697"/>
    <w:rsid w:val="005006FA"/>
    <w:rsid w:val="00500A17"/>
    <w:rsid w:val="00500AEC"/>
    <w:rsid w:val="005010D4"/>
    <w:rsid w:val="00501150"/>
    <w:rsid w:val="00501765"/>
    <w:rsid w:val="00501996"/>
    <w:rsid w:val="00501DA0"/>
    <w:rsid w:val="00502053"/>
    <w:rsid w:val="00502DFC"/>
    <w:rsid w:val="005037A0"/>
    <w:rsid w:val="00504897"/>
    <w:rsid w:val="00504937"/>
    <w:rsid w:val="00504B7B"/>
    <w:rsid w:val="00505222"/>
    <w:rsid w:val="00505A56"/>
    <w:rsid w:val="00505A61"/>
    <w:rsid w:val="00505D7E"/>
    <w:rsid w:val="005064E1"/>
    <w:rsid w:val="005064FC"/>
    <w:rsid w:val="00506D6E"/>
    <w:rsid w:val="00507AF4"/>
    <w:rsid w:val="00507BD5"/>
    <w:rsid w:val="00507D45"/>
    <w:rsid w:val="005102C7"/>
    <w:rsid w:val="005105CD"/>
    <w:rsid w:val="00510CA1"/>
    <w:rsid w:val="00511013"/>
    <w:rsid w:val="00511EDA"/>
    <w:rsid w:val="00514158"/>
    <w:rsid w:val="00514BCF"/>
    <w:rsid w:val="00515734"/>
    <w:rsid w:val="00515D86"/>
    <w:rsid w:val="00515F13"/>
    <w:rsid w:val="00516801"/>
    <w:rsid w:val="00517004"/>
    <w:rsid w:val="005173F9"/>
    <w:rsid w:val="005175C1"/>
    <w:rsid w:val="00517697"/>
    <w:rsid w:val="00517F32"/>
    <w:rsid w:val="005209CD"/>
    <w:rsid w:val="00520E1F"/>
    <w:rsid w:val="00520FF0"/>
    <w:rsid w:val="0052170F"/>
    <w:rsid w:val="005224F4"/>
    <w:rsid w:val="005228C1"/>
    <w:rsid w:val="005232D0"/>
    <w:rsid w:val="005233B0"/>
    <w:rsid w:val="00523486"/>
    <w:rsid w:val="00523674"/>
    <w:rsid w:val="005244AE"/>
    <w:rsid w:val="00524721"/>
    <w:rsid w:val="00524857"/>
    <w:rsid w:val="00524BA9"/>
    <w:rsid w:val="005261B0"/>
    <w:rsid w:val="005263BF"/>
    <w:rsid w:val="00526D80"/>
    <w:rsid w:val="00527635"/>
    <w:rsid w:val="0052783D"/>
    <w:rsid w:val="00527E8C"/>
    <w:rsid w:val="005301F0"/>
    <w:rsid w:val="00530525"/>
    <w:rsid w:val="0053108A"/>
    <w:rsid w:val="00531C06"/>
    <w:rsid w:val="00531E86"/>
    <w:rsid w:val="00531F40"/>
    <w:rsid w:val="00532AB4"/>
    <w:rsid w:val="005337FD"/>
    <w:rsid w:val="005341C8"/>
    <w:rsid w:val="0053439F"/>
    <w:rsid w:val="0053479A"/>
    <w:rsid w:val="00534DC2"/>
    <w:rsid w:val="00534EE3"/>
    <w:rsid w:val="0053531C"/>
    <w:rsid w:val="0053697D"/>
    <w:rsid w:val="00537159"/>
    <w:rsid w:val="00537523"/>
    <w:rsid w:val="005378F6"/>
    <w:rsid w:val="00537C4E"/>
    <w:rsid w:val="00541091"/>
    <w:rsid w:val="00542F32"/>
    <w:rsid w:val="005436B0"/>
    <w:rsid w:val="005436CF"/>
    <w:rsid w:val="00543B22"/>
    <w:rsid w:val="00544286"/>
    <w:rsid w:val="0054460B"/>
    <w:rsid w:val="00544E8B"/>
    <w:rsid w:val="00545149"/>
    <w:rsid w:val="0054525C"/>
    <w:rsid w:val="005452AF"/>
    <w:rsid w:val="00545489"/>
    <w:rsid w:val="005458C6"/>
    <w:rsid w:val="00545BE8"/>
    <w:rsid w:val="00545FF3"/>
    <w:rsid w:val="00546556"/>
    <w:rsid w:val="00546837"/>
    <w:rsid w:val="00547A69"/>
    <w:rsid w:val="00547C44"/>
    <w:rsid w:val="00547CE2"/>
    <w:rsid w:val="0055003F"/>
    <w:rsid w:val="00550706"/>
    <w:rsid w:val="00551022"/>
    <w:rsid w:val="0055170C"/>
    <w:rsid w:val="00551C50"/>
    <w:rsid w:val="00552DB3"/>
    <w:rsid w:val="00552DC2"/>
    <w:rsid w:val="0055334A"/>
    <w:rsid w:val="005534A0"/>
    <w:rsid w:val="00553F6F"/>
    <w:rsid w:val="00554763"/>
    <w:rsid w:val="00554859"/>
    <w:rsid w:val="00554A4F"/>
    <w:rsid w:val="00555EC2"/>
    <w:rsid w:val="0055671C"/>
    <w:rsid w:val="00556BA3"/>
    <w:rsid w:val="00556D85"/>
    <w:rsid w:val="00557F99"/>
    <w:rsid w:val="00560660"/>
    <w:rsid w:val="005606D7"/>
    <w:rsid w:val="005606E1"/>
    <w:rsid w:val="005607C7"/>
    <w:rsid w:val="00560C2D"/>
    <w:rsid w:val="00560EE5"/>
    <w:rsid w:val="0056111B"/>
    <w:rsid w:val="00561223"/>
    <w:rsid w:val="00561282"/>
    <w:rsid w:val="005615E9"/>
    <w:rsid w:val="00561DC2"/>
    <w:rsid w:val="0056355F"/>
    <w:rsid w:val="005642BC"/>
    <w:rsid w:val="005645E8"/>
    <w:rsid w:val="0056554E"/>
    <w:rsid w:val="005660C6"/>
    <w:rsid w:val="0056663C"/>
    <w:rsid w:val="00567409"/>
    <w:rsid w:val="00567605"/>
    <w:rsid w:val="005679F2"/>
    <w:rsid w:val="00567A9F"/>
    <w:rsid w:val="005708B8"/>
    <w:rsid w:val="005709D4"/>
    <w:rsid w:val="00570A3D"/>
    <w:rsid w:val="005710A9"/>
    <w:rsid w:val="00571373"/>
    <w:rsid w:val="00571957"/>
    <w:rsid w:val="00571AA1"/>
    <w:rsid w:val="00571DB4"/>
    <w:rsid w:val="00571F9A"/>
    <w:rsid w:val="005727F8"/>
    <w:rsid w:val="00572F33"/>
    <w:rsid w:val="005730F4"/>
    <w:rsid w:val="00573482"/>
    <w:rsid w:val="00573571"/>
    <w:rsid w:val="00573C02"/>
    <w:rsid w:val="00573DB3"/>
    <w:rsid w:val="0057508E"/>
    <w:rsid w:val="00575773"/>
    <w:rsid w:val="00576A9F"/>
    <w:rsid w:val="00576DD9"/>
    <w:rsid w:val="005775F7"/>
    <w:rsid w:val="0057787C"/>
    <w:rsid w:val="005778D3"/>
    <w:rsid w:val="00577E95"/>
    <w:rsid w:val="0058021C"/>
    <w:rsid w:val="00580569"/>
    <w:rsid w:val="00581360"/>
    <w:rsid w:val="005819E3"/>
    <w:rsid w:val="00581A1D"/>
    <w:rsid w:val="00581EA0"/>
    <w:rsid w:val="005829BF"/>
    <w:rsid w:val="00582B3A"/>
    <w:rsid w:val="00582FF0"/>
    <w:rsid w:val="00584020"/>
    <w:rsid w:val="00584478"/>
    <w:rsid w:val="005846A9"/>
    <w:rsid w:val="005846CE"/>
    <w:rsid w:val="005853C1"/>
    <w:rsid w:val="00585C41"/>
    <w:rsid w:val="00586480"/>
    <w:rsid w:val="00587391"/>
    <w:rsid w:val="0058775E"/>
    <w:rsid w:val="0059007A"/>
    <w:rsid w:val="0059056E"/>
    <w:rsid w:val="00590595"/>
    <w:rsid w:val="005905BE"/>
    <w:rsid w:val="00590BC3"/>
    <w:rsid w:val="00590FF7"/>
    <w:rsid w:val="0059178F"/>
    <w:rsid w:val="00591928"/>
    <w:rsid w:val="005919AD"/>
    <w:rsid w:val="00591D0D"/>
    <w:rsid w:val="00592A79"/>
    <w:rsid w:val="005937F9"/>
    <w:rsid w:val="00593D8C"/>
    <w:rsid w:val="00593E4E"/>
    <w:rsid w:val="005943E8"/>
    <w:rsid w:val="00594481"/>
    <w:rsid w:val="0059457B"/>
    <w:rsid w:val="00594792"/>
    <w:rsid w:val="005948AE"/>
    <w:rsid w:val="005949FE"/>
    <w:rsid w:val="005951E2"/>
    <w:rsid w:val="00595A6A"/>
    <w:rsid w:val="00595AA0"/>
    <w:rsid w:val="00595BDF"/>
    <w:rsid w:val="00595D59"/>
    <w:rsid w:val="00596471"/>
    <w:rsid w:val="00596744"/>
    <w:rsid w:val="00597009"/>
    <w:rsid w:val="00597314"/>
    <w:rsid w:val="0059762F"/>
    <w:rsid w:val="0059769A"/>
    <w:rsid w:val="005A0354"/>
    <w:rsid w:val="005A0872"/>
    <w:rsid w:val="005A0F79"/>
    <w:rsid w:val="005A10CA"/>
    <w:rsid w:val="005A143F"/>
    <w:rsid w:val="005A221B"/>
    <w:rsid w:val="005A2C48"/>
    <w:rsid w:val="005A44E5"/>
    <w:rsid w:val="005A4AFD"/>
    <w:rsid w:val="005A4C36"/>
    <w:rsid w:val="005A5199"/>
    <w:rsid w:val="005A543D"/>
    <w:rsid w:val="005A57E1"/>
    <w:rsid w:val="005A5B25"/>
    <w:rsid w:val="005A5E1E"/>
    <w:rsid w:val="005A66F0"/>
    <w:rsid w:val="005A6AA1"/>
    <w:rsid w:val="005A6BA8"/>
    <w:rsid w:val="005A73AE"/>
    <w:rsid w:val="005A7AE1"/>
    <w:rsid w:val="005B0441"/>
    <w:rsid w:val="005B171B"/>
    <w:rsid w:val="005B2516"/>
    <w:rsid w:val="005B296C"/>
    <w:rsid w:val="005B3135"/>
    <w:rsid w:val="005B34DF"/>
    <w:rsid w:val="005B36CF"/>
    <w:rsid w:val="005B4294"/>
    <w:rsid w:val="005B4AAF"/>
    <w:rsid w:val="005B4C10"/>
    <w:rsid w:val="005B5104"/>
    <w:rsid w:val="005B5FE8"/>
    <w:rsid w:val="005B673B"/>
    <w:rsid w:val="005B68E5"/>
    <w:rsid w:val="005B7035"/>
    <w:rsid w:val="005B7405"/>
    <w:rsid w:val="005C04A2"/>
    <w:rsid w:val="005C068D"/>
    <w:rsid w:val="005C0CAD"/>
    <w:rsid w:val="005C1F7D"/>
    <w:rsid w:val="005C24C6"/>
    <w:rsid w:val="005C2599"/>
    <w:rsid w:val="005C3538"/>
    <w:rsid w:val="005C3B5C"/>
    <w:rsid w:val="005C3B60"/>
    <w:rsid w:val="005C3B75"/>
    <w:rsid w:val="005C3C16"/>
    <w:rsid w:val="005C3C8E"/>
    <w:rsid w:val="005C4022"/>
    <w:rsid w:val="005C4024"/>
    <w:rsid w:val="005C4D7D"/>
    <w:rsid w:val="005C4DEF"/>
    <w:rsid w:val="005C4FA8"/>
    <w:rsid w:val="005C5569"/>
    <w:rsid w:val="005C563C"/>
    <w:rsid w:val="005C5ABF"/>
    <w:rsid w:val="005C5E30"/>
    <w:rsid w:val="005C66BA"/>
    <w:rsid w:val="005C7101"/>
    <w:rsid w:val="005C7619"/>
    <w:rsid w:val="005C78A1"/>
    <w:rsid w:val="005C7C66"/>
    <w:rsid w:val="005C7E05"/>
    <w:rsid w:val="005C7F76"/>
    <w:rsid w:val="005D0B1D"/>
    <w:rsid w:val="005D1DE7"/>
    <w:rsid w:val="005D25C1"/>
    <w:rsid w:val="005D25E6"/>
    <w:rsid w:val="005D263F"/>
    <w:rsid w:val="005D2FB8"/>
    <w:rsid w:val="005D379B"/>
    <w:rsid w:val="005D3FC5"/>
    <w:rsid w:val="005D5893"/>
    <w:rsid w:val="005D5CEE"/>
    <w:rsid w:val="005D5DBC"/>
    <w:rsid w:val="005D670C"/>
    <w:rsid w:val="005D6E3E"/>
    <w:rsid w:val="005D7224"/>
    <w:rsid w:val="005D72F4"/>
    <w:rsid w:val="005D7631"/>
    <w:rsid w:val="005D7DC3"/>
    <w:rsid w:val="005D7FB9"/>
    <w:rsid w:val="005E092E"/>
    <w:rsid w:val="005E0B5A"/>
    <w:rsid w:val="005E119A"/>
    <w:rsid w:val="005E1220"/>
    <w:rsid w:val="005E133C"/>
    <w:rsid w:val="005E14A8"/>
    <w:rsid w:val="005E1A34"/>
    <w:rsid w:val="005E2096"/>
    <w:rsid w:val="005E2116"/>
    <w:rsid w:val="005E21EE"/>
    <w:rsid w:val="005E295E"/>
    <w:rsid w:val="005E2974"/>
    <w:rsid w:val="005E2E58"/>
    <w:rsid w:val="005E2F5E"/>
    <w:rsid w:val="005E30C9"/>
    <w:rsid w:val="005E3168"/>
    <w:rsid w:val="005E3222"/>
    <w:rsid w:val="005E390A"/>
    <w:rsid w:val="005E3C6B"/>
    <w:rsid w:val="005E3E6F"/>
    <w:rsid w:val="005E4BBF"/>
    <w:rsid w:val="005E7286"/>
    <w:rsid w:val="005E762E"/>
    <w:rsid w:val="005E787A"/>
    <w:rsid w:val="005E7918"/>
    <w:rsid w:val="005E7B67"/>
    <w:rsid w:val="005F0EB5"/>
    <w:rsid w:val="005F0FF6"/>
    <w:rsid w:val="005F1D2C"/>
    <w:rsid w:val="005F1E57"/>
    <w:rsid w:val="005F23E2"/>
    <w:rsid w:val="005F24DF"/>
    <w:rsid w:val="005F3F83"/>
    <w:rsid w:val="005F449C"/>
    <w:rsid w:val="005F484D"/>
    <w:rsid w:val="005F4E2D"/>
    <w:rsid w:val="005F4F2A"/>
    <w:rsid w:val="005F552E"/>
    <w:rsid w:val="005F6719"/>
    <w:rsid w:val="005F6AAE"/>
    <w:rsid w:val="005F6B01"/>
    <w:rsid w:val="005F76D2"/>
    <w:rsid w:val="005F7B22"/>
    <w:rsid w:val="0060012E"/>
    <w:rsid w:val="0060024A"/>
    <w:rsid w:val="0060097B"/>
    <w:rsid w:val="00600DEE"/>
    <w:rsid w:val="00600EF0"/>
    <w:rsid w:val="0060142E"/>
    <w:rsid w:val="006014B1"/>
    <w:rsid w:val="00602A18"/>
    <w:rsid w:val="0060324E"/>
    <w:rsid w:val="006033C1"/>
    <w:rsid w:val="006039F3"/>
    <w:rsid w:val="006046A6"/>
    <w:rsid w:val="006062C7"/>
    <w:rsid w:val="00606802"/>
    <w:rsid w:val="00606E43"/>
    <w:rsid w:val="00607664"/>
    <w:rsid w:val="006101B1"/>
    <w:rsid w:val="0061030B"/>
    <w:rsid w:val="0061037B"/>
    <w:rsid w:val="00610391"/>
    <w:rsid w:val="0061073C"/>
    <w:rsid w:val="00611575"/>
    <w:rsid w:val="0061184F"/>
    <w:rsid w:val="006124C5"/>
    <w:rsid w:val="00613364"/>
    <w:rsid w:val="0061389E"/>
    <w:rsid w:val="006138AF"/>
    <w:rsid w:val="00614074"/>
    <w:rsid w:val="00614A6A"/>
    <w:rsid w:val="00614D67"/>
    <w:rsid w:val="00615920"/>
    <w:rsid w:val="006163E1"/>
    <w:rsid w:val="006164BB"/>
    <w:rsid w:val="00616635"/>
    <w:rsid w:val="00616D56"/>
    <w:rsid w:val="00617A25"/>
    <w:rsid w:val="00617B01"/>
    <w:rsid w:val="00617FFC"/>
    <w:rsid w:val="006205EF"/>
    <w:rsid w:val="00620E17"/>
    <w:rsid w:val="00621F01"/>
    <w:rsid w:val="00621F09"/>
    <w:rsid w:val="00622408"/>
    <w:rsid w:val="006225A9"/>
    <w:rsid w:val="006227E3"/>
    <w:rsid w:val="00622853"/>
    <w:rsid w:val="006231F2"/>
    <w:rsid w:val="006238E5"/>
    <w:rsid w:val="00623928"/>
    <w:rsid w:val="00623B90"/>
    <w:rsid w:val="00623D25"/>
    <w:rsid w:val="00623E6C"/>
    <w:rsid w:val="00624C53"/>
    <w:rsid w:val="00625339"/>
    <w:rsid w:val="006259ED"/>
    <w:rsid w:val="006259F3"/>
    <w:rsid w:val="00626976"/>
    <w:rsid w:val="00626BC3"/>
    <w:rsid w:val="006278A9"/>
    <w:rsid w:val="00627B8F"/>
    <w:rsid w:val="00627CEA"/>
    <w:rsid w:val="00630B7F"/>
    <w:rsid w:val="00630F7F"/>
    <w:rsid w:val="0063180A"/>
    <w:rsid w:val="006321BD"/>
    <w:rsid w:val="00632335"/>
    <w:rsid w:val="006329DF"/>
    <w:rsid w:val="00632F25"/>
    <w:rsid w:val="00633118"/>
    <w:rsid w:val="006332A6"/>
    <w:rsid w:val="006334F4"/>
    <w:rsid w:val="006335E5"/>
    <w:rsid w:val="00633E11"/>
    <w:rsid w:val="00634824"/>
    <w:rsid w:val="00634A76"/>
    <w:rsid w:val="006350C8"/>
    <w:rsid w:val="006351BA"/>
    <w:rsid w:val="00635299"/>
    <w:rsid w:val="00635D1C"/>
    <w:rsid w:val="006360B9"/>
    <w:rsid w:val="00636B8B"/>
    <w:rsid w:val="00636D73"/>
    <w:rsid w:val="00637256"/>
    <w:rsid w:val="00637386"/>
    <w:rsid w:val="00637DE6"/>
    <w:rsid w:val="00640321"/>
    <w:rsid w:val="00640B99"/>
    <w:rsid w:val="00640D67"/>
    <w:rsid w:val="00640EA5"/>
    <w:rsid w:val="00640F2D"/>
    <w:rsid w:val="00641098"/>
    <w:rsid w:val="0064173C"/>
    <w:rsid w:val="006417CE"/>
    <w:rsid w:val="00641D89"/>
    <w:rsid w:val="006424E8"/>
    <w:rsid w:val="006425EA"/>
    <w:rsid w:val="00642A73"/>
    <w:rsid w:val="006433BA"/>
    <w:rsid w:val="00643AA7"/>
    <w:rsid w:val="00643F40"/>
    <w:rsid w:val="0064430B"/>
    <w:rsid w:val="00644466"/>
    <w:rsid w:val="00644494"/>
    <w:rsid w:val="00644867"/>
    <w:rsid w:val="00644C4E"/>
    <w:rsid w:val="00645738"/>
    <w:rsid w:val="00645954"/>
    <w:rsid w:val="00645C4E"/>
    <w:rsid w:val="006473C1"/>
    <w:rsid w:val="0064747D"/>
    <w:rsid w:val="00647640"/>
    <w:rsid w:val="00647AC5"/>
    <w:rsid w:val="00647BAC"/>
    <w:rsid w:val="00647DF3"/>
    <w:rsid w:val="00651A8C"/>
    <w:rsid w:val="00651FB9"/>
    <w:rsid w:val="00651FF4"/>
    <w:rsid w:val="0065202B"/>
    <w:rsid w:val="006524F1"/>
    <w:rsid w:val="00652853"/>
    <w:rsid w:val="006531CE"/>
    <w:rsid w:val="006538EC"/>
    <w:rsid w:val="00653CC4"/>
    <w:rsid w:val="00653CF9"/>
    <w:rsid w:val="006540D6"/>
    <w:rsid w:val="006543C5"/>
    <w:rsid w:val="00654B07"/>
    <w:rsid w:val="00654EC2"/>
    <w:rsid w:val="00654F42"/>
    <w:rsid w:val="0065566E"/>
    <w:rsid w:val="00656937"/>
    <w:rsid w:val="00657664"/>
    <w:rsid w:val="00657A30"/>
    <w:rsid w:val="00660B5B"/>
    <w:rsid w:val="006622C8"/>
    <w:rsid w:val="006627F4"/>
    <w:rsid w:val="00662DD9"/>
    <w:rsid w:val="00663741"/>
    <w:rsid w:val="00663F2B"/>
    <w:rsid w:val="006643F5"/>
    <w:rsid w:val="006645C3"/>
    <w:rsid w:val="006653D2"/>
    <w:rsid w:val="00665570"/>
    <w:rsid w:val="00665C69"/>
    <w:rsid w:val="00666AC4"/>
    <w:rsid w:val="00666D61"/>
    <w:rsid w:val="00666FFB"/>
    <w:rsid w:val="0066703A"/>
    <w:rsid w:val="00667CF9"/>
    <w:rsid w:val="00667F04"/>
    <w:rsid w:val="006701A3"/>
    <w:rsid w:val="0067029E"/>
    <w:rsid w:val="0067034F"/>
    <w:rsid w:val="0067069A"/>
    <w:rsid w:val="006706E8"/>
    <w:rsid w:val="00670C89"/>
    <w:rsid w:val="00671242"/>
    <w:rsid w:val="006712E9"/>
    <w:rsid w:val="00671749"/>
    <w:rsid w:val="00671BAD"/>
    <w:rsid w:val="00671DA6"/>
    <w:rsid w:val="006721E1"/>
    <w:rsid w:val="0067243E"/>
    <w:rsid w:val="00672651"/>
    <w:rsid w:val="006728BC"/>
    <w:rsid w:val="00672B6A"/>
    <w:rsid w:val="00672C74"/>
    <w:rsid w:val="00672D15"/>
    <w:rsid w:val="006732E3"/>
    <w:rsid w:val="0067331B"/>
    <w:rsid w:val="006739DE"/>
    <w:rsid w:val="00673C14"/>
    <w:rsid w:val="00673F6B"/>
    <w:rsid w:val="006745B5"/>
    <w:rsid w:val="00674609"/>
    <w:rsid w:val="00674DF9"/>
    <w:rsid w:val="00674F48"/>
    <w:rsid w:val="0067513B"/>
    <w:rsid w:val="00675218"/>
    <w:rsid w:val="006756C5"/>
    <w:rsid w:val="00676FA7"/>
    <w:rsid w:val="006770BC"/>
    <w:rsid w:val="0067759D"/>
    <w:rsid w:val="00677A32"/>
    <w:rsid w:val="00677E02"/>
    <w:rsid w:val="006806E0"/>
    <w:rsid w:val="00681AF1"/>
    <w:rsid w:val="00681D63"/>
    <w:rsid w:val="00682A76"/>
    <w:rsid w:val="00682ABC"/>
    <w:rsid w:val="00683061"/>
    <w:rsid w:val="00683DE8"/>
    <w:rsid w:val="0068488E"/>
    <w:rsid w:val="00684EBF"/>
    <w:rsid w:val="00685205"/>
    <w:rsid w:val="00685533"/>
    <w:rsid w:val="00685A00"/>
    <w:rsid w:val="00686617"/>
    <w:rsid w:val="00686814"/>
    <w:rsid w:val="00686D73"/>
    <w:rsid w:val="0068733E"/>
    <w:rsid w:val="0068767F"/>
    <w:rsid w:val="006878DF"/>
    <w:rsid w:val="00687C3F"/>
    <w:rsid w:val="00687F6B"/>
    <w:rsid w:val="00687F99"/>
    <w:rsid w:val="0069117D"/>
    <w:rsid w:val="00691826"/>
    <w:rsid w:val="00691CF5"/>
    <w:rsid w:val="006929E7"/>
    <w:rsid w:val="00693648"/>
    <w:rsid w:val="006936BA"/>
    <w:rsid w:val="006936BF"/>
    <w:rsid w:val="00693955"/>
    <w:rsid w:val="00693B22"/>
    <w:rsid w:val="00693E46"/>
    <w:rsid w:val="0069440C"/>
    <w:rsid w:val="00694538"/>
    <w:rsid w:val="0069484D"/>
    <w:rsid w:val="006954DD"/>
    <w:rsid w:val="00695967"/>
    <w:rsid w:val="00695BF8"/>
    <w:rsid w:val="00695C28"/>
    <w:rsid w:val="00695D12"/>
    <w:rsid w:val="0069602B"/>
    <w:rsid w:val="00696E52"/>
    <w:rsid w:val="0069727B"/>
    <w:rsid w:val="006A0370"/>
    <w:rsid w:val="006A0C79"/>
    <w:rsid w:val="006A1338"/>
    <w:rsid w:val="006A1476"/>
    <w:rsid w:val="006A16AA"/>
    <w:rsid w:val="006A2753"/>
    <w:rsid w:val="006A2D75"/>
    <w:rsid w:val="006A3365"/>
    <w:rsid w:val="006A3557"/>
    <w:rsid w:val="006A3C8D"/>
    <w:rsid w:val="006A4654"/>
    <w:rsid w:val="006A4F65"/>
    <w:rsid w:val="006A5892"/>
    <w:rsid w:val="006A5A14"/>
    <w:rsid w:val="006A5DF4"/>
    <w:rsid w:val="006A61B7"/>
    <w:rsid w:val="006A62DF"/>
    <w:rsid w:val="006A6551"/>
    <w:rsid w:val="006A74E4"/>
    <w:rsid w:val="006A7533"/>
    <w:rsid w:val="006A79A1"/>
    <w:rsid w:val="006A7ED0"/>
    <w:rsid w:val="006B0F4D"/>
    <w:rsid w:val="006B0FF0"/>
    <w:rsid w:val="006B1245"/>
    <w:rsid w:val="006B155B"/>
    <w:rsid w:val="006B1733"/>
    <w:rsid w:val="006B1A22"/>
    <w:rsid w:val="006B1F0C"/>
    <w:rsid w:val="006B2050"/>
    <w:rsid w:val="006B23DD"/>
    <w:rsid w:val="006B27CF"/>
    <w:rsid w:val="006B2B02"/>
    <w:rsid w:val="006B2C34"/>
    <w:rsid w:val="006B3195"/>
    <w:rsid w:val="006B3447"/>
    <w:rsid w:val="006B3E54"/>
    <w:rsid w:val="006B3EA6"/>
    <w:rsid w:val="006B4307"/>
    <w:rsid w:val="006B4B7C"/>
    <w:rsid w:val="006B621C"/>
    <w:rsid w:val="006B6C17"/>
    <w:rsid w:val="006B701E"/>
    <w:rsid w:val="006B75A0"/>
    <w:rsid w:val="006B76A9"/>
    <w:rsid w:val="006B77F0"/>
    <w:rsid w:val="006C05C7"/>
    <w:rsid w:val="006C1016"/>
    <w:rsid w:val="006C1328"/>
    <w:rsid w:val="006C144F"/>
    <w:rsid w:val="006C1676"/>
    <w:rsid w:val="006C1C2B"/>
    <w:rsid w:val="006C2C00"/>
    <w:rsid w:val="006C339C"/>
    <w:rsid w:val="006C3A1A"/>
    <w:rsid w:val="006C3F72"/>
    <w:rsid w:val="006C43E6"/>
    <w:rsid w:val="006C4A11"/>
    <w:rsid w:val="006C704E"/>
    <w:rsid w:val="006C7120"/>
    <w:rsid w:val="006C7240"/>
    <w:rsid w:val="006C72D3"/>
    <w:rsid w:val="006C738F"/>
    <w:rsid w:val="006D0271"/>
    <w:rsid w:val="006D0471"/>
    <w:rsid w:val="006D0686"/>
    <w:rsid w:val="006D09AA"/>
    <w:rsid w:val="006D0AD6"/>
    <w:rsid w:val="006D0FFB"/>
    <w:rsid w:val="006D110E"/>
    <w:rsid w:val="006D14A2"/>
    <w:rsid w:val="006D14D6"/>
    <w:rsid w:val="006D2CB2"/>
    <w:rsid w:val="006D2F1C"/>
    <w:rsid w:val="006D2F98"/>
    <w:rsid w:val="006D3337"/>
    <w:rsid w:val="006D33FF"/>
    <w:rsid w:val="006D3861"/>
    <w:rsid w:val="006D3B97"/>
    <w:rsid w:val="006D46B5"/>
    <w:rsid w:val="006D519A"/>
    <w:rsid w:val="006D5549"/>
    <w:rsid w:val="006D55E9"/>
    <w:rsid w:val="006D5BEF"/>
    <w:rsid w:val="006D639E"/>
    <w:rsid w:val="006D7057"/>
    <w:rsid w:val="006D7F75"/>
    <w:rsid w:val="006D7F9A"/>
    <w:rsid w:val="006E030A"/>
    <w:rsid w:val="006E0B35"/>
    <w:rsid w:val="006E10AD"/>
    <w:rsid w:val="006E1114"/>
    <w:rsid w:val="006E158E"/>
    <w:rsid w:val="006E1592"/>
    <w:rsid w:val="006E17DD"/>
    <w:rsid w:val="006E288B"/>
    <w:rsid w:val="006E2C86"/>
    <w:rsid w:val="006E2E05"/>
    <w:rsid w:val="006E4359"/>
    <w:rsid w:val="006E47B6"/>
    <w:rsid w:val="006E48DB"/>
    <w:rsid w:val="006E4EF3"/>
    <w:rsid w:val="006E505D"/>
    <w:rsid w:val="006E5A27"/>
    <w:rsid w:val="006E6361"/>
    <w:rsid w:val="006E6841"/>
    <w:rsid w:val="006E6D4A"/>
    <w:rsid w:val="006E7471"/>
    <w:rsid w:val="006E798B"/>
    <w:rsid w:val="006E7C0A"/>
    <w:rsid w:val="006E7C31"/>
    <w:rsid w:val="006F1165"/>
    <w:rsid w:val="006F187D"/>
    <w:rsid w:val="006F1E57"/>
    <w:rsid w:val="006F1E81"/>
    <w:rsid w:val="006F2392"/>
    <w:rsid w:val="006F25E4"/>
    <w:rsid w:val="006F2775"/>
    <w:rsid w:val="006F2E81"/>
    <w:rsid w:val="006F3063"/>
    <w:rsid w:val="006F311B"/>
    <w:rsid w:val="006F34B4"/>
    <w:rsid w:val="006F3A4B"/>
    <w:rsid w:val="006F3A5D"/>
    <w:rsid w:val="006F4007"/>
    <w:rsid w:val="006F4058"/>
    <w:rsid w:val="006F4075"/>
    <w:rsid w:val="006F47CF"/>
    <w:rsid w:val="006F4B0D"/>
    <w:rsid w:val="006F4FF0"/>
    <w:rsid w:val="006F5402"/>
    <w:rsid w:val="006F5A6F"/>
    <w:rsid w:val="006F708B"/>
    <w:rsid w:val="006F722D"/>
    <w:rsid w:val="006F7238"/>
    <w:rsid w:val="006F7825"/>
    <w:rsid w:val="006F7BA5"/>
    <w:rsid w:val="006F7EBE"/>
    <w:rsid w:val="007001D5"/>
    <w:rsid w:val="0070030F"/>
    <w:rsid w:val="00700498"/>
    <w:rsid w:val="0070056C"/>
    <w:rsid w:val="00700A29"/>
    <w:rsid w:val="00700ACE"/>
    <w:rsid w:val="00700AF6"/>
    <w:rsid w:val="0070130E"/>
    <w:rsid w:val="00701761"/>
    <w:rsid w:val="00702424"/>
    <w:rsid w:val="00702BB3"/>
    <w:rsid w:val="00702D99"/>
    <w:rsid w:val="007030A5"/>
    <w:rsid w:val="00703127"/>
    <w:rsid w:val="007034A8"/>
    <w:rsid w:val="007035DF"/>
    <w:rsid w:val="00704C3C"/>
    <w:rsid w:val="007051B5"/>
    <w:rsid w:val="00705370"/>
    <w:rsid w:val="0070573F"/>
    <w:rsid w:val="00706E8B"/>
    <w:rsid w:val="0070730D"/>
    <w:rsid w:val="00707722"/>
    <w:rsid w:val="007079DF"/>
    <w:rsid w:val="00707B2D"/>
    <w:rsid w:val="007101E7"/>
    <w:rsid w:val="00711C0D"/>
    <w:rsid w:val="00711D2D"/>
    <w:rsid w:val="0071222F"/>
    <w:rsid w:val="007125F2"/>
    <w:rsid w:val="007128B8"/>
    <w:rsid w:val="00713113"/>
    <w:rsid w:val="00713508"/>
    <w:rsid w:val="007139FA"/>
    <w:rsid w:val="00713AAB"/>
    <w:rsid w:val="007140F0"/>
    <w:rsid w:val="00714554"/>
    <w:rsid w:val="0071464F"/>
    <w:rsid w:val="00714E94"/>
    <w:rsid w:val="00714EEE"/>
    <w:rsid w:val="0071507A"/>
    <w:rsid w:val="00715A6B"/>
    <w:rsid w:val="00715B35"/>
    <w:rsid w:val="00715F1C"/>
    <w:rsid w:val="00715F36"/>
    <w:rsid w:val="00716E1B"/>
    <w:rsid w:val="00717103"/>
    <w:rsid w:val="007178CC"/>
    <w:rsid w:val="0072021E"/>
    <w:rsid w:val="00720AC3"/>
    <w:rsid w:val="00723198"/>
    <w:rsid w:val="0072392B"/>
    <w:rsid w:val="00723AAD"/>
    <w:rsid w:val="00724085"/>
    <w:rsid w:val="0072429C"/>
    <w:rsid w:val="00724788"/>
    <w:rsid w:val="00724A91"/>
    <w:rsid w:val="00724D18"/>
    <w:rsid w:val="007250E5"/>
    <w:rsid w:val="0072526C"/>
    <w:rsid w:val="00725330"/>
    <w:rsid w:val="007262E7"/>
    <w:rsid w:val="00726569"/>
    <w:rsid w:val="00727247"/>
    <w:rsid w:val="007275C4"/>
    <w:rsid w:val="00727741"/>
    <w:rsid w:val="00727948"/>
    <w:rsid w:val="00730A47"/>
    <w:rsid w:val="007310A3"/>
    <w:rsid w:val="00731632"/>
    <w:rsid w:val="007317C3"/>
    <w:rsid w:val="007317F4"/>
    <w:rsid w:val="00731D71"/>
    <w:rsid w:val="007322A8"/>
    <w:rsid w:val="0073232D"/>
    <w:rsid w:val="00732F86"/>
    <w:rsid w:val="007330DF"/>
    <w:rsid w:val="00733762"/>
    <w:rsid w:val="007338A0"/>
    <w:rsid w:val="00733E9C"/>
    <w:rsid w:val="00733F2A"/>
    <w:rsid w:val="00734179"/>
    <w:rsid w:val="007344AE"/>
    <w:rsid w:val="007356C2"/>
    <w:rsid w:val="007359F3"/>
    <w:rsid w:val="00736847"/>
    <w:rsid w:val="00736B30"/>
    <w:rsid w:val="00736F1E"/>
    <w:rsid w:val="00737DBC"/>
    <w:rsid w:val="007400B3"/>
    <w:rsid w:val="00740693"/>
    <w:rsid w:val="00740E4B"/>
    <w:rsid w:val="007416AD"/>
    <w:rsid w:val="0074248E"/>
    <w:rsid w:val="007427B5"/>
    <w:rsid w:val="00742A10"/>
    <w:rsid w:val="00743270"/>
    <w:rsid w:val="007432D8"/>
    <w:rsid w:val="007445AD"/>
    <w:rsid w:val="00744EAA"/>
    <w:rsid w:val="00745076"/>
    <w:rsid w:val="00745D6D"/>
    <w:rsid w:val="00746873"/>
    <w:rsid w:val="00746B4C"/>
    <w:rsid w:val="00746CDC"/>
    <w:rsid w:val="0074718B"/>
    <w:rsid w:val="00747260"/>
    <w:rsid w:val="00747AF3"/>
    <w:rsid w:val="00750292"/>
    <w:rsid w:val="007502E2"/>
    <w:rsid w:val="007502EF"/>
    <w:rsid w:val="007505F2"/>
    <w:rsid w:val="00750C0C"/>
    <w:rsid w:val="00752076"/>
    <w:rsid w:val="00752BF3"/>
    <w:rsid w:val="00752F95"/>
    <w:rsid w:val="0075325B"/>
    <w:rsid w:val="0075357D"/>
    <w:rsid w:val="007538D9"/>
    <w:rsid w:val="00753C7B"/>
    <w:rsid w:val="00754025"/>
    <w:rsid w:val="007551F7"/>
    <w:rsid w:val="00755C24"/>
    <w:rsid w:val="007560D8"/>
    <w:rsid w:val="00756662"/>
    <w:rsid w:val="00756A6B"/>
    <w:rsid w:val="00756EA4"/>
    <w:rsid w:val="00757048"/>
    <w:rsid w:val="007575A7"/>
    <w:rsid w:val="007577FA"/>
    <w:rsid w:val="00757E7F"/>
    <w:rsid w:val="0076001B"/>
    <w:rsid w:val="007606AF"/>
    <w:rsid w:val="00760A5B"/>
    <w:rsid w:val="00760D19"/>
    <w:rsid w:val="00761081"/>
    <w:rsid w:val="00761588"/>
    <w:rsid w:val="00761B55"/>
    <w:rsid w:val="00761D35"/>
    <w:rsid w:val="007624BF"/>
    <w:rsid w:val="00762A9A"/>
    <w:rsid w:val="00762D2E"/>
    <w:rsid w:val="00763124"/>
    <w:rsid w:val="0076349E"/>
    <w:rsid w:val="00763AF6"/>
    <w:rsid w:val="00764366"/>
    <w:rsid w:val="00764827"/>
    <w:rsid w:val="0076507C"/>
    <w:rsid w:val="007654E0"/>
    <w:rsid w:val="007656FE"/>
    <w:rsid w:val="007661F7"/>
    <w:rsid w:val="007663CD"/>
    <w:rsid w:val="007664BF"/>
    <w:rsid w:val="0076670A"/>
    <w:rsid w:val="007669D7"/>
    <w:rsid w:val="00766A07"/>
    <w:rsid w:val="00767424"/>
    <w:rsid w:val="007675B7"/>
    <w:rsid w:val="00767D49"/>
    <w:rsid w:val="00770417"/>
    <w:rsid w:val="00770586"/>
    <w:rsid w:val="00770889"/>
    <w:rsid w:val="007708D2"/>
    <w:rsid w:val="00770E4E"/>
    <w:rsid w:val="007713AE"/>
    <w:rsid w:val="00771484"/>
    <w:rsid w:val="00771F10"/>
    <w:rsid w:val="00772772"/>
    <w:rsid w:val="00772EFF"/>
    <w:rsid w:val="00773754"/>
    <w:rsid w:val="007740C5"/>
    <w:rsid w:val="007746E9"/>
    <w:rsid w:val="007747B0"/>
    <w:rsid w:val="0077615B"/>
    <w:rsid w:val="00776381"/>
    <w:rsid w:val="0077655C"/>
    <w:rsid w:val="007768C8"/>
    <w:rsid w:val="00776E1F"/>
    <w:rsid w:val="007776CC"/>
    <w:rsid w:val="007776FD"/>
    <w:rsid w:val="00777E23"/>
    <w:rsid w:val="00780935"/>
    <w:rsid w:val="00780D36"/>
    <w:rsid w:val="00780E83"/>
    <w:rsid w:val="00781268"/>
    <w:rsid w:val="00783F59"/>
    <w:rsid w:val="0078411A"/>
    <w:rsid w:val="00784545"/>
    <w:rsid w:val="007845F5"/>
    <w:rsid w:val="00784751"/>
    <w:rsid w:val="00784890"/>
    <w:rsid w:val="00784919"/>
    <w:rsid w:val="007850A8"/>
    <w:rsid w:val="00785170"/>
    <w:rsid w:val="00785430"/>
    <w:rsid w:val="00785CE9"/>
    <w:rsid w:val="00786A89"/>
    <w:rsid w:val="00786F37"/>
    <w:rsid w:val="00787198"/>
    <w:rsid w:val="00787555"/>
    <w:rsid w:val="007876D1"/>
    <w:rsid w:val="0079032D"/>
    <w:rsid w:val="00790897"/>
    <w:rsid w:val="007909F9"/>
    <w:rsid w:val="00790ADA"/>
    <w:rsid w:val="007912D3"/>
    <w:rsid w:val="00791D27"/>
    <w:rsid w:val="007929DA"/>
    <w:rsid w:val="00792E85"/>
    <w:rsid w:val="0079353D"/>
    <w:rsid w:val="007938C3"/>
    <w:rsid w:val="00795554"/>
    <w:rsid w:val="007955E0"/>
    <w:rsid w:val="00795DB7"/>
    <w:rsid w:val="007962EC"/>
    <w:rsid w:val="00796914"/>
    <w:rsid w:val="00796A5D"/>
    <w:rsid w:val="00796B48"/>
    <w:rsid w:val="00796FB5"/>
    <w:rsid w:val="007970C4"/>
    <w:rsid w:val="007A0DA1"/>
    <w:rsid w:val="007A171D"/>
    <w:rsid w:val="007A176B"/>
    <w:rsid w:val="007A2BE0"/>
    <w:rsid w:val="007A376B"/>
    <w:rsid w:val="007A37A0"/>
    <w:rsid w:val="007A3BBE"/>
    <w:rsid w:val="007A47CE"/>
    <w:rsid w:val="007A48E3"/>
    <w:rsid w:val="007A5012"/>
    <w:rsid w:val="007A5D04"/>
    <w:rsid w:val="007A63E0"/>
    <w:rsid w:val="007A6818"/>
    <w:rsid w:val="007A6CE8"/>
    <w:rsid w:val="007A703A"/>
    <w:rsid w:val="007A71EB"/>
    <w:rsid w:val="007A79C6"/>
    <w:rsid w:val="007A7F7B"/>
    <w:rsid w:val="007B0C74"/>
    <w:rsid w:val="007B126E"/>
    <w:rsid w:val="007B12B5"/>
    <w:rsid w:val="007B2CA1"/>
    <w:rsid w:val="007B3274"/>
    <w:rsid w:val="007B3402"/>
    <w:rsid w:val="007B4566"/>
    <w:rsid w:val="007B46F3"/>
    <w:rsid w:val="007B4CC1"/>
    <w:rsid w:val="007B52D7"/>
    <w:rsid w:val="007B5AF1"/>
    <w:rsid w:val="007B5F46"/>
    <w:rsid w:val="007B666E"/>
    <w:rsid w:val="007B68A7"/>
    <w:rsid w:val="007B6EE7"/>
    <w:rsid w:val="007B7656"/>
    <w:rsid w:val="007B7BC8"/>
    <w:rsid w:val="007C0C9E"/>
    <w:rsid w:val="007C0D6B"/>
    <w:rsid w:val="007C1DDC"/>
    <w:rsid w:val="007C2303"/>
    <w:rsid w:val="007C2660"/>
    <w:rsid w:val="007C2958"/>
    <w:rsid w:val="007C2D19"/>
    <w:rsid w:val="007C305D"/>
    <w:rsid w:val="007C3223"/>
    <w:rsid w:val="007C3501"/>
    <w:rsid w:val="007C3FAE"/>
    <w:rsid w:val="007C3FEF"/>
    <w:rsid w:val="007C4908"/>
    <w:rsid w:val="007C54A4"/>
    <w:rsid w:val="007C5D86"/>
    <w:rsid w:val="007C600E"/>
    <w:rsid w:val="007C6144"/>
    <w:rsid w:val="007C61BF"/>
    <w:rsid w:val="007C62FF"/>
    <w:rsid w:val="007C65C5"/>
    <w:rsid w:val="007C7496"/>
    <w:rsid w:val="007C7C31"/>
    <w:rsid w:val="007D0770"/>
    <w:rsid w:val="007D0C2C"/>
    <w:rsid w:val="007D0FD6"/>
    <w:rsid w:val="007D18C7"/>
    <w:rsid w:val="007D1D64"/>
    <w:rsid w:val="007D237B"/>
    <w:rsid w:val="007D2AB0"/>
    <w:rsid w:val="007D335D"/>
    <w:rsid w:val="007D361F"/>
    <w:rsid w:val="007D3745"/>
    <w:rsid w:val="007D3753"/>
    <w:rsid w:val="007D38D4"/>
    <w:rsid w:val="007D3C0E"/>
    <w:rsid w:val="007D435E"/>
    <w:rsid w:val="007D4725"/>
    <w:rsid w:val="007D5010"/>
    <w:rsid w:val="007D5415"/>
    <w:rsid w:val="007D5770"/>
    <w:rsid w:val="007D57AF"/>
    <w:rsid w:val="007D5BA3"/>
    <w:rsid w:val="007D5F5B"/>
    <w:rsid w:val="007D62B7"/>
    <w:rsid w:val="007D62F3"/>
    <w:rsid w:val="007D6AD1"/>
    <w:rsid w:val="007D75BA"/>
    <w:rsid w:val="007D769D"/>
    <w:rsid w:val="007E0A5D"/>
    <w:rsid w:val="007E133F"/>
    <w:rsid w:val="007E1E52"/>
    <w:rsid w:val="007E293A"/>
    <w:rsid w:val="007E2ABC"/>
    <w:rsid w:val="007E2B03"/>
    <w:rsid w:val="007E2BB5"/>
    <w:rsid w:val="007E2F94"/>
    <w:rsid w:val="007E3454"/>
    <w:rsid w:val="007E3C99"/>
    <w:rsid w:val="007E4933"/>
    <w:rsid w:val="007E4CC2"/>
    <w:rsid w:val="007E5843"/>
    <w:rsid w:val="007E5C28"/>
    <w:rsid w:val="007E5FFB"/>
    <w:rsid w:val="007E6582"/>
    <w:rsid w:val="007E679E"/>
    <w:rsid w:val="007E78CF"/>
    <w:rsid w:val="007F02A3"/>
    <w:rsid w:val="007F110D"/>
    <w:rsid w:val="007F1493"/>
    <w:rsid w:val="007F163B"/>
    <w:rsid w:val="007F18EA"/>
    <w:rsid w:val="007F1CA2"/>
    <w:rsid w:val="007F1F9C"/>
    <w:rsid w:val="007F2950"/>
    <w:rsid w:val="007F2E22"/>
    <w:rsid w:val="007F301A"/>
    <w:rsid w:val="007F440F"/>
    <w:rsid w:val="007F495B"/>
    <w:rsid w:val="007F50B6"/>
    <w:rsid w:val="007F57C5"/>
    <w:rsid w:val="007F5D8B"/>
    <w:rsid w:val="007F62F2"/>
    <w:rsid w:val="007F645C"/>
    <w:rsid w:val="007F690D"/>
    <w:rsid w:val="007F6AD3"/>
    <w:rsid w:val="007F6EE7"/>
    <w:rsid w:val="007F7A22"/>
    <w:rsid w:val="007F7C3A"/>
    <w:rsid w:val="008000D4"/>
    <w:rsid w:val="00800140"/>
    <w:rsid w:val="00800160"/>
    <w:rsid w:val="008001D0"/>
    <w:rsid w:val="0080064D"/>
    <w:rsid w:val="00800E62"/>
    <w:rsid w:val="0080144F"/>
    <w:rsid w:val="00801683"/>
    <w:rsid w:val="00801D15"/>
    <w:rsid w:val="00801E11"/>
    <w:rsid w:val="008024DD"/>
    <w:rsid w:val="00802885"/>
    <w:rsid w:val="00802BB2"/>
    <w:rsid w:val="0080452B"/>
    <w:rsid w:val="0080463E"/>
    <w:rsid w:val="00804D90"/>
    <w:rsid w:val="00805592"/>
    <w:rsid w:val="0080571D"/>
    <w:rsid w:val="00805807"/>
    <w:rsid w:val="00805ABF"/>
    <w:rsid w:val="00805AD1"/>
    <w:rsid w:val="00806027"/>
    <w:rsid w:val="00806531"/>
    <w:rsid w:val="00806853"/>
    <w:rsid w:val="0080689E"/>
    <w:rsid w:val="008068B2"/>
    <w:rsid w:val="00806D0D"/>
    <w:rsid w:val="00806F7D"/>
    <w:rsid w:val="00810453"/>
    <w:rsid w:val="0081085D"/>
    <w:rsid w:val="00810A9D"/>
    <w:rsid w:val="0081121A"/>
    <w:rsid w:val="008114A0"/>
    <w:rsid w:val="00811655"/>
    <w:rsid w:val="00811729"/>
    <w:rsid w:val="0081219A"/>
    <w:rsid w:val="0081323D"/>
    <w:rsid w:val="00813905"/>
    <w:rsid w:val="00814277"/>
    <w:rsid w:val="008143BC"/>
    <w:rsid w:val="00814C55"/>
    <w:rsid w:val="0081536D"/>
    <w:rsid w:val="00816186"/>
    <w:rsid w:val="008167B2"/>
    <w:rsid w:val="00817499"/>
    <w:rsid w:val="008174B2"/>
    <w:rsid w:val="00817F40"/>
    <w:rsid w:val="00820438"/>
    <w:rsid w:val="008208D9"/>
    <w:rsid w:val="00820A6B"/>
    <w:rsid w:val="00820CB5"/>
    <w:rsid w:val="00820E8F"/>
    <w:rsid w:val="00820F74"/>
    <w:rsid w:val="008213E9"/>
    <w:rsid w:val="008215A6"/>
    <w:rsid w:val="00822AF2"/>
    <w:rsid w:val="0082364F"/>
    <w:rsid w:val="00823A52"/>
    <w:rsid w:val="008245D9"/>
    <w:rsid w:val="00825022"/>
    <w:rsid w:val="00825BED"/>
    <w:rsid w:val="00826D1D"/>
    <w:rsid w:val="00827091"/>
    <w:rsid w:val="008270D1"/>
    <w:rsid w:val="008276F2"/>
    <w:rsid w:val="00827CB3"/>
    <w:rsid w:val="00827CC0"/>
    <w:rsid w:val="00830593"/>
    <w:rsid w:val="00830742"/>
    <w:rsid w:val="00830CF7"/>
    <w:rsid w:val="00830E60"/>
    <w:rsid w:val="00830FE8"/>
    <w:rsid w:val="008310E2"/>
    <w:rsid w:val="008311B7"/>
    <w:rsid w:val="00831A21"/>
    <w:rsid w:val="00831B3A"/>
    <w:rsid w:val="00832AFD"/>
    <w:rsid w:val="00833457"/>
    <w:rsid w:val="008336E1"/>
    <w:rsid w:val="00833F69"/>
    <w:rsid w:val="00834E38"/>
    <w:rsid w:val="00836359"/>
    <w:rsid w:val="0083690B"/>
    <w:rsid w:val="00836B99"/>
    <w:rsid w:val="00836C1C"/>
    <w:rsid w:val="00837915"/>
    <w:rsid w:val="00837968"/>
    <w:rsid w:val="00837DC0"/>
    <w:rsid w:val="00840987"/>
    <w:rsid w:val="00840E97"/>
    <w:rsid w:val="008410BD"/>
    <w:rsid w:val="0084164D"/>
    <w:rsid w:val="00841CAF"/>
    <w:rsid w:val="00842B06"/>
    <w:rsid w:val="00843201"/>
    <w:rsid w:val="0084366B"/>
    <w:rsid w:val="008438DB"/>
    <w:rsid w:val="00843B58"/>
    <w:rsid w:val="00844653"/>
    <w:rsid w:val="008447A2"/>
    <w:rsid w:val="00844E3F"/>
    <w:rsid w:val="00844F74"/>
    <w:rsid w:val="00845802"/>
    <w:rsid w:val="00845AD9"/>
    <w:rsid w:val="00845B32"/>
    <w:rsid w:val="00845B6B"/>
    <w:rsid w:val="00846DA6"/>
    <w:rsid w:val="00847838"/>
    <w:rsid w:val="008478B4"/>
    <w:rsid w:val="008478D2"/>
    <w:rsid w:val="00847B3D"/>
    <w:rsid w:val="00850093"/>
    <w:rsid w:val="00850A64"/>
    <w:rsid w:val="00850D9E"/>
    <w:rsid w:val="00850DEB"/>
    <w:rsid w:val="008512A2"/>
    <w:rsid w:val="008512CC"/>
    <w:rsid w:val="00851B69"/>
    <w:rsid w:val="00851BBC"/>
    <w:rsid w:val="008522C3"/>
    <w:rsid w:val="008523D8"/>
    <w:rsid w:val="0085272C"/>
    <w:rsid w:val="00853122"/>
    <w:rsid w:val="008532C3"/>
    <w:rsid w:val="008534D7"/>
    <w:rsid w:val="008538A0"/>
    <w:rsid w:val="00853B36"/>
    <w:rsid w:val="008545AA"/>
    <w:rsid w:val="00855BF6"/>
    <w:rsid w:val="00855E23"/>
    <w:rsid w:val="00856B24"/>
    <w:rsid w:val="0085763F"/>
    <w:rsid w:val="00857BA7"/>
    <w:rsid w:val="008608BC"/>
    <w:rsid w:val="00860F7C"/>
    <w:rsid w:val="0086134E"/>
    <w:rsid w:val="00861860"/>
    <w:rsid w:val="00861D83"/>
    <w:rsid w:val="00861E77"/>
    <w:rsid w:val="00861FA1"/>
    <w:rsid w:val="00862391"/>
    <w:rsid w:val="0086297D"/>
    <w:rsid w:val="00862DD9"/>
    <w:rsid w:val="00863394"/>
    <w:rsid w:val="00863542"/>
    <w:rsid w:val="008641E1"/>
    <w:rsid w:val="0086422D"/>
    <w:rsid w:val="0086456A"/>
    <w:rsid w:val="0086478E"/>
    <w:rsid w:val="00864BF8"/>
    <w:rsid w:val="008653BE"/>
    <w:rsid w:val="00865728"/>
    <w:rsid w:val="0086683F"/>
    <w:rsid w:val="00867482"/>
    <w:rsid w:val="00867CE2"/>
    <w:rsid w:val="008706FB"/>
    <w:rsid w:val="008708FB"/>
    <w:rsid w:val="00871759"/>
    <w:rsid w:val="00871946"/>
    <w:rsid w:val="00871B24"/>
    <w:rsid w:val="00872814"/>
    <w:rsid w:val="00873A45"/>
    <w:rsid w:val="00873FD7"/>
    <w:rsid w:val="008742DE"/>
    <w:rsid w:val="00875273"/>
    <w:rsid w:val="00875843"/>
    <w:rsid w:val="00875A2A"/>
    <w:rsid w:val="00875ED1"/>
    <w:rsid w:val="008762A1"/>
    <w:rsid w:val="008763E6"/>
    <w:rsid w:val="0087669C"/>
    <w:rsid w:val="00876718"/>
    <w:rsid w:val="0087677E"/>
    <w:rsid w:val="00877AA8"/>
    <w:rsid w:val="008804EC"/>
    <w:rsid w:val="00880513"/>
    <w:rsid w:val="00880D82"/>
    <w:rsid w:val="00880E54"/>
    <w:rsid w:val="00880E96"/>
    <w:rsid w:val="00880EAB"/>
    <w:rsid w:val="008814CE"/>
    <w:rsid w:val="00881E1F"/>
    <w:rsid w:val="008829CB"/>
    <w:rsid w:val="008829FD"/>
    <w:rsid w:val="008832B5"/>
    <w:rsid w:val="00883D37"/>
    <w:rsid w:val="00884077"/>
    <w:rsid w:val="008843AA"/>
    <w:rsid w:val="008851EE"/>
    <w:rsid w:val="00885336"/>
    <w:rsid w:val="00885364"/>
    <w:rsid w:val="0088548F"/>
    <w:rsid w:val="0088618D"/>
    <w:rsid w:val="008871BB"/>
    <w:rsid w:val="00887BA6"/>
    <w:rsid w:val="00887C5D"/>
    <w:rsid w:val="008908DA"/>
    <w:rsid w:val="0089116C"/>
    <w:rsid w:val="0089189E"/>
    <w:rsid w:val="00891D25"/>
    <w:rsid w:val="00892502"/>
    <w:rsid w:val="00892825"/>
    <w:rsid w:val="00893581"/>
    <w:rsid w:val="008939DC"/>
    <w:rsid w:val="00893C50"/>
    <w:rsid w:val="00894634"/>
    <w:rsid w:val="00894692"/>
    <w:rsid w:val="008946ED"/>
    <w:rsid w:val="00894976"/>
    <w:rsid w:val="00894C67"/>
    <w:rsid w:val="008951B8"/>
    <w:rsid w:val="0089584A"/>
    <w:rsid w:val="00895AB5"/>
    <w:rsid w:val="00896096"/>
    <w:rsid w:val="00896259"/>
    <w:rsid w:val="00896261"/>
    <w:rsid w:val="00896406"/>
    <w:rsid w:val="008969BB"/>
    <w:rsid w:val="00896C6C"/>
    <w:rsid w:val="00896DEA"/>
    <w:rsid w:val="00897115"/>
    <w:rsid w:val="008972B5"/>
    <w:rsid w:val="008A01A3"/>
    <w:rsid w:val="008A061A"/>
    <w:rsid w:val="008A062C"/>
    <w:rsid w:val="008A0CD3"/>
    <w:rsid w:val="008A15CD"/>
    <w:rsid w:val="008A1C0B"/>
    <w:rsid w:val="008A1CC6"/>
    <w:rsid w:val="008A1DFE"/>
    <w:rsid w:val="008A2443"/>
    <w:rsid w:val="008A261D"/>
    <w:rsid w:val="008A308C"/>
    <w:rsid w:val="008A30C9"/>
    <w:rsid w:val="008A32E6"/>
    <w:rsid w:val="008A35CE"/>
    <w:rsid w:val="008A37A6"/>
    <w:rsid w:val="008A3E65"/>
    <w:rsid w:val="008A42BC"/>
    <w:rsid w:val="008A437C"/>
    <w:rsid w:val="008A4402"/>
    <w:rsid w:val="008A466B"/>
    <w:rsid w:val="008A47CF"/>
    <w:rsid w:val="008A4FE8"/>
    <w:rsid w:val="008A5019"/>
    <w:rsid w:val="008A6474"/>
    <w:rsid w:val="008A6627"/>
    <w:rsid w:val="008A729A"/>
    <w:rsid w:val="008A72A2"/>
    <w:rsid w:val="008A7B38"/>
    <w:rsid w:val="008A7BE3"/>
    <w:rsid w:val="008B014E"/>
    <w:rsid w:val="008B028C"/>
    <w:rsid w:val="008B0948"/>
    <w:rsid w:val="008B0B11"/>
    <w:rsid w:val="008B1477"/>
    <w:rsid w:val="008B19C1"/>
    <w:rsid w:val="008B1CF3"/>
    <w:rsid w:val="008B28BD"/>
    <w:rsid w:val="008B2EA4"/>
    <w:rsid w:val="008B3154"/>
    <w:rsid w:val="008B38BC"/>
    <w:rsid w:val="008B3B44"/>
    <w:rsid w:val="008B44A7"/>
    <w:rsid w:val="008B4581"/>
    <w:rsid w:val="008B4870"/>
    <w:rsid w:val="008B4E62"/>
    <w:rsid w:val="008B505C"/>
    <w:rsid w:val="008B555E"/>
    <w:rsid w:val="008B5A91"/>
    <w:rsid w:val="008B6680"/>
    <w:rsid w:val="008B6BFE"/>
    <w:rsid w:val="008B73C2"/>
    <w:rsid w:val="008C1205"/>
    <w:rsid w:val="008C1374"/>
    <w:rsid w:val="008C1862"/>
    <w:rsid w:val="008C1A15"/>
    <w:rsid w:val="008C1DA3"/>
    <w:rsid w:val="008C1F14"/>
    <w:rsid w:val="008C28A6"/>
    <w:rsid w:val="008C291D"/>
    <w:rsid w:val="008C3500"/>
    <w:rsid w:val="008C382D"/>
    <w:rsid w:val="008C3DE7"/>
    <w:rsid w:val="008C4509"/>
    <w:rsid w:val="008C4874"/>
    <w:rsid w:val="008C4A6A"/>
    <w:rsid w:val="008C4B63"/>
    <w:rsid w:val="008C5495"/>
    <w:rsid w:val="008C5F30"/>
    <w:rsid w:val="008C6CD6"/>
    <w:rsid w:val="008C756F"/>
    <w:rsid w:val="008C7D65"/>
    <w:rsid w:val="008D022F"/>
    <w:rsid w:val="008D0F51"/>
    <w:rsid w:val="008D12A7"/>
    <w:rsid w:val="008D15C2"/>
    <w:rsid w:val="008D1B5F"/>
    <w:rsid w:val="008D1C74"/>
    <w:rsid w:val="008D1CD8"/>
    <w:rsid w:val="008D1D4E"/>
    <w:rsid w:val="008D20E5"/>
    <w:rsid w:val="008D287A"/>
    <w:rsid w:val="008D2E19"/>
    <w:rsid w:val="008D3376"/>
    <w:rsid w:val="008D3AAF"/>
    <w:rsid w:val="008D41CB"/>
    <w:rsid w:val="008D42AB"/>
    <w:rsid w:val="008D42EE"/>
    <w:rsid w:val="008D47A4"/>
    <w:rsid w:val="008D530A"/>
    <w:rsid w:val="008D5872"/>
    <w:rsid w:val="008D58CF"/>
    <w:rsid w:val="008D6199"/>
    <w:rsid w:val="008D65C0"/>
    <w:rsid w:val="008D6905"/>
    <w:rsid w:val="008D6AFC"/>
    <w:rsid w:val="008D75B2"/>
    <w:rsid w:val="008D7626"/>
    <w:rsid w:val="008E0094"/>
    <w:rsid w:val="008E05B7"/>
    <w:rsid w:val="008E0687"/>
    <w:rsid w:val="008E10E7"/>
    <w:rsid w:val="008E148E"/>
    <w:rsid w:val="008E2F61"/>
    <w:rsid w:val="008E354E"/>
    <w:rsid w:val="008E3B9E"/>
    <w:rsid w:val="008E4288"/>
    <w:rsid w:val="008E4434"/>
    <w:rsid w:val="008E4B6B"/>
    <w:rsid w:val="008E4CC5"/>
    <w:rsid w:val="008E4F8D"/>
    <w:rsid w:val="008E60C8"/>
    <w:rsid w:val="008E61CD"/>
    <w:rsid w:val="008E63E6"/>
    <w:rsid w:val="008E7056"/>
    <w:rsid w:val="008E7655"/>
    <w:rsid w:val="008E7D5B"/>
    <w:rsid w:val="008F00D2"/>
    <w:rsid w:val="008F0858"/>
    <w:rsid w:val="008F0D42"/>
    <w:rsid w:val="008F0E5B"/>
    <w:rsid w:val="008F117B"/>
    <w:rsid w:val="008F1187"/>
    <w:rsid w:val="008F1364"/>
    <w:rsid w:val="008F1E2B"/>
    <w:rsid w:val="008F1F63"/>
    <w:rsid w:val="008F2195"/>
    <w:rsid w:val="008F21C8"/>
    <w:rsid w:val="008F2758"/>
    <w:rsid w:val="008F2ACB"/>
    <w:rsid w:val="008F2AEF"/>
    <w:rsid w:val="008F2E67"/>
    <w:rsid w:val="008F36C1"/>
    <w:rsid w:val="008F414F"/>
    <w:rsid w:val="008F42F1"/>
    <w:rsid w:val="008F4391"/>
    <w:rsid w:val="008F54BD"/>
    <w:rsid w:val="008F6ED8"/>
    <w:rsid w:val="008F70C0"/>
    <w:rsid w:val="008F71EC"/>
    <w:rsid w:val="008F79AB"/>
    <w:rsid w:val="008F7C6F"/>
    <w:rsid w:val="008F7CCD"/>
    <w:rsid w:val="00900596"/>
    <w:rsid w:val="009009F8"/>
    <w:rsid w:val="00900C23"/>
    <w:rsid w:val="00900CE1"/>
    <w:rsid w:val="00901448"/>
    <w:rsid w:val="0090145B"/>
    <w:rsid w:val="00901939"/>
    <w:rsid w:val="00902828"/>
    <w:rsid w:val="00902A62"/>
    <w:rsid w:val="009036F4"/>
    <w:rsid w:val="00903801"/>
    <w:rsid w:val="0090429E"/>
    <w:rsid w:val="00904F83"/>
    <w:rsid w:val="009055F2"/>
    <w:rsid w:val="00905CB7"/>
    <w:rsid w:val="009060ED"/>
    <w:rsid w:val="00906102"/>
    <w:rsid w:val="00906697"/>
    <w:rsid w:val="00906920"/>
    <w:rsid w:val="00906BB1"/>
    <w:rsid w:val="00906CA7"/>
    <w:rsid w:val="00907570"/>
    <w:rsid w:val="0090767C"/>
    <w:rsid w:val="00907E4D"/>
    <w:rsid w:val="00907FAF"/>
    <w:rsid w:val="0091008D"/>
    <w:rsid w:val="009101D9"/>
    <w:rsid w:val="00910418"/>
    <w:rsid w:val="00910ED8"/>
    <w:rsid w:val="009125EA"/>
    <w:rsid w:val="00913AB1"/>
    <w:rsid w:val="00914029"/>
    <w:rsid w:val="00914311"/>
    <w:rsid w:val="00914626"/>
    <w:rsid w:val="00914AF2"/>
    <w:rsid w:val="00914D21"/>
    <w:rsid w:val="00914DF0"/>
    <w:rsid w:val="00915D54"/>
    <w:rsid w:val="00915DED"/>
    <w:rsid w:val="00916707"/>
    <w:rsid w:val="00917BB2"/>
    <w:rsid w:val="00920355"/>
    <w:rsid w:val="00920383"/>
    <w:rsid w:val="00920706"/>
    <w:rsid w:val="00921F00"/>
    <w:rsid w:val="00921F8D"/>
    <w:rsid w:val="009233D3"/>
    <w:rsid w:val="00923A10"/>
    <w:rsid w:val="0092445F"/>
    <w:rsid w:val="009245E3"/>
    <w:rsid w:val="00924DB9"/>
    <w:rsid w:val="009250F7"/>
    <w:rsid w:val="00925CE1"/>
    <w:rsid w:val="00925E1A"/>
    <w:rsid w:val="009261EB"/>
    <w:rsid w:val="009277E7"/>
    <w:rsid w:val="00927C45"/>
    <w:rsid w:val="00927F8D"/>
    <w:rsid w:val="009303D9"/>
    <w:rsid w:val="009307A8"/>
    <w:rsid w:val="00930D1B"/>
    <w:rsid w:val="00931DEA"/>
    <w:rsid w:val="009320F7"/>
    <w:rsid w:val="00932397"/>
    <w:rsid w:val="00932E4C"/>
    <w:rsid w:val="0093301B"/>
    <w:rsid w:val="00933E44"/>
    <w:rsid w:val="009342C0"/>
    <w:rsid w:val="00934A3D"/>
    <w:rsid w:val="00934BE5"/>
    <w:rsid w:val="00934CE6"/>
    <w:rsid w:val="00935524"/>
    <w:rsid w:val="009359B4"/>
    <w:rsid w:val="00935FA9"/>
    <w:rsid w:val="009362CF"/>
    <w:rsid w:val="00936783"/>
    <w:rsid w:val="00936B93"/>
    <w:rsid w:val="009376C1"/>
    <w:rsid w:val="00937B47"/>
    <w:rsid w:val="00937C0F"/>
    <w:rsid w:val="009400BC"/>
    <w:rsid w:val="00940149"/>
    <w:rsid w:val="0094026A"/>
    <w:rsid w:val="00940593"/>
    <w:rsid w:val="00940785"/>
    <w:rsid w:val="009410CA"/>
    <w:rsid w:val="009411C4"/>
    <w:rsid w:val="00941432"/>
    <w:rsid w:val="00941812"/>
    <w:rsid w:val="00941F09"/>
    <w:rsid w:val="009421B5"/>
    <w:rsid w:val="009424EB"/>
    <w:rsid w:val="00942AAC"/>
    <w:rsid w:val="00942EEB"/>
    <w:rsid w:val="00943504"/>
    <w:rsid w:val="0094360F"/>
    <w:rsid w:val="009436F8"/>
    <w:rsid w:val="009437FE"/>
    <w:rsid w:val="00943A1C"/>
    <w:rsid w:val="00943C48"/>
    <w:rsid w:val="00944703"/>
    <w:rsid w:val="009447AC"/>
    <w:rsid w:val="009447BD"/>
    <w:rsid w:val="00944E46"/>
    <w:rsid w:val="00945394"/>
    <w:rsid w:val="00945F97"/>
    <w:rsid w:val="009462BC"/>
    <w:rsid w:val="009464F2"/>
    <w:rsid w:val="00946934"/>
    <w:rsid w:val="00947029"/>
    <w:rsid w:val="00947127"/>
    <w:rsid w:val="00947161"/>
    <w:rsid w:val="009478CE"/>
    <w:rsid w:val="00947E7B"/>
    <w:rsid w:val="00947E7E"/>
    <w:rsid w:val="009504FD"/>
    <w:rsid w:val="00950658"/>
    <w:rsid w:val="009506A3"/>
    <w:rsid w:val="009507D9"/>
    <w:rsid w:val="00950DF9"/>
    <w:rsid w:val="00951028"/>
    <w:rsid w:val="00951987"/>
    <w:rsid w:val="00951A84"/>
    <w:rsid w:val="00951E29"/>
    <w:rsid w:val="009524DA"/>
    <w:rsid w:val="009528A6"/>
    <w:rsid w:val="00952A33"/>
    <w:rsid w:val="00952D0A"/>
    <w:rsid w:val="00952F64"/>
    <w:rsid w:val="00954114"/>
    <w:rsid w:val="0095443C"/>
    <w:rsid w:val="009548B3"/>
    <w:rsid w:val="00954BC7"/>
    <w:rsid w:val="00955811"/>
    <w:rsid w:val="00955928"/>
    <w:rsid w:val="00957366"/>
    <w:rsid w:val="0095775B"/>
    <w:rsid w:val="00957BC5"/>
    <w:rsid w:val="009606A4"/>
    <w:rsid w:val="00960F0C"/>
    <w:rsid w:val="0096110A"/>
    <w:rsid w:val="00961623"/>
    <w:rsid w:val="00961E9B"/>
    <w:rsid w:val="00961EFA"/>
    <w:rsid w:val="009622CD"/>
    <w:rsid w:val="00962B6E"/>
    <w:rsid w:val="00962F09"/>
    <w:rsid w:val="009630B5"/>
    <w:rsid w:val="0096394C"/>
    <w:rsid w:val="00964549"/>
    <w:rsid w:val="0096464C"/>
    <w:rsid w:val="009658C0"/>
    <w:rsid w:val="00966538"/>
    <w:rsid w:val="00967CA8"/>
    <w:rsid w:val="009709CF"/>
    <w:rsid w:val="00970F53"/>
    <w:rsid w:val="00971834"/>
    <w:rsid w:val="00971B67"/>
    <w:rsid w:val="00971BF4"/>
    <w:rsid w:val="00971D23"/>
    <w:rsid w:val="00972A62"/>
    <w:rsid w:val="00972A72"/>
    <w:rsid w:val="00973179"/>
    <w:rsid w:val="00973333"/>
    <w:rsid w:val="00973C50"/>
    <w:rsid w:val="0097408C"/>
    <w:rsid w:val="009741BF"/>
    <w:rsid w:val="00974CC3"/>
    <w:rsid w:val="00974EE4"/>
    <w:rsid w:val="009753CB"/>
    <w:rsid w:val="0097565A"/>
    <w:rsid w:val="0097618E"/>
    <w:rsid w:val="009766AD"/>
    <w:rsid w:val="00976DA7"/>
    <w:rsid w:val="00976F86"/>
    <w:rsid w:val="00977AB8"/>
    <w:rsid w:val="009803F1"/>
    <w:rsid w:val="0098063F"/>
    <w:rsid w:val="00980B4B"/>
    <w:rsid w:val="00980D3C"/>
    <w:rsid w:val="0098113A"/>
    <w:rsid w:val="00981313"/>
    <w:rsid w:val="0098197B"/>
    <w:rsid w:val="00982491"/>
    <w:rsid w:val="009824A6"/>
    <w:rsid w:val="009844FB"/>
    <w:rsid w:val="009850E1"/>
    <w:rsid w:val="00985E6F"/>
    <w:rsid w:val="00986672"/>
    <w:rsid w:val="00986C46"/>
    <w:rsid w:val="0098738E"/>
    <w:rsid w:val="00987793"/>
    <w:rsid w:val="009917C3"/>
    <w:rsid w:val="0099183C"/>
    <w:rsid w:val="00991D6A"/>
    <w:rsid w:val="00992B9C"/>
    <w:rsid w:val="00993173"/>
    <w:rsid w:val="0099333A"/>
    <w:rsid w:val="0099381B"/>
    <w:rsid w:val="00993C7A"/>
    <w:rsid w:val="00994262"/>
    <w:rsid w:val="009947F3"/>
    <w:rsid w:val="00996C05"/>
    <w:rsid w:val="00996DBE"/>
    <w:rsid w:val="009971AC"/>
    <w:rsid w:val="009976B9"/>
    <w:rsid w:val="00997F61"/>
    <w:rsid w:val="009A0D75"/>
    <w:rsid w:val="009A0E67"/>
    <w:rsid w:val="009A0FC3"/>
    <w:rsid w:val="009A137E"/>
    <w:rsid w:val="009A13F5"/>
    <w:rsid w:val="009A1722"/>
    <w:rsid w:val="009A194B"/>
    <w:rsid w:val="009A4340"/>
    <w:rsid w:val="009A486E"/>
    <w:rsid w:val="009A4B79"/>
    <w:rsid w:val="009A4C93"/>
    <w:rsid w:val="009A5609"/>
    <w:rsid w:val="009A6221"/>
    <w:rsid w:val="009A6273"/>
    <w:rsid w:val="009A65D2"/>
    <w:rsid w:val="009A70D8"/>
    <w:rsid w:val="009A748A"/>
    <w:rsid w:val="009A750F"/>
    <w:rsid w:val="009A7CBA"/>
    <w:rsid w:val="009B009A"/>
    <w:rsid w:val="009B0415"/>
    <w:rsid w:val="009B0D6F"/>
    <w:rsid w:val="009B0F24"/>
    <w:rsid w:val="009B124D"/>
    <w:rsid w:val="009B15C2"/>
    <w:rsid w:val="009B1D28"/>
    <w:rsid w:val="009B23E3"/>
    <w:rsid w:val="009B2461"/>
    <w:rsid w:val="009B2A6F"/>
    <w:rsid w:val="009B3092"/>
    <w:rsid w:val="009B3390"/>
    <w:rsid w:val="009B351A"/>
    <w:rsid w:val="009B397B"/>
    <w:rsid w:val="009B4AF9"/>
    <w:rsid w:val="009B636D"/>
    <w:rsid w:val="009B6962"/>
    <w:rsid w:val="009B6F6D"/>
    <w:rsid w:val="009B7125"/>
    <w:rsid w:val="009B7B43"/>
    <w:rsid w:val="009B7B93"/>
    <w:rsid w:val="009B7E30"/>
    <w:rsid w:val="009C08E2"/>
    <w:rsid w:val="009C1C9C"/>
    <w:rsid w:val="009C26CC"/>
    <w:rsid w:val="009C2C70"/>
    <w:rsid w:val="009C3BC1"/>
    <w:rsid w:val="009C3F3C"/>
    <w:rsid w:val="009C4A6B"/>
    <w:rsid w:val="009C5B10"/>
    <w:rsid w:val="009C5C56"/>
    <w:rsid w:val="009C66CA"/>
    <w:rsid w:val="009C6AEC"/>
    <w:rsid w:val="009D0282"/>
    <w:rsid w:val="009D04CE"/>
    <w:rsid w:val="009D0E3D"/>
    <w:rsid w:val="009D14C5"/>
    <w:rsid w:val="009D27C8"/>
    <w:rsid w:val="009D2967"/>
    <w:rsid w:val="009D2D92"/>
    <w:rsid w:val="009D301C"/>
    <w:rsid w:val="009D361C"/>
    <w:rsid w:val="009D3C67"/>
    <w:rsid w:val="009D45A6"/>
    <w:rsid w:val="009D4964"/>
    <w:rsid w:val="009D4E09"/>
    <w:rsid w:val="009D57BD"/>
    <w:rsid w:val="009D5C0C"/>
    <w:rsid w:val="009D5CED"/>
    <w:rsid w:val="009D6CEB"/>
    <w:rsid w:val="009D6D03"/>
    <w:rsid w:val="009D7441"/>
    <w:rsid w:val="009D7806"/>
    <w:rsid w:val="009E04ED"/>
    <w:rsid w:val="009E0531"/>
    <w:rsid w:val="009E098B"/>
    <w:rsid w:val="009E0BDD"/>
    <w:rsid w:val="009E0F80"/>
    <w:rsid w:val="009E1338"/>
    <w:rsid w:val="009E16E0"/>
    <w:rsid w:val="009E29D1"/>
    <w:rsid w:val="009E29E0"/>
    <w:rsid w:val="009E2C61"/>
    <w:rsid w:val="009E3BDF"/>
    <w:rsid w:val="009E3CF9"/>
    <w:rsid w:val="009E44A3"/>
    <w:rsid w:val="009E48BB"/>
    <w:rsid w:val="009E4AC7"/>
    <w:rsid w:val="009E4B5A"/>
    <w:rsid w:val="009E528D"/>
    <w:rsid w:val="009E5461"/>
    <w:rsid w:val="009E5823"/>
    <w:rsid w:val="009E6351"/>
    <w:rsid w:val="009E7AEB"/>
    <w:rsid w:val="009E7C72"/>
    <w:rsid w:val="009F09E4"/>
    <w:rsid w:val="009F0AD5"/>
    <w:rsid w:val="009F153F"/>
    <w:rsid w:val="009F23CC"/>
    <w:rsid w:val="009F254D"/>
    <w:rsid w:val="009F2F6D"/>
    <w:rsid w:val="009F3A1E"/>
    <w:rsid w:val="009F47C3"/>
    <w:rsid w:val="009F4BE4"/>
    <w:rsid w:val="009F4BF4"/>
    <w:rsid w:val="009F4C82"/>
    <w:rsid w:val="009F543A"/>
    <w:rsid w:val="009F56E7"/>
    <w:rsid w:val="009F6029"/>
    <w:rsid w:val="009F6270"/>
    <w:rsid w:val="009F70AF"/>
    <w:rsid w:val="009F7245"/>
    <w:rsid w:val="009F73FB"/>
    <w:rsid w:val="009F79B8"/>
    <w:rsid w:val="009F7CFD"/>
    <w:rsid w:val="00A002E4"/>
    <w:rsid w:val="00A00B32"/>
    <w:rsid w:val="00A012D7"/>
    <w:rsid w:val="00A014C7"/>
    <w:rsid w:val="00A015BA"/>
    <w:rsid w:val="00A02AE2"/>
    <w:rsid w:val="00A02B0F"/>
    <w:rsid w:val="00A02D76"/>
    <w:rsid w:val="00A02DC3"/>
    <w:rsid w:val="00A03028"/>
    <w:rsid w:val="00A030F9"/>
    <w:rsid w:val="00A0397F"/>
    <w:rsid w:val="00A040C1"/>
    <w:rsid w:val="00A04387"/>
    <w:rsid w:val="00A04E5C"/>
    <w:rsid w:val="00A05582"/>
    <w:rsid w:val="00A05F1E"/>
    <w:rsid w:val="00A05FE1"/>
    <w:rsid w:val="00A0613D"/>
    <w:rsid w:val="00A066B2"/>
    <w:rsid w:val="00A06889"/>
    <w:rsid w:val="00A0696B"/>
    <w:rsid w:val="00A06BD2"/>
    <w:rsid w:val="00A0739E"/>
    <w:rsid w:val="00A07D1C"/>
    <w:rsid w:val="00A07D88"/>
    <w:rsid w:val="00A11436"/>
    <w:rsid w:val="00A1184A"/>
    <w:rsid w:val="00A1202B"/>
    <w:rsid w:val="00A128BE"/>
    <w:rsid w:val="00A130F9"/>
    <w:rsid w:val="00A13203"/>
    <w:rsid w:val="00A13ACD"/>
    <w:rsid w:val="00A13C9D"/>
    <w:rsid w:val="00A13FA0"/>
    <w:rsid w:val="00A14E66"/>
    <w:rsid w:val="00A152CA"/>
    <w:rsid w:val="00A15524"/>
    <w:rsid w:val="00A15C51"/>
    <w:rsid w:val="00A15EC9"/>
    <w:rsid w:val="00A15FD3"/>
    <w:rsid w:val="00A16C2C"/>
    <w:rsid w:val="00A170D8"/>
    <w:rsid w:val="00A17193"/>
    <w:rsid w:val="00A1771E"/>
    <w:rsid w:val="00A17ED3"/>
    <w:rsid w:val="00A2005E"/>
    <w:rsid w:val="00A20230"/>
    <w:rsid w:val="00A20478"/>
    <w:rsid w:val="00A2066A"/>
    <w:rsid w:val="00A20722"/>
    <w:rsid w:val="00A20729"/>
    <w:rsid w:val="00A20776"/>
    <w:rsid w:val="00A20FDC"/>
    <w:rsid w:val="00A2188F"/>
    <w:rsid w:val="00A224DC"/>
    <w:rsid w:val="00A236B0"/>
    <w:rsid w:val="00A2407A"/>
    <w:rsid w:val="00A24461"/>
    <w:rsid w:val="00A2469B"/>
    <w:rsid w:val="00A2492E"/>
    <w:rsid w:val="00A24B21"/>
    <w:rsid w:val="00A24E65"/>
    <w:rsid w:val="00A2501C"/>
    <w:rsid w:val="00A252B4"/>
    <w:rsid w:val="00A254AA"/>
    <w:rsid w:val="00A254AE"/>
    <w:rsid w:val="00A259E5"/>
    <w:rsid w:val="00A25FC2"/>
    <w:rsid w:val="00A2648F"/>
    <w:rsid w:val="00A27DA2"/>
    <w:rsid w:val="00A27F2A"/>
    <w:rsid w:val="00A30DAE"/>
    <w:rsid w:val="00A31843"/>
    <w:rsid w:val="00A31CD3"/>
    <w:rsid w:val="00A325A0"/>
    <w:rsid w:val="00A32676"/>
    <w:rsid w:val="00A329B6"/>
    <w:rsid w:val="00A32D24"/>
    <w:rsid w:val="00A3312B"/>
    <w:rsid w:val="00A3331C"/>
    <w:rsid w:val="00A33864"/>
    <w:rsid w:val="00A34889"/>
    <w:rsid w:val="00A353C7"/>
    <w:rsid w:val="00A3574F"/>
    <w:rsid w:val="00A358DE"/>
    <w:rsid w:val="00A358E0"/>
    <w:rsid w:val="00A362EB"/>
    <w:rsid w:val="00A37192"/>
    <w:rsid w:val="00A3724E"/>
    <w:rsid w:val="00A40034"/>
    <w:rsid w:val="00A4062D"/>
    <w:rsid w:val="00A40942"/>
    <w:rsid w:val="00A40E60"/>
    <w:rsid w:val="00A4152C"/>
    <w:rsid w:val="00A41DE3"/>
    <w:rsid w:val="00A4224C"/>
    <w:rsid w:val="00A429C8"/>
    <w:rsid w:val="00A4370B"/>
    <w:rsid w:val="00A43D5F"/>
    <w:rsid w:val="00A43D9F"/>
    <w:rsid w:val="00A45014"/>
    <w:rsid w:val="00A45ACA"/>
    <w:rsid w:val="00A45C55"/>
    <w:rsid w:val="00A463B5"/>
    <w:rsid w:val="00A464DF"/>
    <w:rsid w:val="00A46631"/>
    <w:rsid w:val="00A466E1"/>
    <w:rsid w:val="00A47073"/>
    <w:rsid w:val="00A47B21"/>
    <w:rsid w:val="00A50B3E"/>
    <w:rsid w:val="00A51666"/>
    <w:rsid w:val="00A51F4E"/>
    <w:rsid w:val="00A51F75"/>
    <w:rsid w:val="00A5218F"/>
    <w:rsid w:val="00A52A72"/>
    <w:rsid w:val="00A53844"/>
    <w:rsid w:val="00A54B83"/>
    <w:rsid w:val="00A55856"/>
    <w:rsid w:val="00A55ED6"/>
    <w:rsid w:val="00A561D8"/>
    <w:rsid w:val="00A56229"/>
    <w:rsid w:val="00A563F9"/>
    <w:rsid w:val="00A5694D"/>
    <w:rsid w:val="00A56BAF"/>
    <w:rsid w:val="00A5714A"/>
    <w:rsid w:val="00A5781E"/>
    <w:rsid w:val="00A57DA3"/>
    <w:rsid w:val="00A61112"/>
    <w:rsid w:val="00A6191A"/>
    <w:rsid w:val="00A62791"/>
    <w:rsid w:val="00A62AB0"/>
    <w:rsid w:val="00A63869"/>
    <w:rsid w:val="00A6388C"/>
    <w:rsid w:val="00A638D4"/>
    <w:rsid w:val="00A6400D"/>
    <w:rsid w:val="00A64066"/>
    <w:rsid w:val="00A649B3"/>
    <w:rsid w:val="00A655FA"/>
    <w:rsid w:val="00A6639C"/>
    <w:rsid w:val="00A66D0B"/>
    <w:rsid w:val="00A66FF0"/>
    <w:rsid w:val="00A67412"/>
    <w:rsid w:val="00A67463"/>
    <w:rsid w:val="00A67555"/>
    <w:rsid w:val="00A6772E"/>
    <w:rsid w:val="00A67AAC"/>
    <w:rsid w:val="00A70400"/>
    <w:rsid w:val="00A70636"/>
    <w:rsid w:val="00A70A3B"/>
    <w:rsid w:val="00A7133E"/>
    <w:rsid w:val="00A71549"/>
    <w:rsid w:val="00A72168"/>
    <w:rsid w:val="00A7266F"/>
    <w:rsid w:val="00A726EB"/>
    <w:rsid w:val="00A7272E"/>
    <w:rsid w:val="00A72FC1"/>
    <w:rsid w:val="00A7331E"/>
    <w:rsid w:val="00A73BD2"/>
    <w:rsid w:val="00A74182"/>
    <w:rsid w:val="00A744FB"/>
    <w:rsid w:val="00A747DD"/>
    <w:rsid w:val="00A7482A"/>
    <w:rsid w:val="00A7541A"/>
    <w:rsid w:val="00A75648"/>
    <w:rsid w:val="00A75A35"/>
    <w:rsid w:val="00A76258"/>
    <w:rsid w:val="00A7636F"/>
    <w:rsid w:val="00A76EAF"/>
    <w:rsid w:val="00A77B4D"/>
    <w:rsid w:val="00A81FB2"/>
    <w:rsid w:val="00A821AB"/>
    <w:rsid w:val="00A826BC"/>
    <w:rsid w:val="00A82EC5"/>
    <w:rsid w:val="00A831C4"/>
    <w:rsid w:val="00A837D9"/>
    <w:rsid w:val="00A83820"/>
    <w:rsid w:val="00A853A6"/>
    <w:rsid w:val="00A855BE"/>
    <w:rsid w:val="00A8577E"/>
    <w:rsid w:val="00A85B30"/>
    <w:rsid w:val="00A865BD"/>
    <w:rsid w:val="00A86879"/>
    <w:rsid w:val="00A869DF"/>
    <w:rsid w:val="00A86A83"/>
    <w:rsid w:val="00A86C60"/>
    <w:rsid w:val="00A86F76"/>
    <w:rsid w:val="00A86FD6"/>
    <w:rsid w:val="00A87632"/>
    <w:rsid w:val="00A87C74"/>
    <w:rsid w:val="00A87CB6"/>
    <w:rsid w:val="00A87E86"/>
    <w:rsid w:val="00A900A5"/>
    <w:rsid w:val="00A90105"/>
    <w:rsid w:val="00A904C1"/>
    <w:rsid w:val="00A90A7F"/>
    <w:rsid w:val="00A911CF"/>
    <w:rsid w:val="00A914F6"/>
    <w:rsid w:val="00A9157E"/>
    <w:rsid w:val="00A918D7"/>
    <w:rsid w:val="00A91D72"/>
    <w:rsid w:val="00A92CAF"/>
    <w:rsid w:val="00A92F86"/>
    <w:rsid w:val="00A9342A"/>
    <w:rsid w:val="00A9386B"/>
    <w:rsid w:val="00A93A39"/>
    <w:rsid w:val="00A94281"/>
    <w:rsid w:val="00A94286"/>
    <w:rsid w:val="00A94AAA"/>
    <w:rsid w:val="00A959ED"/>
    <w:rsid w:val="00A95D4F"/>
    <w:rsid w:val="00A95EB8"/>
    <w:rsid w:val="00A965D0"/>
    <w:rsid w:val="00A96834"/>
    <w:rsid w:val="00A968A7"/>
    <w:rsid w:val="00A973E9"/>
    <w:rsid w:val="00A97D3E"/>
    <w:rsid w:val="00AA000A"/>
    <w:rsid w:val="00AA022B"/>
    <w:rsid w:val="00AA0B98"/>
    <w:rsid w:val="00AA0BA8"/>
    <w:rsid w:val="00AA15BD"/>
    <w:rsid w:val="00AA1879"/>
    <w:rsid w:val="00AA1E2D"/>
    <w:rsid w:val="00AA46FB"/>
    <w:rsid w:val="00AA47A4"/>
    <w:rsid w:val="00AA4B3E"/>
    <w:rsid w:val="00AA5062"/>
    <w:rsid w:val="00AA5078"/>
    <w:rsid w:val="00AA50AF"/>
    <w:rsid w:val="00AA586C"/>
    <w:rsid w:val="00AA5B65"/>
    <w:rsid w:val="00AA6E15"/>
    <w:rsid w:val="00AA6ECD"/>
    <w:rsid w:val="00AA7265"/>
    <w:rsid w:val="00AA7296"/>
    <w:rsid w:val="00AA7559"/>
    <w:rsid w:val="00AA7943"/>
    <w:rsid w:val="00AA7BF8"/>
    <w:rsid w:val="00AA7CDE"/>
    <w:rsid w:val="00AB00D7"/>
    <w:rsid w:val="00AB042A"/>
    <w:rsid w:val="00AB06B7"/>
    <w:rsid w:val="00AB0910"/>
    <w:rsid w:val="00AB1B65"/>
    <w:rsid w:val="00AB266C"/>
    <w:rsid w:val="00AB28F7"/>
    <w:rsid w:val="00AB2B8B"/>
    <w:rsid w:val="00AB300D"/>
    <w:rsid w:val="00AB3640"/>
    <w:rsid w:val="00AB376C"/>
    <w:rsid w:val="00AB49B1"/>
    <w:rsid w:val="00AB5D61"/>
    <w:rsid w:val="00AB60B8"/>
    <w:rsid w:val="00AB686D"/>
    <w:rsid w:val="00AB6F30"/>
    <w:rsid w:val="00AB7162"/>
    <w:rsid w:val="00AB7362"/>
    <w:rsid w:val="00AB73D8"/>
    <w:rsid w:val="00AB7817"/>
    <w:rsid w:val="00AB7D44"/>
    <w:rsid w:val="00AB7DEF"/>
    <w:rsid w:val="00AC07F1"/>
    <w:rsid w:val="00AC08C0"/>
    <w:rsid w:val="00AC0CD1"/>
    <w:rsid w:val="00AC0D04"/>
    <w:rsid w:val="00AC0F16"/>
    <w:rsid w:val="00AC1116"/>
    <w:rsid w:val="00AC1689"/>
    <w:rsid w:val="00AC1D4C"/>
    <w:rsid w:val="00AC224C"/>
    <w:rsid w:val="00AC2FCD"/>
    <w:rsid w:val="00AC3133"/>
    <w:rsid w:val="00AC3829"/>
    <w:rsid w:val="00AC3C0A"/>
    <w:rsid w:val="00AC4079"/>
    <w:rsid w:val="00AC43E1"/>
    <w:rsid w:val="00AC4F1B"/>
    <w:rsid w:val="00AC500A"/>
    <w:rsid w:val="00AC513A"/>
    <w:rsid w:val="00AC59DD"/>
    <w:rsid w:val="00AC63E6"/>
    <w:rsid w:val="00AC655F"/>
    <w:rsid w:val="00AC6621"/>
    <w:rsid w:val="00AC6A1B"/>
    <w:rsid w:val="00AC6E96"/>
    <w:rsid w:val="00AC73FC"/>
    <w:rsid w:val="00AC7413"/>
    <w:rsid w:val="00AC755C"/>
    <w:rsid w:val="00AC7C13"/>
    <w:rsid w:val="00AD014B"/>
    <w:rsid w:val="00AD0304"/>
    <w:rsid w:val="00AD0484"/>
    <w:rsid w:val="00AD086B"/>
    <w:rsid w:val="00AD0BA9"/>
    <w:rsid w:val="00AD297D"/>
    <w:rsid w:val="00AD2A6F"/>
    <w:rsid w:val="00AD2DE2"/>
    <w:rsid w:val="00AD38D9"/>
    <w:rsid w:val="00AD3BE4"/>
    <w:rsid w:val="00AD3C00"/>
    <w:rsid w:val="00AD4676"/>
    <w:rsid w:val="00AD474F"/>
    <w:rsid w:val="00AD4C09"/>
    <w:rsid w:val="00AD4EBF"/>
    <w:rsid w:val="00AD50A8"/>
    <w:rsid w:val="00AD5C98"/>
    <w:rsid w:val="00AD5FB6"/>
    <w:rsid w:val="00AD6016"/>
    <w:rsid w:val="00AD701C"/>
    <w:rsid w:val="00AE0472"/>
    <w:rsid w:val="00AE04F2"/>
    <w:rsid w:val="00AE0E73"/>
    <w:rsid w:val="00AE1648"/>
    <w:rsid w:val="00AE1C17"/>
    <w:rsid w:val="00AE1ED2"/>
    <w:rsid w:val="00AE2299"/>
    <w:rsid w:val="00AE23F2"/>
    <w:rsid w:val="00AE2E8B"/>
    <w:rsid w:val="00AE351F"/>
    <w:rsid w:val="00AE3F42"/>
    <w:rsid w:val="00AE41ED"/>
    <w:rsid w:val="00AE45A8"/>
    <w:rsid w:val="00AE47F5"/>
    <w:rsid w:val="00AE4E9C"/>
    <w:rsid w:val="00AE4FBD"/>
    <w:rsid w:val="00AE60C0"/>
    <w:rsid w:val="00AE6C90"/>
    <w:rsid w:val="00AE6F87"/>
    <w:rsid w:val="00AE7519"/>
    <w:rsid w:val="00AE7616"/>
    <w:rsid w:val="00AE774B"/>
    <w:rsid w:val="00AE7CF6"/>
    <w:rsid w:val="00AE7D2F"/>
    <w:rsid w:val="00AF0342"/>
    <w:rsid w:val="00AF074E"/>
    <w:rsid w:val="00AF11FE"/>
    <w:rsid w:val="00AF1D36"/>
    <w:rsid w:val="00AF2012"/>
    <w:rsid w:val="00AF2240"/>
    <w:rsid w:val="00AF2266"/>
    <w:rsid w:val="00AF2A1F"/>
    <w:rsid w:val="00AF2D26"/>
    <w:rsid w:val="00AF2F2A"/>
    <w:rsid w:val="00AF2FE6"/>
    <w:rsid w:val="00AF396E"/>
    <w:rsid w:val="00AF4162"/>
    <w:rsid w:val="00AF4446"/>
    <w:rsid w:val="00AF46F2"/>
    <w:rsid w:val="00AF4C61"/>
    <w:rsid w:val="00AF5734"/>
    <w:rsid w:val="00AF61B0"/>
    <w:rsid w:val="00AF689C"/>
    <w:rsid w:val="00AF76AD"/>
    <w:rsid w:val="00B00191"/>
    <w:rsid w:val="00B00B7F"/>
    <w:rsid w:val="00B00E13"/>
    <w:rsid w:val="00B01404"/>
    <w:rsid w:val="00B01645"/>
    <w:rsid w:val="00B016EE"/>
    <w:rsid w:val="00B0192B"/>
    <w:rsid w:val="00B01B7E"/>
    <w:rsid w:val="00B01CDC"/>
    <w:rsid w:val="00B02340"/>
    <w:rsid w:val="00B02BEB"/>
    <w:rsid w:val="00B02C0E"/>
    <w:rsid w:val="00B0313D"/>
    <w:rsid w:val="00B03D17"/>
    <w:rsid w:val="00B0465C"/>
    <w:rsid w:val="00B0521A"/>
    <w:rsid w:val="00B05404"/>
    <w:rsid w:val="00B05B1B"/>
    <w:rsid w:val="00B06218"/>
    <w:rsid w:val="00B062C4"/>
    <w:rsid w:val="00B07598"/>
    <w:rsid w:val="00B078DF"/>
    <w:rsid w:val="00B10849"/>
    <w:rsid w:val="00B11474"/>
    <w:rsid w:val="00B1221D"/>
    <w:rsid w:val="00B122BE"/>
    <w:rsid w:val="00B12A6D"/>
    <w:rsid w:val="00B1312D"/>
    <w:rsid w:val="00B1373C"/>
    <w:rsid w:val="00B13F21"/>
    <w:rsid w:val="00B14976"/>
    <w:rsid w:val="00B14D47"/>
    <w:rsid w:val="00B15554"/>
    <w:rsid w:val="00B1597B"/>
    <w:rsid w:val="00B15D95"/>
    <w:rsid w:val="00B1614E"/>
    <w:rsid w:val="00B1663E"/>
    <w:rsid w:val="00B1673F"/>
    <w:rsid w:val="00B17FDB"/>
    <w:rsid w:val="00B209E0"/>
    <w:rsid w:val="00B2124F"/>
    <w:rsid w:val="00B21FA1"/>
    <w:rsid w:val="00B221B1"/>
    <w:rsid w:val="00B223AE"/>
    <w:rsid w:val="00B22BD1"/>
    <w:rsid w:val="00B22CBC"/>
    <w:rsid w:val="00B240DD"/>
    <w:rsid w:val="00B241FF"/>
    <w:rsid w:val="00B24291"/>
    <w:rsid w:val="00B245A8"/>
    <w:rsid w:val="00B25169"/>
    <w:rsid w:val="00B254E8"/>
    <w:rsid w:val="00B256A0"/>
    <w:rsid w:val="00B25747"/>
    <w:rsid w:val="00B25E7F"/>
    <w:rsid w:val="00B308A9"/>
    <w:rsid w:val="00B30C95"/>
    <w:rsid w:val="00B3101A"/>
    <w:rsid w:val="00B31192"/>
    <w:rsid w:val="00B32054"/>
    <w:rsid w:val="00B32112"/>
    <w:rsid w:val="00B3269C"/>
    <w:rsid w:val="00B32E10"/>
    <w:rsid w:val="00B33167"/>
    <w:rsid w:val="00B33BE3"/>
    <w:rsid w:val="00B33E68"/>
    <w:rsid w:val="00B34276"/>
    <w:rsid w:val="00B34768"/>
    <w:rsid w:val="00B348C9"/>
    <w:rsid w:val="00B34BBB"/>
    <w:rsid w:val="00B3503D"/>
    <w:rsid w:val="00B356BC"/>
    <w:rsid w:val="00B36700"/>
    <w:rsid w:val="00B4043A"/>
    <w:rsid w:val="00B4051F"/>
    <w:rsid w:val="00B40B59"/>
    <w:rsid w:val="00B41256"/>
    <w:rsid w:val="00B41915"/>
    <w:rsid w:val="00B41A2A"/>
    <w:rsid w:val="00B42C79"/>
    <w:rsid w:val="00B42DAA"/>
    <w:rsid w:val="00B434DA"/>
    <w:rsid w:val="00B439F8"/>
    <w:rsid w:val="00B4455C"/>
    <w:rsid w:val="00B45505"/>
    <w:rsid w:val="00B4551D"/>
    <w:rsid w:val="00B458AA"/>
    <w:rsid w:val="00B4657C"/>
    <w:rsid w:val="00B469BA"/>
    <w:rsid w:val="00B47615"/>
    <w:rsid w:val="00B47D03"/>
    <w:rsid w:val="00B504E3"/>
    <w:rsid w:val="00B50CBB"/>
    <w:rsid w:val="00B5167E"/>
    <w:rsid w:val="00B51810"/>
    <w:rsid w:val="00B51D78"/>
    <w:rsid w:val="00B51F1D"/>
    <w:rsid w:val="00B5233A"/>
    <w:rsid w:val="00B5301E"/>
    <w:rsid w:val="00B54403"/>
    <w:rsid w:val="00B54C3A"/>
    <w:rsid w:val="00B54F38"/>
    <w:rsid w:val="00B555C3"/>
    <w:rsid w:val="00B558DA"/>
    <w:rsid w:val="00B55B9A"/>
    <w:rsid w:val="00B55DCD"/>
    <w:rsid w:val="00B56E25"/>
    <w:rsid w:val="00B579F4"/>
    <w:rsid w:val="00B57F92"/>
    <w:rsid w:val="00B60224"/>
    <w:rsid w:val="00B60B9C"/>
    <w:rsid w:val="00B60E7A"/>
    <w:rsid w:val="00B60F5B"/>
    <w:rsid w:val="00B61496"/>
    <w:rsid w:val="00B616C1"/>
    <w:rsid w:val="00B61851"/>
    <w:rsid w:val="00B61A11"/>
    <w:rsid w:val="00B61B3C"/>
    <w:rsid w:val="00B61CD9"/>
    <w:rsid w:val="00B62060"/>
    <w:rsid w:val="00B6207E"/>
    <w:rsid w:val="00B626A3"/>
    <w:rsid w:val="00B62A04"/>
    <w:rsid w:val="00B62F21"/>
    <w:rsid w:val="00B63401"/>
    <w:rsid w:val="00B637F0"/>
    <w:rsid w:val="00B63A43"/>
    <w:rsid w:val="00B64E7E"/>
    <w:rsid w:val="00B65026"/>
    <w:rsid w:val="00B650F1"/>
    <w:rsid w:val="00B65460"/>
    <w:rsid w:val="00B65960"/>
    <w:rsid w:val="00B659C5"/>
    <w:rsid w:val="00B65F49"/>
    <w:rsid w:val="00B6698A"/>
    <w:rsid w:val="00B66DE3"/>
    <w:rsid w:val="00B6701D"/>
    <w:rsid w:val="00B670AF"/>
    <w:rsid w:val="00B673C8"/>
    <w:rsid w:val="00B67447"/>
    <w:rsid w:val="00B67472"/>
    <w:rsid w:val="00B67B69"/>
    <w:rsid w:val="00B70142"/>
    <w:rsid w:val="00B7017A"/>
    <w:rsid w:val="00B702D6"/>
    <w:rsid w:val="00B70ABF"/>
    <w:rsid w:val="00B70E1E"/>
    <w:rsid w:val="00B71359"/>
    <w:rsid w:val="00B7144B"/>
    <w:rsid w:val="00B7159D"/>
    <w:rsid w:val="00B71870"/>
    <w:rsid w:val="00B71C24"/>
    <w:rsid w:val="00B71CC6"/>
    <w:rsid w:val="00B72C24"/>
    <w:rsid w:val="00B7356C"/>
    <w:rsid w:val="00B74B66"/>
    <w:rsid w:val="00B74BCB"/>
    <w:rsid w:val="00B75685"/>
    <w:rsid w:val="00B75A21"/>
    <w:rsid w:val="00B75AD7"/>
    <w:rsid w:val="00B762F4"/>
    <w:rsid w:val="00B763B8"/>
    <w:rsid w:val="00B769E8"/>
    <w:rsid w:val="00B76CC3"/>
    <w:rsid w:val="00B76F79"/>
    <w:rsid w:val="00B77BDC"/>
    <w:rsid w:val="00B77E50"/>
    <w:rsid w:val="00B80B52"/>
    <w:rsid w:val="00B80D26"/>
    <w:rsid w:val="00B80DA6"/>
    <w:rsid w:val="00B815C2"/>
    <w:rsid w:val="00B81B1D"/>
    <w:rsid w:val="00B8279A"/>
    <w:rsid w:val="00B82902"/>
    <w:rsid w:val="00B82BFE"/>
    <w:rsid w:val="00B83164"/>
    <w:rsid w:val="00B831DF"/>
    <w:rsid w:val="00B83C07"/>
    <w:rsid w:val="00B84020"/>
    <w:rsid w:val="00B8461E"/>
    <w:rsid w:val="00B85A2D"/>
    <w:rsid w:val="00B860A4"/>
    <w:rsid w:val="00B868B3"/>
    <w:rsid w:val="00B8691B"/>
    <w:rsid w:val="00B87295"/>
    <w:rsid w:val="00B87A87"/>
    <w:rsid w:val="00B90105"/>
    <w:rsid w:val="00B906F1"/>
    <w:rsid w:val="00B9074F"/>
    <w:rsid w:val="00B90EB7"/>
    <w:rsid w:val="00B91115"/>
    <w:rsid w:val="00B9145F"/>
    <w:rsid w:val="00B91996"/>
    <w:rsid w:val="00B91C6E"/>
    <w:rsid w:val="00B91D55"/>
    <w:rsid w:val="00B91DA6"/>
    <w:rsid w:val="00B92FB3"/>
    <w:rsid w:val="00B93039"/>
    <w:rsid w:val="00B93344"/>
    <w:rsid w:val="00B9339B"/>
    <w:rsid w:val="00B93651"/>
    <w:rsid w:val="00B942A8"/>
    <w:rsid w:val="00B94AEE"/>
    <w:rsid w:val="00B9573C"/>
    <w:rsid w:val="00B961F5"/>
    <w:rsid w:val="00B96BBF"/>
    <w:rsid w:val="00B96C83"/>
    <w:rsid w:val="00B96E19"/>
    <w:rsid w:val="00B97044"/>
    <w:rsid w:val="00B97530"/>
    <w:rsid w:val="00B977AB"/>
    <w:rsid w:val="00B97AE7"/>
    <w:rsid w:val="00B97B10"/>
    <w:rsid w:val="00BA0738"/>
    <w:rsid w:val="00BA0CE4"/>
    <w:rsid w:val="00BA0FFD"/>
    <w:rsid w:val="00BA1632"/>
    <w:rsid w:val="00BA1CD0"/>
    <w:rsid w:val="00BA332A"/>
    <w:rsid w:val="00BA3EA7"/>
    <w:rsid w:val="00BA422A"/>
    <w:rsid w:val="00BA4261"/>
    <w:rsid w:val="00BA481B"/>
    <w:rsid w:val="00BA4A16"/>
    <w:rsid w:val="00BA4BFB"/>
    <w:rsid w:val="00BA513D"/>
    <w:rsid w:val="00BA54F8"/>
    <w:rsid w:val="00BA57AD"/>
    <w:rsid w:val="00BA6156"/>
    <w:rsid w:val="00BA615F"/>
    <w:rsid w:val="00BA78C8"/>
    <w:rsid w:val="00BA7A79"/>
    <w:rsid w:val="00BB003C"/>
    <w:rsid w:val="00BB0114"/>
    <w:rsid w:val="00BB0224"/>
    <w:rsid w:val="00BB0385"/>
    <w:rsid w:val="00BB05DE"/>
    <w:rsid w:val="00BB19A7"/>
    <w:rsid w:val="00BB1C88"/>
    <w:rsid w:val="00BB1F45"/>
    <w:rsid w:val="00BB22D5"/>
    <w:rsid w:val="00BB2663"/>
    <w:rsid w:val="00BB2C3E"/>
    <w:rsid w:val="00BB2C8F"/>
    <w:rsid w:val="00BB3C52"/>
    <w:rsid w:val="00BB4C8F"/>
    <w:rsid w:val="00BB4E16"/>
    <w:rsid w:val="00BB583B"/>
    <w:rsid w:val="00BB6717"/>
    <w:rsid w:val="00BB6E5B"/>
    <w:rsid w:val="00BB723C"/>
    <w:rsid w:val="00BB740E"/>
    <w:rsid w:val="00BB7865"/>
    <w:rsid w:val="00BB7B9A"/>
    <w:rsid w:val="00BC01B0"/>
    <w:rsid w:val="00BC03EC"/>
    <w:rsid w:val="00BC0613"/>
    <w:rsid w:val="00BC14C5"/>
    <w:rsid w:val="00BC151B"/>
    <w:rsid w:val="00BC18CE"/>
    <w:rsid w:val="00BC1B0B"/>
    <w:rsid w:val="00BC1E59"/>
    <w:rsid w:val="00BC2037"/>
    <w:rsid w:val="00BC3629"/>
    <w:rsid w:val="00BC36DD"/>
    <w:rsid w:val="00BC3ED8"/>
    <w:rsid w:val="00BC439F"/>
    <w:rsid w:val="00BC4627"/>
    <w:rsid w:val="00BC5E5F"/>
    <w:rsid w:val="00BC5FAC"/>
    <w:rsid w:val="00BC6873"/>
    <w:rsid w:val="00BC70C6"/>
    <w:rsid w:val="00BC7443"/>
    <w:rsid w:val="00BC79C9"/>
    <w:rsid w:val="00BC79FF"/>
    <w:rsid w:val="00BD04A9"/>
    <w:rsid w:val="00BD08E2"/>
    <w:rsid w:val="00BD0DB3"/>
    <w:rsid w:val="00BD4263"/>
    <w:rsid w:val="00BD4337"/>
    <w:rsid w:val="00BD46B0"/>
    <w:rsid w:val="00BD47E4"/>
    <w:rsid w:val="00BD52AA"/>
    <w:rsid w:val="00BD53A2"/>
    <w:rsid w:val="00BD5552"/>
    <w:rsid w:val="00BD56D0"/>
    <w:rsid w:val="00BD5CD4"/>
    <w:rsid w:val="00BD7062"/>
    <w:rsid w:val="00BD7B6A"/>
    <w:rsid w:val="00BE071D"/>
    <w:rsid w:val="00BE0C06"/>
    <w:rsid w:val="00BE115A"/>
    <w:rsid w:val="00BE14C4"/>
    <w:rsid w:val="00BE15E5"/>
    <w:rsid w:val="00BE160E"/>
    <w:rsid w:val="00BE1AA3"/>
    <w:rsid w:val="00BE1F04"/>
    <w:rsid w:val="00BE2FEC"/>
    <w:rsid w:val="00BE387D"/>
    <w:rsid w:val="00BE3D16"/>
    <w:rsid w:val="00BE4084"/>
    <w:rsid w:val="00BE419E"/>
    <w:rsid w:val="00BE47A2"/>
    <w:rsid w:val="00BE48AC"/>
    <w:rsid w:val="00BF014E"/>
    <w:rsid w:val="00BF27F1"/>
    <w:rsid w:val="00BF3836"/>
    <w:rsid w:val="00BF3964"/>
    <w:rsid w:val="00BF4607"/>
    <w:rsid w:val="00BF4A7F"/>
    <w:rsid w:val="00BF5ABD"/>
    <w:rsid w:val="00BF5E9E"/>
    <w:rsid w:val="00BF63D8"/>
    <w:rsid w:val="00BF65DD"/>
    <w:rsid w:val="00BF6CBB"/>
    <w:rsid w:val="00BF7C36"/>
    <w:rsid w:val="00C00E21"/>
    <w:rsid w:val="00C00EB2"/>
    <w:rsid w:val="00C02454"/>
    <w:rsid w:val="00C024BA"/>
    <w:rsid w:val="00C02933"/>
    <w:rsid w:val="00C0352B"/>
    <w:rsid w:val="00C040C1"/>
    <w:rsid w:val="00C04417"/>
    <w:rsid w:val="00C04AB2"/>
    <w:rsid w:val="00C04C49"/>
    <w:rsid w:val="00C04C54"/>
    <w:rsid w:val="00C05E3E"/>
    <w:rsid w:val="00C068E2"/>
    <w:rsid w:val="00C071E0"/>
    <w:rsid w:val="00C078D5"/>
    <w:rsid w:val="00C0793B"/>
    <w:rsid w:val="00C07990"/>
    <w:rsid w:val="00C07E77"/>
    <w:rsid w:val="00C07F77"/>
    <w:rsid w:val="00C100C5"/>
    <w:rsid w:val="00C10240"/>
    <w:rsid w:val="00C10A31"/>
    <w:rsid w:val="00C10B7D"/>
    <w:rsid w:val="00C110B9"/>
    <w:rsid w:val="00C1127D"/>
    <w:rsid w:val="00C119E7"/>
    <w:rsid w:val="00C122F7"/>
    <w:rsid w:val="00C12BD1"/>
    <w:rsid w:val="00C12F2E"/>
    <w:rsid w:val="00C13023"/>
    <w:rsid w:val="00C137B7"/>
    <w:rsid w:val="00C137C0"/>
    <w:rsid w:val="00C1385C"/>
    <w:rsid w:val="00C13B11"/>
    <w:rsid w:val="00C14606"/>
    <w:rsid w:val="00C14B3B"/>
    <w:rsid w:val="00C155E5"/>
    <w:rsid w:val="00C163A9"/>
    <w:rsid w:val="00C16635"/>
    <w:rsid w:val="00C16743"/>
    <w:rsid w:val="00C16796"/>
    <w:rsid w:val="00C16BDD"/>
    <w:rsid w:val="00C175F5"/>
    <w:rsid w:val="00C202DF"/>
    <w:rsid w:val="00C20833"/>
    <w:rsid w:val="00C20D38"/>
    <w:rsid w:val="00C210B8"/>
    <w:rsid w:val="00C217E8"/>
    <w:rsid w:val="00C21EC2"/>
    <w:rsid w:val="00C2248E"/>
    <w:rsid w:val="00C224EF"/>
    <w:rsid w:val="00C22EF3"/>
    <w:rsid w:val="00C23034"/>
    <w:rsid w:val="00C23654"/>
    <w:rsid w:val="00C23D9B"/>
    <w:rsid w:val="00C2452C"/>
    <w:rsid w:val="00C2479B"/>
    <w:rsid w:val="00C249E1"/>
    <w:rsid w:val="00C24A80"/>
    <w:rsid w:val="00C2535C"/>
    <w:rsid w:val="00C25E70"/>
    <w:rsid w:val="00C262C3"/>
    <w:rsid w:val="00C27121"/>
    <w:rsid w:val="00C27873"/>
    <w:rsid w:val="00C27FEF"/>
    <w:rsid w:val="00C30B0D"/>
    <w:rsid w:val="00C312A8"/>
    <w:rsid w:val="00C32186"/>
    <w:rsid w:val="00C329E8"/>
    <w:rsid w:val="00C32EF3"/>
    <w:rsid w:val="00C334A6"/>
    <w:rsid w:val="00C33B76"/>
    <w:rsid w:val="00C33DBF"/>
    <w:rsid w:val="00C343D9"/>
    <w:rsid w:val="00C346AC"/>
    <w:rsid w:val="00C346C8"/>
    <w:rsid w:val="00C34968"/>
    <w:rsid w:val="00C34D79"/>
    <w:rsid w:val="00C35152"/>
    <w:rsid w:val="00C35C4F"/>
    <w:rsid w:val="00C3617C"/>
    <w:rsid w:val="00C373AB"/>
    <w:rsid w:val="00C37419"/>
    <w:rsid w:val="00C37787"/>
    <w:rsid w:val="00C37A81"/>
    <w:rsid w:val="00C37CAA"/>
    <w:rsid w:val="00C37F30"/>
    <w:rsid w:val="00C37FB6"/>
    <w:rsid w:val="00C40238"/>
    <w:rsid w:val="00C40A16"/>
    <w:rsid w:val="00C41137"/>
    <w:rsid w:val="00C4163D"/>
    <w:rsid w:val="00C419C7"/>
    <w:rsid w:val="00C41B4A"/>
    <w:rsid w:val="00C41D5A"/>
    <w:rsid w:val="00C4250D"/>
    <w:rsid w:val="00C43AF8"/>
    <w:rsid w:val="00C43FE2"/>
    <w:rsid w:val="00C44344"/>
    <w:rsid w:val="00C44379"/>
    <w:rsid w:val="00C4446D"/>
    <w:rsid w:val="00C44EFE"/>
    <w:rsid w:val="00C458D6"/>
    <w:rsid w:val="00C46308"/>
    <w:rsid w:val="00C46860"/>
    <w:rsid w:val="00C46A4B"/>
    <w:rsid w:val="00C47510"/>
    <w:rsid w:val="00C47760"/>
    <w:rsid w:val="00C47AD3"/>
    <w:rsid w:val="00C47C93"/>
    <w:rsid w:val="00C47D55"/>
    <w:rsid w:val="00C5100F"/>
    <w:rsid w:val="00C516F9"/>
    <w:rsid w:val="00C51E63"/>
    <w:rsid w:val="00C51E90"/>
    <w:rsid w:val="00C5232F"/>
    <w:rsid w:val="00C52DFA"/>
    <w:rsid w:val="00C534D5"/>
    <w:rsid w:val="00C534F8"/>
    <w:rsid w:val="00C5353D"/>
    <w:rsid w:val="00C53649"/>
    <w:rsid w:val="00C537CA"/>
    <w:rsid w:val="00C53A21"/>
    <w:rsid w:val="00C54C9D"/>
    <w:rsid w:val="00C55530"/>
    <w:rsid w:val="00C55670"/>
    <w:rsid w:val="00C55A07"/>
    <w:rsid w:val="00C55E09"/>
    <w:rsid w:val="00C55E1A"/>
    <w:rsid w:val="00C55EDE"/>
    <w:rsid w:val="00C561AA"/>
    <w:rsid w:val="00C5620F"/>
    <w:rsid w:val="00C56721"/>
    <w:rsid w:val="00C56B6F"/>
    <w:rsid w:val="00C56BAF"/>
    <w:rsid w:val="00C56F6B"/>
    <w:rsid w:val="00C56FEA"/>
    <w:rsid w:val="00C57049"/>
    <w:rsid w:val="00C57D9B"/>
    <w:rsid w:val="00C60022"/>
    <w:rsid w:val="00C6094C"/>
    <w:rsid w:val="00C60FDD"/>
    <w:rsid w:val="00C611D0"/>
    <w:rsid w:val="00C61322"/>
    <w:rsid w:val="00C62401"/>
    <w:rsid w:val="00C62441"/>
    <w:rsid w:val="00C62691"/>
    <w:rsid w:val="00C629FF"/>
    <w:rsid w:val="00C62AAF"/>
    <w:rsid w:val="00C63073"/>
    <w:rsid w:val="00C631B9"/>
    <w:rsid w:val="00C6338C"/>
    <w:rsid w:val="00C634A6"/>
    <w:rsid w:val="00C63CC2"/>
    <w:rsid w:val="00C63CC8"/>
    <w:rsid w:val="00C64124"/>
    <w:rsid w:val="00C64184"/>
    <w:rsid w:val="00C643C0"/>
    <w:rsid w:val="00C64482"/>
    <w:rsid w:val="00C6514F"/>
    <w:rsid w:val="00C6519A"/>
    <w:rsid w:val="00C65843"/>
    <w:rsid w:val="00C65D2B"/>
    <w:rsid w:val="00C65E7C"/>
    <w:rsid w:val="00C666B8"/>
    <w:rsid w:val="00C66740"/>
    <w:rsid w:val="00C668B5"/>
    <w:rsid w:val="00C669A1"/>
    <w:rsid w:val="00C669AF"/>
    <w:rsid w:val="00C66CBC"/>
    <w:rsid w:val="00C66D70"/>
    <w:rsid w:val="00C66D98"/>
    <w:rsid w:val="00C6741D"/>
    <w:rsid w:val="00C6761B"/>
    <w:rsid w:val="00C6768A"/>
    <w:rsid w:val="00C7022E"/>
    <w:rsid w:val="00C704E0"/>
    <w:rsid w:val="00C70626"/>
    <w:rsid w:val="00C70ADE"/>
    <w:rsid w:val="00C711F0"/>
    <w:rsid w:val="00C713C8"/>
    <w:rsid w:val="00C71E2C"/>
    <w:rsid w:val="00C71FDE"/>
    <w:rsid w:val="00C721B0"/>
    <w:rsid w:val="00C72436"/>
    <w:rsid w:val="00C735CE"/>
    <w:rsid w:val="00C73BD4"/>
    <w:rsid w:val="00C74A18"/>
    <w:rsid w:val="00C74BB4"/>
    <w:rsid w:val="00C74DB9"/>
    <w:rsid w:val="00C750B6"/>
    <w:rsid w:val="00C75209"/>
    <w:rsid w:val="00C7525B"/>
    <w:rsid w:val="00C75774"/>
    <w:rsid w:val="00C760A5"/>
    <w:rsid w:val="00C7663D"/>
    <w:rsid w:val="00C76D52"/>
    <w:rsid w:val="00C772BA"/>
    <w:rsid w:val="00C815DD"/>
    <w:rsid w:val="00C81875"/>
    <w:rsid w:val="00C8299F"/>
    <w:rsid w:val="00C82E6B"/>
    <w:rsid w:val="00C83649"/>
    <w:rsid w:val="00C83A70"/>
    <w:rsid w:val="00C83B54"/>
    <w:rsid w:val="00C83D04"/>
    <w:rsid w:val="00C8400B"/>
    <w:rsid w:val="00C8453D"/>
    <w:rsid w:val="00C84AE1"/>
    <w:rsid w:val="00C84FB6"/>
    <w:rsid w:val="00C85240"/>
    <w:rsid w:val="00C85537"/>
    <w:rsid w:val="00C858AA"/>
    <w:rsid w:val="00C85DC2"/>
    <w:rsid w:val="00C85E41"/>
    <w:rsid w:val="00C864A9"/>
    <w:rsid w:val="00C86636"/>
    <w:rsid w:val="00C86751"/>
    <w:rsid w:val="00C86BB8"/>
    <w:rsid w:val="00C86DBE"/>
    <w:rsid w:val="00C871F7"/>
    <w:rsid w:val="00C87253"/>
    <w:rsid w:val="00C874A8"/>
    <w:rsid w:val="00C87E3C"/>
    <w:rsid w:val="00C907DC"/>
    <w:rsid w:val="00C9090A"/>
    <w:rsid w:val="00C90A28"/>
    <w:rsid w:val="00C90DAC"/>
    <w:rsid w:val="00C91064"/>
    <w:rsid w:val="00C910AA"/>
    <w:rsid w:val="00C912BB"/>
    <w:rsid w:val="00C9183F"/>
    <w:rsid w:val="00C9194F"/>
    <w:rsid w:val="00C92E31"/>
    <w:rsid w:val="00C935F9"/>
    <w:rsid w:val="00C93F0F"/>
    <w:rsid w:val="00C94002"/>
    <w:rsid w:val="00C940C2"/>
    <w:rsid w:val="00C945C4"/>
    <w:rsid w:val="00C9482C"/>
    <w:rsid w:val="00C94D0E"/>
    <w:rsid w:val="00C94E72"/>
    <w:rsid w:val="00C95180"/>
    <w:rsid w:val="00C96028"/>
    <w:rsid w:val="00C96170"/>
    <w:rsid w:val="00C961B5"/>
    <w:rsid w:val="00C961DD"/>
    <w:rsid w:val="00C96D79"/>
    <w:rsid w:val="00C9713E"/>
    <w:rsid w:val="00CA0916"/>
    <w:rsid w:val="00CA09D1"/>
    <w:rsid w:val="00CA1113"/>
    <w:rsid w:val="00CA1248"/>
    <w:rsid w:val="00CA1389"/>
    <w:rsid w:val="00CA141C"/>
    <w:rsid w:val="00CA18F5"/>
    <w:rsid w:val="00CA20F4"/>
    <w:rsid w:val="00CA39AE"/>
    <w:rsid w:val="00CA3F14"/>
    <w:rsid w:val="00CA4384"/>
    <w:rsid w:val="00CA5E1A"/>
    <w:rsid w:val="00CA5FA3"/>
    <w:rsid w:val="00CA621B"/>
    <w:rsid w:val="00CA6835"/>
    <w:rsid w:val="00CA6893"/>
    <w:rsid w:val="00CA69D2"/>
    <w:rsid w:val="00CA701B"/>
    <w:rsid w:val="00CA7E45"/>
    <w:rsid w:val="00CB0399"/>
    <w:rsid w:val="00CB05BC"/>
    <w:rsid w:val="00CB0BA4"/>
    <w:rsid w:val="00CB0C65"/>
    <w:rsid w:val="00CB1072"/>
    <w:rsid w:val="00CB114F"/>
    <w:rsid w:val="00CB1F2D"/>
    <w:rsid w:val="00CB2299"/>
    <w:rsid w:val="00CB233B"/>
    <w:rsid w:val="00CB2513"/>
    <w:rsid w:val="00CB35D6"/>
    <w:rsid w:val="00CB3668"/>
    <w:rsid w:val="00CB3798"/>
    <w:rsid w:val="00CB497D"/>
    <w:rsid w:val="00CB544E"/>
    <w:rsid w:val="00CB553B"/>
    <w:rsid w:val="00CB5616"/>
    <w:rsid w:val="00CB57E5"/>
    <w:rsid w:val="00CB5E2D"/>
    <w:rsid w:val="00CB6169"/>
    <w:rsid w:val="00CB63EC"/>
    <w:rsid w:val="00CB6567"/>
    <w:rsid w:val="00CB6D15"/>
    <w:rsid w:val="00CB6E26"/>
    <w:rsid w:val="00CB6EFF"/>
    <w:rsid w:val="00CB7283"/>
    <w:rsid w:val="00CB74A0"/>
    <w:rsid w:val="00CC0112"/>
    <w:rsid w:val="00CC0E1F"/>
    <w:rsid w:val="00CC225F"/>
    <w:rsid w:val="00CC2860"/>
    <w:rsid w:val="00CC2A6A"/>
    <w:rsid w:val="00CC2AD6"/>
    <w:rsid w:val="00CC398F"/>
    <w:rsid w:val="00CC3B17"/>
    <w:rsid w:val="00CC43C9"/>
    <w:rsid w:val="00CC4C91"/>
    <w:rsid w:val="00CC57D8"/>
    <w:rsid w:val="00CC5A04"/>
    <w:rsid w:val="00CC5A99"/>
    <w:rsid w:val="00CC5B66"/>
    <w:rsid w:val="00CC5DE7"/>
    <w:rsid w:val="00CC65ED"/>
    <w:rsid w:val="00CC6990"/>
    <w:rsid w:val="00CC6F12"/>
    <w:rsid w:val="00CC6F43"/>
    <w:rsid w:val="00CC7200"/>
    <w:rsid w:val="00CC720C"/>
    <w:rsid w:val="00CC73FD"/>
    <w:rsid w:val="00CC74DB"/>
    <w:rsid w:val="00CC7F7D"/>
    <w:rsid w:val="00CD0141"/>
    <w:rsid w:val="00CD02E1"/>
    <w:rsid w:val="00CD0AE8"/>
    <w:rsid w:val="00CD0BEA"/>
    <w:rsid w:val="00CD0C35"/>
    <w:rsid w:val="00CD135B"/>
    <w:rsid w:val="00CD15AB"/>
    <w:rsid w:val="00CD1A52"/>
    <w:rsid w:val="00CD2143"/>
    <w:rsid w:val="00CD25A6"/>
    <w:rsid w:val="00CD2810"/>
    <w:rsid w:val="00CD288B"/>
    <w:rsid w:val="00CD32BF"/>
    <w:rsid w:val="00CD350D"/>
    <w:rsid w:val="00CD4D2C"/>
    <w:rsid w:val="00CD4F5B"/>
    <w:rsid w:val="00CD53F1"/>
    <w:rsid w:val="00CD677B"/>
    <w:rsid w:val="00CD6787"/>
    <w:rsid w:val="00CD67C5"/>
    <w:rsid w:val="00CD6988"/>
    <w:rsid w:val="00CD7121"/>
    <w:rsid w:val="00CE065F"/>
    <w:rsid w:val="00CE0C70"/>
    <w:rsid w:val="00CE1088"/>
    <w:rsid w:val="00CE144B"/>
    <w:rsid w:val="00CE1494"/>
    <w:rsid w:val="00CE1B94"/>
    <w:rsid w:val="00CE24B9"/>
    <w:rsid w:val="00CE24BE"/>
    <w:rsid w:val="00CE2798"/>
    <w:rsid w:val="00CE300A"/>
    <w:rsid w:val="00CE37AF"/>
    <w:rsid w:val="00CE5462"/>
    <w:rsid w:val="00CE66DE"/>
    <w:rsid w:val="00CE6E2F"/>
    <w:rsid w:val="00CE6F58"/>
    <w:rsid w:val="00CE785D"/>
    <w:rsid w:val="00CE7D1E"/>
    <w:rsid w:val="00CE7D61"/>
    <w:rsid w:val="00CE7F71"/>
    <w:rsid w:val="00CF0690"/>
    <w:rsid w:val="00CF0A20"/>
    <w:rsid w:val="00CF0DE7"/>
    <w:rsid w:val="00CF1566"/>
    <w:rsid w:val="00CF1841"/>
    <w:rsid w:val="00CF1B3B"/>
    <w:rsid w:val="00CF22AE"/>
    <w:rsid w:val="00CF253A"/>
    <w:rsid w:val="00CF35B8"/>
    <w:rsid w:val="00CF3762"/>
    <w:rsid w:val="00CF3AA1"/>
    <w:rsid w:val="00CF3E5E"/>
    <w:rsid w:val="00CF3E9B"/>
    <w:rsid w:val="00CF3F6C"/>
    <w:rsid w:val="00CF4361"/>
    <w:rsid w:val="00CF525F"/>
    <w:rsid w:val="00CF5A58"/>
    <w:rsid w:val="00CF62AF"/>
    <w:rsid w:val="00CF6301"/>
    <w:rsid w:val="00CF6308"/>
    <w:rsid w:val="00CF66D7"/>
    <w:rsid w:val="00CF6EF6"/>
    <w:rsid w:val="00CF6FF1"/>
    <w:rsid w:val="00CF7037"/>
    <w:rsid w:val="00CF7183"/>
    <w:rsid w:val="00CF7240"/>
    <w:rsid w:val="00CF7D70"/>
    <w:rsid w:val="00D00CD4"/>
    <w:rsid w:val="00D01D47"/>
    <w:rsid w:val="00D02242"/>
    <w:rsid w:val="00D03127"/>
    <w:rsid w:val="00D03515"/>
    <w:rsid w:val="00D04068"/>
    <w:rsid w:val="00D0425F"/>
    <w:rsid w:val="00D043F9"/>
    <w:rsid w:val="00D0468C"/>
    <w:rsid w:val="00D04941"/>
    <w:rsid w:val="00D057F4"/>
    <w:rsid w:val="00D060D3"/>
    <w:rsid w:val="00D063DE"/>
    <w:rsid w:val="00D063F0"/>
    <w:rsid w:val="00D0666A"/>
    <w:rsid w:val="00D07A65"/>
    <w:rsid w:val="00D07A6A"/>
    <w:rsid w:val="00D10688"/>
    <w:rsid w:val="00D1175D"/>
    <w:rsid w:val="00D117BE"/>
    <w:rsid w:val="00D11F31"/>
    <w:rsid w:val="00D12362"/>
    <w:rsid w:val="00D125AB"/>
    <w:rsid w:val="00D13908"/>
    <w:rsid w:val="00D13A9E"/>
    <w:rsid w:val="00D13D6F"/>
    <w:rsid w:val="00D14934"/>
    <w:rsid w:val="00D149B9"/>
    <w:rsid w:val="00D157A2"/>
    <w:rsid w:val="00D15967"/>
    <w:rsid w:val="00D15A3C"/>
    <w:rsid w:val="00D15D82"/>
    <w:rsid w:val="00D15DA7"/>
    <w:rsid w:val="00D16163"/>
    <w:rsid w:val="00D169B8"/>
    <w:rsid w:val="00D169D8"/>
    <w:rsid w:val="00D17010"/>
    <w:rsid w:val="00D17675"/>
    <w:rsid w:val="00D20054"/>
    <w:rsid w:val="00D20111"/>
    <w:rsid w:val="00D211CD"/>
    <w:rsid w:val="00D212D0"/>
    <w:rsid w:val="00D218E9"/>
    <w:rsid w:val="00D21C8E"/>
    <w:rsid w:val="00D22B9F"/>
    <w:rsid w:val="00D23289"/>
    <w:rsid w:val="00D23A3F"/>
    <w:rsid w:val="00D2594B"/>
    <w:rsid w:val="00D25A1F"/>
    <w:rsid w:val="00D25C4A"/>
    <w:rsid w:val="00D25F20"/>
    <w:rsid w:val="00D26056"/>
    <w:rsid w:val="00D2678F"/>
    <w:rsid w:val="00D26E6B"/>
    <w:rsid w:val="00D277B8"/>
    <w:rsid w:val="00D27F06"/>
    <w:rsid w:val="00D30E6F"/>
    <w:rsid w:val="00D31254"/>
    <w:rsid w:val="00D3139E"/>
    <w:rsid w:val="00D319F4"/>
    <w:rsid w:val="00D3209D"/>
    <w:rsid w:val="00D323CF"/>
    <w:rsid w:val="00D328BA"/>
    <w:rsid w:val="00D329DB"/>
    <w:rsid w:val="00D33A15"/>
    <w:rsid w:val="00D33D3E"/>
    <w:rsid w:val="00D34109"/>
    <w:rsid w:val="00D343BE"/>
    <w:rsid w:val="00D344FB"/>
    <w:rsid w:val="00D34DA2"/>
    <w:rsid w:val="00D34EF4"/>
    <w:rsid w:val="00D3570B"/>
    <w:rsid w:val="00D35807"/>
    <w:rsid w:val="00D35BFC"/>
    <w:rsid w:val="00D35E4D"/>
    <w:rsid w:val="00D3662F"/>
    <w:rsid w:val="00D371AD"/>
    <w:rsid w:val="00D37B0E"/>
    <w:rsid w:val="00D37BE3"/>
    <w:rsid w:val="00D40591"/>
    <w:rsid w:val="00D40DBF"/>
    <w:rsid w:val="00D415D8"/>
    <w:rsid w:val="00D41912"/>
    <w:rsid w:val="00D41B0E"/>
    <w:rsid w:val="00D41B59"/>
    <w:rsid w:val="00D42090"/>
    <w:rsid w:val="00D427E5"/>
    <w:rsid w:val="00D42D8C"/>
    <w:rsid w:val="00D4308A"/>
    <w:rsid w:val="00D430D8"/>
    <w:rsid w:val="00D43728"/>
    <w:rsid w:val="00D43815"/>
    <w:rsid w:val="00D43B09"/>
    <w:rsid w:val="00D43E1B"/>
    <w:rsid w:val="00D44087"/>
    <w:rsid w:val="00D446FF"/>
    <w:rsid w:val="00D44A34"/>
    <w:rsid w:val="00D44AD0"/>
    <w:rsid w:val="00D4576A"/>
    <w:rsid w:val="00D457E5"/>
    <w:rsid w:val="00D4589D"/>
    <w:rsid w:val="00D46032"/>
    <w:rsid w:val="00D46058"/>
    <w:rsid w:val="00D46B85"/>
    <w:rsid w:val="00D472E6"/>
    <w:rsid w:val="00D50548"/>
    <w:rsid w:val="00D505D3"/>
    <w:rsid w:val="00D508CB"/>
    <w:rsid w:val="00D50A40"/>
    <w:rsid w:val="00D50F2B"/>
    <w:rsid w:val="00D50FF7"/>
    <w:rsid w:val="00D5124A"/>
    <w:rsid w:val="00D51942"/>
    <w:rsid w:val="00D5197A"/>
    <w:rsid w:val="00D51B2D"/>
    <w:rsid w:val="00D51DAD"/>
    <w:rsid w:val="00D51FCF"/>
    <w:rsid w:val="00D524C3"/>
    <w:rsid w:val="00D52DF1"/>
    <w:rsid w:val="00D531D2"/>
    <w:rsid w:val="00D537A9"/>
    <w:rsid w:val="00D53C8E"/>
    <w:rsid w:val="00D541AB"/>
    <w:rsid w:val="00D54348"/>
    <w:rsid w:val="00D54927"/>
    <w:rsid w:val="00D54F60"/>
    <w:rsid w:val="00D55089"/>
    <w:rsid w:val="00D551D2"/>
    <w:rsid w:val="00D555BD"/>
    <w:rsid w:val="00D5598B"/>
    <w:rsid w:val="00D55E1A"/>
    <w:rsid w:val="00D5751B"/>
    <w:rsid w:val="00D60103"/>
    <w:rsid w:val="00D60902"/>
    <w:rsid w:val="00D6094D"/>
    <w:rsid w:val="00D60B57"/>
    <w:rsid w:val="00D61BC4"/>
    <w:rsid w:val="00D61C40"/>
    <w:rsid w:val="00D62057"/>
    <w:rsid w:val="00D6209B"/>
    <w:rsid w:val="00D62A67"/>
    <w:rsid w:val="00D62BD8"/>
    <w:rsid w:val="00D63AE1"/>
    <w:rsid w:val="00D63B55"/>
    <w:rsid w:val="00D63CDC"/>
    <w:rsid w:val="00D64306"/>
    <w:rsid w:val="00D64DEB"/>
    <w:rsid w:val="00D65018"/>
    <w:rsid w:val="00D6607F"/>
    <w:rsid w:val="00D6667E"/>
    <w:rsid w:val="00D6689E"/>
    <w:rsid w:val="00D675F8"/>
    <w:rsid w:val="00D67E1D"/>
    <w:rsid w:val="00D708B6"/>
    <w:rsid w:val="00D718A2"/>
    <w:rsid w:val="00D71955"/>
    <w:rsid w:val="00D72541"/>
    <w:rsid w:val="00D739A7"/>
    <w:rsid w:val="00D74875"/>
    <w:rsid w:val="00D75E08"/>
    <w:rsid w:val="00D76256"/>
    <w:rsid w:val="00D76A90"/>
    <w:rsid w:val="00D76F8B"/>
    <w:rsid w:val="00D77499"/>
    <w:rsid w:val="00D77843"/>
    <w:rsid w:val="00D77878"/>
    <w:rsid w:val="00D779B3"/>
    <w:rsid w:val="00D77A7A"/>
    <w:rsid w:val="00D801A3"/>
    <w:rsid w:val="00D80EA7"/>
    <w:rsid w:val="00D8113D"/>
    <w:rsid w:val="00D816E7"/>
    <w:rsid w:val="00D81FAA"/>
    <w:rsid w:val="00D826C6"/>
    <w:rsid w:val="00D83019"/>
    <w:rsid w:val="00D83BBF"/>
    <w:rsid w:val="00D83DF9"/>
    <w:rsid w:val="00D84EC5"/>
    <w:rsid w:val="00D84F73"/>
    <w:rsid w:val="00D85374"/>
    <w:rsid w:val="00D85495"/>
    <w:rsid w:val="00D85ECC"/>
    <w:rsid w:val="00D86206"/>
    <w:rsid w:val="00D86BBB"/>
    <w:rsid w:val="00D86EB5"/>
    <w:rsid w:val="00D86F76"/>
    <w:rsid w:val="00D90219"/>
    <w:rsid w:val="00D9114C"/>
    <w:rsid w:val="00D91393"/>
    <w:rsid w:val="00D91470"/>
    <w:rsid w:val="00D918EE"/>
    <w:rsid w:val="00D9281B"/>
    <w:rsid w:val="00D92AA7"/>
    <w:rsid w:val="00D92DFF"/>
    <w:rsid w:val="00D9338E"/>
    <w:rsid w:val="00D93429"/>
    <w:rsid w:val="00D9372B"/>
    <w:rsid w:val="00D93975"/>
    <w:rsid w:val="00D93B90"/>
    <w:rsid w:val="00D93F0C"/>
    <w:rsid w:val="00D951A0"/>
    <w:rsid w:val="00D95563"/>
    <w:rsid w:val="00D958B7"/>
    <w:rsid w:val="00D95906"/>
    <w:rsid w:val="00D95CF9"/>
    <w:rsid w:val="00D95D50"/>
    <w:rsid w:val="00D96403"/>
    <w:rsid w:val="00D96987"/>
    <w:rsid w:val="00D96F15"/>
    <w:rsid w:val="00D9706A"/>
    <w:rsid w:val="00D9719E"/>
    <w:rsid w:val="00D97D9D"/>
    <w:rsid w:val="00DA074B"/>
    <w:rsid w:val="00DA0F23"/>
    <w:rsid w:val="00DA0F69"/>
    <w:rsid w:val="00DA18B3"/>
    <w:rsid w:val="00DA23B0"/>
    <w:rsid w:val="00DA281F"/>
    <w:rsid w:val="00DA2E7F"/>
    <w:rsid w:val="00DA2F35"/>
    <w:rsid w:val="00DA32B8"/>
    <w:rsid w:val="00DA3466"/>
    <w:rsid w:val="00DA5094"/>
    <w:rsid w:val="00DA54E7"/>
    <w:rsid w:val="00DA5A08"/>
    <w:rsid w:val="00DA5A2D"/>
    <w:rsid w:val="00DA63B3"/>
    <w:rsid w:val="00DA6913"/>
    <w:rsid w:val="00DA6A6C"/>
    <w:rsid w:val="00DA7700"/>
    <w:rsid w:val="00DA7D87"/>
    <w:rsid w:val="00DA7E55"/>
    <w:rsid w:val="00DB0340"/>
    <w:rsid w:val="00DB04C0"/>
    <w:rsid w:val="00DB23C9"/>
    <w:rsid w:val="00DB2A6F"/>
    <w:rsid w:val="00DB2CE1"/>
    <w:rsid w:val="00DB2E6E"/>
    <w:rsid w:val="00DB430E"/>
    <w:rsid w:val="00DB4C0B"/>
    <w:rsid w:val="00DB5039"/>
    <w:rsid w:val="00DB5253"/>
    <w:rsid w:val="00DB5A63"/>
    <w:rsid w:val="00DB602C"/>
    <w:rsid w:val="00DB61CC"/>
    <w:rsid w:val="00DB65F5"/>
    <w:rsid w:val="00DB6863"/>
    <w:rsid w:val="00DB6907"/>
    <w:rsid w:val="00DB7316"/>
    <w:rsid w:val="00DB7FF3"/>
    <w:rsid w:val="00DC00AD"/>
    <w:rsid w:val="00DC01C4"/>
    <w:rsid w:val="00DC0638"/>
    <w:rsid w:val="00DC064F"/>
    <w:rsid w:val="00DC0A50"/>
    <w:rsid w:val="00DC1BCB"/>
    <w:rsid w:val="00DC1EF3"/>
    <w:rsid w:val="00DC23D6"/>
    <w:rsid w:val="00DC2D0A"/>
    <w:rsid w:val="00DC2DF2"/>
    <w:rsid w:val="00DC3262"/>
    <w:rsid w:val="00DC3485"/>
    <w:rsid w:val="00DC3854"/>
    <w:rsid w:val="00DC41DB"/>
    <w:rsid w:val="00DC42C9"/>
    <w:rsid w:val="00DC4A45"/>
    <w:rsid w:val="00DC5014"/>
    <w:rsid w:val="00DC5AC7"/>
    <w:rsid w:val="00DC5DCD"/>
    <w:rsid w:val="00DC6790"/>
    <w:rsid w:val="00DC685A"/>
    <w:rsid w:val="00DC6A8C"/>
    <w:rsid w:val="00DC7839"/>
    <w:rsid w:val="00DC7A36"/>
    <w:rsid w:val="00DC7A8D"/>
    <w:rsid w:val="00DD07B4"/>
    <w:rsid w:val="00DD0B33"/>
    <w:rsid w:val="00DD2586"/>
    <w:rsid w:val="00DD2758"/>
    <w:rsid w:val="00DD2D3F"/>
    <w:rsid w:val="00DD36A6"/>
    <w:rsid w:val="00DD39E1"/>
    <w:rsid w:val="00DD3E38"/>
    <w:rsid w:val="00DD3F45"/>
    <w:rsid w:val="00DD442D"/>
    <w:rsid w:val="00DD46A6"/>
    <w:rsid w:val="00DD4F53"/>
    <w:rsid w:val="00DD5618"/>
    <w:rsid w:val="00DD574B"/>
    <w:rsid w:val="00DD58D8"/>
    <w:rsid w:val="00DD6009"/>
    <w:rsid w:val="00DD6244"/>
    <w:rsid w:val="00DD692F"/>
    <w:rsid w:val="00DD72D6"/>
    <w:rsid w:val="00DD733F"/>
    <w:rsid w:val="00DD745D"/>
    <w:rsid w:val="00DD790B"/>
    <w:rsid w:val="00DE075B"/>
    <w:rsid w:val="00DE161F"/>
    <w:rsid w:val="00DE2594"/>
    <w:rsid w:val="00DE2CFF"/>
    <w:rsid w:val="00DE2DBA"/>
    <w:rsid w:val="00DE3702"/>
    <w:rsid w:val="00DE3708"/>
    <w:rsid w:val="00DE3A90"/>
    <w:rsid w:val="00DE3CC0"/>
    <w:rsid w:val="00DE3DC6"/>
    <w:rsid w:val="00DE4427"/>
    <w:rsid w:val="00DE4719"/>
    <w:rsid w:val="00DE5C26"/>
    <w:rsid w:val="00DE5F0C"/>
    <w:rsid w:val="00DE5F6A"/>
    <w:rsid w:val="00DE621A"/>
    <w:rsid w:val="00DE6487"/>
    <w:rsid w:val="00DE6CB8"/>
    <w:rsid w:val="00DE7082"/>
    <w:rsid w:val="00DE7ADB"/>
    <w:rsid w:val="00DF075C"/>
    <w:rsid w:val="00DF09F6"/>
    <w:rsid w:val="00DF0ADE"/>
    <w:rsid w:val="00DF0E29"/>
    <w:rsid w:val="00DF1B60"/>
    <w:rsid w:val="00DF26F3"/>
    <w:rsid w:val="00DF315D"/>
    <w:rsid w:val="00DF383D"/>
    <w:rsid w:val="00DF404B"/>
    <w:rsid w:val="00DF41B7"/>
    <w:rsid w:val="00DF4A88"/>
    <w:rsid w:val="00DF5D1B"/>
    <w:rsid w:val="00DF5E7D"/>
    <w:rsid w:val="00DF6281"/>
    <w:rsid w:val="00DF6718"/>
    <w:rsid w:val="00DF6C6B"/>
    <w:rsid w:val="00DF7946"/>
    <w:rsid w:val="00DF7DF7"/>
    <w:rsid w:val="00DF7F86"/>
    <w:rsid w:val="00E0037B"/>
    <w:rsid w:val="00E0091C"/>
    <w:rsid w:val="00E02254"/>
    <w:rsid w:val="00E024E4"/>
    <w:rsid w:val="00E02535"/>
    <w:rsid w:val="00E027AA"/>
    <w:rsid w:val="00E02D8C"/>
    <w:rsid w:val="00E02E8B"/>
    <w:rsid w:val="00E03044"/>
    <w:rsid w:val="00E0385F"/>
    <w:rsid w:val="00E04304"/>
    <w:rsid w:val="00E0439B"/>
    <w:rsid w:val="00E04534"/>
    <w:rsid w:val="00E04A5A"/>
    <w:rsid w:val="00E04A83"/>
    <w:rsid w:val="00E04C9F"/>
    <w:rsid w:val="00E04E75"/>
    <w:rsid w:val="00E04F68"/>
    <w:rsid w:val="00E052C0"/>
    <w:rsid w:val="00E052CF"/>
    <w:rsid w:val="00E057BA"/>
    <w:rsid w:val="00E05E50"/>
    <w:rsid w:val="00E067B0"/>
    <w:rsid w:val="00E07213"/>
    <w:rsid w:val="00E073C2"/>
    <w:rsid w:val="00E07930"/>
    <w:rsid w:val="00E07A0E"/>
    <w:rsid w:val="00E07AA1"/>
    <w:rsid w:val="00E10F30"/>
    <w:rsid w:val="00E111F8"/>
    <w:rsid w:val="00E11276"/>
    <w:rsid w:val="00E11DA8"/>
    <w:rsid w:val="00E1285C"/>
    <w:rsid w:val="00E1287E"/>
    <w:rsid w:val="00E13598"/>
    <w:rsid w:val="00E13B2A"/>
    <w:rsid w:val="00E13EBB"/>
    <w:rsid w:val="00E14699"/>
    <w:rsid w:val="00E1472A"/>
    <w:rsid w:val="00E14929"/>
    <w:rsid w:val="00E14CA0"/>
    <w:rsid w:val="00E15174"/>
    <w:rsid w:val="00E15835"/>
    <w:rsid w:val="00E16414"/>
    <w:rsid w:val="00E16BE2"/>
    <w:rsid w:val="00E16C61"/>
    <w:rsid w:val="00E16C69"/>
    <w:rsid w:val="00E1701C"/>
    <w:rsid w:val="00E17342"/>
    <w:rsid w:val="00E1798C"/>
    <w:rsid w:val="00E17C2F"/>
    <w:rsid w:val="00E17D4D"/>
    <w:rsid w:val="00E17FA4"/>
    <w:rsid w:val="00E203A5"/>
    <w:rsid w:val="00E20A08"/>
    <w:rsid w:val="00E20D2A"/>
    <w:rsid w:val="00E213D7"/>
    <w:rsid w:val="00E21474"/>
    <w:rsid w:val="00E21CF1"/>
    <w:rsid w:val="00E2310D"/>
    <w:rsid w:val="00E23172"/>
    <w:rsid w:val="00E231EC"/>
    <w:rsid w:val="00E238BD"/>
    <w:rsid w:val="00E24461"/>
    <w:rsid w:val="00E249B4"/>
    <w:rsid w:val="00E24A4B"/>
    <w:rsid w:val="00E2501D"/>
    <w:rsid w:val="00E2514C"/>
    <w:rsid w:val="00E2597F"/>
    <w:rsid w:val="00E2646E"/>
    <w:rsid w:val="00E26D83"/>
    <w:rsid w:val="00E27D48"/>
    <w:rsid w:val="00E3002E"/>
    <w:rsid w:val="00E3070E"/>
    <w:rsid w:val="00E30E11"/>
    <w:rsid w:val="00E3102C"/>
    <w:rsid w:val="00E3125A"/>
    <w:rsid w:val="00E312D0"/>
    <w:rsid w:val="00E31F02"/>
    <w:rsid w:val="00E323B2"/>
    <w:rsid w:val="00E32D0B"/>
    <w:rsid w:val="00E3347A"/>
    <w:rsid w:val="00E3404D"/>
    <w:rsid w:val="00E34749"/>
    <w:rsid w:val="00E352BF"/>
    <w:rsid w:val="00E356E0"/>
    <w:rsid w:val="00E362C7"/>
    <w:rsid w:val="00E3648C"/>
    <w:rsid w:val="00E36C5E"/>
    <w:rsid w:val="00E36C9A"/>
    <w:rsid w:val="00E36DA8"/>
    <w:rsid w:val="00E37872"/>
    <w:rsid w:val="00E37D0C"/>
    <w:rsid w:val="00E37EE9"/>
    <w:rsid w:val="00E40155"/>
    <w:rsid w:val="00E40923"/>
    <w:rsid w:val="00E4100F"/>
    <w:rsid w:val="00E41129"/>
    <w:rsid w:val="00E41543"/>
    <w:rsid w:val="00E41C1A"/>
    <w:rsid w:val="00E4258A"/>
    <w:rsid w:val="00E42694"/>
    <w:rsid w:val="00E42EA7"/>
    <w:rsid w:val="00E43711"/>
    <w:rsid w:val="00E4417C"/>
    <w:rsid w:val="00E443C2"/>
    <w:rsid w:val="00E4556E"/>
    <w:rsid w:val="00E45963"/>
    <w:rsid w:val="00E4597C"/>
    <w:rsid w:val="00E45A10"/>
    <w:rsid w:val="00E45D11"/>
    <w:rsid w:val="00E461C6"/>
    <w:rsid w:val="00E46359"/>
    <w:rsid w:val="00E46CFF"/>
    <w:rsid w:val="00E47540"/>
    <w:rsid w:val="00E50010"/>
    <w:rsid w:val="00E504CA"/>
    <w:rsid w:val="00E50BEA"/>
    <w:rsid w:val="00E51011"/>
    <w:rsid w:val="00E513D8"/>
    <w:rsid w:val="00E51914"/>
    <w:rsid w:val="00E51E70"/>
    <w:rsid w:val="00E52174"/>
    <w:rsid w:val="00E52430"/>
    <w:rsid w:val="00E52A54"/>
    <w:rsid w:val="00E52ADC"/>
    <w:rsid w:val="00E53183"/>
    <w:rsid w:val="00E5366B"/>
    <w:rsid w:val="00E53702"/>
    <w:rsid w:val="00E53724"/>
    <w:rsid w:val="00E53897"/>
    <w:rsid w:val="00E53A0D"/>
    <w:rsid w:val="00E53B20"/>
    <w:rsid w:val="00E53FE8"/>
    <w:rsid w:val="00E5418C"/>
    <w:rsid w:val="00E54978"/>
    <w:rsid w:val="00E55379"/>
    <w:rsid w:val="00E554A3"/>
    <w:rsid w:val="00E558AF"/>
    <w:rsid w:val="00E55C63"/>
    <w:rsid w:val="00E55FCA"/>
    <w:rsid w:val="00E568E9"/>
    <w:rsid w:val="00E56C08"/>
    <w:rsid w:val="00E56DD2"/>
    <w:rsid w:val="00E573F7"/>
    <w:rsid w:val="00E57A2C"/>
    <w:rsid w:val="00E60D45"/>
    <w:rsid w:val="00E613ED"/>
    <w:rsid w:val="00E614D3"/>
    <w:rsid w:val="00E6185E"/>
    <w:rsid w:val="00E61AAA"/>
    <w:rsid w:val="00E62436"/>
    <w:rsid w:val="00E62CB0"/>
    <w:rsid w:val="00E631FE"/>
    <w:rsid w:val="00E635F2"/>
    <w:rsid w:val="00E63B32"/>
    <w:rsid w:val="00E6436A"/>
    <w:rsid w:val="00E64659"/>
    <w:rsid w:val="00E64D33"/>
    <w:rsid w:val="00E65127"/>
    <w:rsid w:val="00E65287"/>
    <w:rsid w:val="00E66190"/>
    <w:rsid w:val="00E66BC3"/>
    <w:rsid w:val="00E67305"/>
    <w:rsid w:val="00E679F4"/>
    <w:rsid w:val="00E70427"/>
    <w:rsid w:val="00E71130"/>
    <w:rsid w:val="00E71D3E"/>
    <w:rsid w:val="00E72446"/>
    <w:rsid w:val="00E73539"/>
    <w:rsid w:val="00E7472F"/>
    <w:rsid w:val="00E74D50"/>
    <w:rsid w:val="00E74E12"/>
    <w:rsid w:val="00E74F91"/>
    <w:rsid w:val="00E7519C"/>
    <w:rsid w:val="00E75238"/>
    <w:rsid w:val="00E75B94"/>
    <w:rsid w:val="00E75E58"/>
    <w:rsid w:val="00E75ECC"/>
    <w:rsid w:val="00E76099"/>
    <w:rsid w:val="00E7645D"/>
    <w:rsid w:val="00E769B1"/>
    <w:rsid w:val="00E7715C"/>
    <w:rsid w:val="00E7765C"/>
    <w:rsid w:val="00E77EBF"/>
    <w:rsid w:val="00E77EEA"/>
    <w:rsid w:val="00E808D1"/>
    <w:rsid w:val="00E81190"/>
    <w:rsid w:val="00E816F1"/>
    <w:rsid w:val="00E81BC7"/>
    <w:rsid w:val="00E81D54"/>
    <w:rsid w:val="00E8228C"/>
    <w:rsid w:val="00E822B3"/>
    <w:rsid w:val="00E8232F"/>
    <w:rsid w:val="00E82732"/>
    <w:rsid w:val="00E833CB"/>
    <w:rsid w:val="00E83FA3"/>
    <w:rsid w:val="00E84B9E"/>
    <w:rsid w:val="00E84BEA"/>
    <w:rsid w:val="00E84D84"/>
    <w:rsid w:val="00E85321"/>
    <w:rsid w:val="00E853C2"/>
    <w:rsid w:val="00E854FF"/>
    <w:rsid w:val="00E86645"/>
    <w:rsid w:val="00E86DDF"/>
    <w:rsid w:val="00E86F9A"/>
    <w:rsid w:val="00E870D4"/>
    <w:rsid w:val="00E8711D"/>
    <w:rsid w:val="00E875EE"/>
    <w:rsid w:val="00E8772B"/>
    <w:rsid w:val="00E90037"/>
    <w:rsid w:val="00E9010E"/>
    <w:rsid w:val="00E90311"/>
    <w:rsid w:val="00E90E43"/>
    <w:rsid w:val="00E91595"/>
    <w:rsid w:val="00E916B4"/>
    <w:rsid w:val="00E9174C"/>
    <w:rsid w:val="00E91BCD"/>
    <w:rsid w:val="00E928EE"/>
    <w:rsid w:val="00E9325F"/>
    <w:rsid w:val="00E933C5"/>
    <w:rsid w:val="00E935AB"/>
    <w:rsid w:val="00E93ACA"/>
    <w:rsid w:val="00E946FD"/>
    <w:rsid w:val="00E94C67"/>
    <w:rsid w:val="00E959AF"/>
    <w:rsid w:val="00E96437"/>
    <w:rsid w:val="00E96506"/>
    <w:rsid w:val="00E96609"/>
    <w:rsid w:val="00E968EF"/>
    <w:rsid w:val="00E971BA"/>
    <w:rsid w:val="00E976A0"/>
    <w:rsid w:val="00E979BD"/>
    <w:rsid w:val="00E97A05"/>
    <w:rsid w:val="00E97E43"/>
    <w:rsid w:val="00EA0644"/>
    <w:rsid w:val="00EA07CC"/>
    <w:rsid w:val="00EA08E3"/>
    <w:rsid w:val="00EA0E02"/>
    <w:rsid w:val="00EA1005"/>
    <w:rsid w:val="00EA1050"/>
    <w:rsid w:val="00EA134F"/>
    <w:rsid w:val="00EA1B3B"/>
    <w:rsid w:val="00EA1B93"/>
    <w:rsid w:val="00EA261F"/>
    <w:rsid w:val="00EA273D"/>
    <w:rsid w:val="00EA27BF"/>
    <w:rsid w:val="00EA2D92"/>
    <w:rsid w:val="00EA2E41"/>
    <w:rsid w:val="00EA350F"/>
    <w:rsid w:val="00EA3B03"/>
    <w:rsid w:val="00EA3D30"/>
    <w:rsid w:val="00EA4413"/>
    <w:rsid w:val="00EA461C"/>
    <w:rsid w:val="00EA4BCE"/>
    <w:rsid w:val="00EA4EBF"/>
    <w:rsid w:val="00EA55A7"/>
    <w:rsid w:val="00EA56DF"/>
    <w:rsid w:val="00EA5BD8"/>
    <w:rsid w:val="00EA61A8"/>
    <w:rsid w:val="00EA64B8"/>
    <w:rsid w:val="00EA6A4F"/>
    <w:rsid w:val="00EA6B64"/>
    <w:rsid w:val="00EA7FB4"/>
    <w:rsid w:val="00EB0560"/>
    <w:rsid w:val="00EB05FC"/>
    <w:rsid w:val="00EB096C"/>
    <w:rsid w:val="00EB0C86"/>
    <w:rsid w:val="00EB0EA9"/>
    <w:rsid w:val="00EB0F2F"/>
    <w:rsid w:val="00EB156B"/>
    <w:rsid w:val="00EB1628"/>
    <w:rsid w:val="00EB1EAF"/>
    <w:rsid w:val="00EB230A"/>
    <w:rsid w:val="00EB2742"/>
    <w:rsid w:val="00EB294A"/>
    <w:rsid w:val="00EB2AB3"/>
    <w:rsid w:val="00EB2ABB"/>
    <w:rsid w:val="00EB2EDA"/>
    <w:rsid w:val="00EB34E5"/>
    <w:rsid w:val="00EB4B6F"/>
    <w:rsid w:val="00EB520D"/>
    <w:rsid w:val="00EB59E7"/>
    <w:rsid w:val="00EB6369"/>
    <w:rsid w:val="00EB6532"/>
    <w:rsid w:val="00EB6881"/>
    <w:rsid w:val="00EB6C1B"/>
    <w:rsid w:val="00EB6F4A"/>
    <w:rsid w:val="00EC00A5"/>
    <w:rsid w:val="00EC0F2C"/>
    <w:rsid w:val="00EC19AA"/>
    <w:rsid w:val="00EC1D9F"/>
    <w:rsid w:val="00EC22FA"/>
    <w:rsid w:val="00EC2392"/>
    <w:rsid w:val="00EC264E"/>
    <w:rsid w:val="00EC2F37"/>
    <w:rsid w:val="00EC51C2"/>
    <w:rsid w:val="00EC5311"/>
    <w:rsid w:val="00EC54C2"/>
    <w:rsid w:val="00EC63C7"/>
    <w:rsid w:val="00EC6912"/>
    <w:rsid w:val="00EC6963"/>
    <w:rsid w:val="00EC6CC9"/>
    <w:rsid w:val="00EC6CD2"/>
    <w:rsid w:val="00EC78C6"/>
    <w:rsid w:val="00EC7DF6"/>
    <w:rsid w:val="00ED03CF"/>
    <w:rsid w:val="00ED070B"/>
    <w:rsid w:val="00ED0DF3"/>
    <w:rsid w:val="00ED15CD"/>
    <w:rsid w:val="00ED16B6"/>
    <w:rsid w:val="00ED1E58"/>
    <w:rsid w:val="00ED25AF"/>
    <w:rsid w:val="00ED2C1D"/>
    <w:rsid w:val="00ED2EC1"/>
    <w:rsid w:val="00ED3517"/>
    <w:rsid w:val="00ED3800"/>
    <w:rsid w:val="00ED3B30"/>
    <w:rsid w:val="00ED3C1B"/>
    <w:rsid w:val="00ED4241"/>
    <w:rsid w:val="00ED4539"/>
    <w:rsid w:val="00ED4633"/>
    <w:rsid w:val="00ED4A0A"/>
    <w:rsid w:val="00ED4E96"/>
    <w:rsid w:val="00ED69AB"/>
    <w:rsid w:val="00ED73DC"/>
    <w:rsid w:val="00ED7425"/>
    <w:rsid w:val="00ED7437"/>
    <w:rsid w:val="00ED7767"/>
    <w:rsid w:val="00ED77D8"/>
    <w:rsid w:val="00ED7A30"/>
    <w:rsid w:val="00ED7E20"/>
    <w:rsid w:val="00EE10EB"/>
    <w:rsid w:val="00EE33D4"/>
    <w:rsid w:val="00EE3F6E"/>
    <w:rsid w:val="00EE4614"/>
    <w:rsid w:val="00EE4B80"/>
    <w:rsid w:val="00EE4C05"/>
    <w:rsid w:val="00EE4F48"/>
    <w:rsid w:val="00EE50DE"/>
    <w:rsid w:val="00EE52A9"/>
    <w:rsid w:val="00EE56B3"/>
    <w:rsid w:val="00EE57B6"/>
    <w:rsid w:val="00EE59AE"/>
    <w:rsid w:val="00EE65E4"/>
    <w:rsid w:val="00EE6772"/>
    <w:rsid w:val="00EE68AC"/>
    <w:rsid w:val="00EE6BB1"/>
    <w:rsid w:val="00EE747E"/>
    <w:rsid w:val="00EE7695"/>
    <w:rsid w:val="00EE7B24"/>
    <w:rsid w:val="00EE7B9E"/>
    <w:rsid w:val="00EE7BF6"/>
    <w:rsid w:val="00EF0454"/>
    <w:rsid w:val="00EF0B68"/>
    <w:rsid w:val="00EF1CA5"/>
    <w:rsid w:val="00EF20FF"/>
    <w:rsid w:val="00EF2B29"/>
    <w:rsid w:val="00EF38D7"/>
    <w:rsid w:val="00EF3B2B"/>
    <w:rsid w:val="00EF3F85"/>
    <w:rsid w:val="00EF4AC1"/>
    <w:rsid w:val="00EF5670"/>
    <w:rsid w:val="00EF59A1"/>
    <w:rsid w:val="00EF6541"/>
    <w:rsid w:val="00EF6B5A"/>
    <w:rsid w:val="00EF7C74"/>
    <w:rsid w:val="00F00172"/>
    <w:rsid w:val="00F009A7"/>
    <w:rsid w:val="00F01682"/>
    <w:rsid w:val="00F017A4"/>
    <w:rsid w:val="00F01F7D"/>
    <w:rsid w:val="00F01FCC"/>
    <w:rsid w:val="00F02271"/>
    <w:rsid w:val="00F02299"/>
    <w:rsid w:val="00F0287F"/>
    <w:rsid w:val="00F02E9D"/>
    <w:rsid w:val="00F0356A"/>
    <w:rsid w:val="00F035B3"/>
    <w:rsid w:val="00F0410A"/>
    <w:rsid w:val="00F04585"/>
    <w:rsid w:val="00F05291"/>
    <w:rsid w:val="00F05C73"/>
    <w:rsid w:val="00F05E83"/>
    <w:rsid w:val="00F06C96"/>
    <w:rsid w:val="00F06E73"/>
    <w:rsid w:val="00F07FC5"/>
    <w:rsid w:val="00F105A7"/>
    <w:rsid w:val="00F11279"/>
    <w:rsid w:val="00F11570"/>
    <w:rsid w:val="00F1271F"/>
    <w:rsid w:val="00F12E3A"/>
    <w:rsid w:val="00F13214"/>
    <w:rsid w:val="00F13898"/>
    <w:rsid w:val="00F147DF"/>
    <w:rsid w:val="00F14D7A"/>
    <w:rsid w:val="00F14EF7"/>
    <w:rsid w:val="00F157A5"/>
    <w:rsid w:val="00F16016"/>
    <w:rsid w:val="00F165B0"/>
    <w:rsid w:val="00F2046B"/>
    <w:rsid w:val="00F204EF"/>
    <w:rsid w:val="00F20776"/>
    <w:rsid w:val="00F207C1"/>
    <w:rsid w:val="00F214B8"/>
    <w:rsid w:val="00F217A9"/>
    <w:rsid w:val="00F21D68"/>
    <w:rsid w:val="00F22174"/>
    <w:rsid w:val="00F22838"/>
    <w:rsid w:val="00F23070"/>
    <w:rsid w:val="00F233DE"/>
    <w:rsid w:val="00F236A4"/>
    <w:rsid w:val="00F23B09"/>
    <w:rsid w:val="00F251D2"/>
    <w:rsid w:val="00F256D1"/>
    <w:rsid w:val="00F26C82"/>
    <w:rsid w:val="00F2702A"/>
    <w:rsid w:val="00F272B6"/>
    <w:rsid w:val="00F27D4A"/>
    <w:rsid w:val="00F27D82"/>
    <w:rsid w:val="00F305AB"/>
    <w:rsid w:val="00F30DC4"/>
    <w:rsid w:val="00F30ED9"/>
    <w:rsid w:val="00F310F4"/>
    <w:rsid w:val="00F315D2"/>
    <w:rsid w:val="00F3163E"/>
    <w:rsid w:val="00F3167A"/>
    <w:rsid w:val="00F3216A"/>
    <w:rsid w:val="00F32A4A"/>
    <w:rsid w:val="00F32F0A"/>
    <w:rsid w:val="00F32F6A"/>
    <w:rsid w:val="00F339BF"/>
    <w:rsid w:val="00F33FFA"/>
    <w:rsid w:val="00F3465E"/>
    <w:rsid w:val="00F346DD"/>
    <w:rsid w:val="00F34816"/>
    <w:rsid w:val="00F35127"/>
    <w:rsid w:val="00F35B6B"/>
    <w:rsid w:val="00F35E9A"/>
    <w:rsid w:val="00F35ED3"/>
    <w:rsid w:val="00F364BE"/>
    <w:rsid w:val="00F3657C"/>
    <w:rsid w:val="00F366F1"/>
    <w:rsid w:val="00F367B6"/>
    <w:rsid w:val="00F368AE"/>
    <w:rsid w:val="00F36913"/>
    <w:rsid w:val="00F36B67"/>
    <w:rsid w:val="00F3743D"/>
    <w:rsid w:val="00F3786E"/>
    <w:rsid w:val="00F37B5F"/>
    <w:rsid w:val="00F403DE"/>
    <w:rsid w:val="00F40CB1"/>
    <w:rsid w:val="00F40FD1"/>
    <w:rsid w:val="00F41C91"/>
    <w:rsid w:val="00F42FA7"/>
    <w:rsid w:val="00F442DD"/>
    <w:rsid w:val="00F442FB"/>
    <w:rsid w:val="00F443B8"/>
    <w:rsid w:val="00F4443E"/>
    <w:rsid w:val="00F44582"/>
    <w:rsid w:val="00F446B4"/>
    <w:rsid w:val="00F450E6"/>
    <w:rsid w:val="00F4561C"/>
    <w:rsid w:val="00F45749"/>
    <w:rsid w:val="00F45980"/>
    <w:rsid w:val="00F45B93"/>
    <w:rsid w:val="00F46146"/>
    <w:rsid w:val="00F46174"/>
    <w:rsid w:val="00F4633E"/>
    <w:rsid w:val="00F463F5"/>
    <w:rsid w:val="00F46B1E"/>
    <w:rsid w:val="00F46BCC"/>
    <w:rsid w:val="00F46FE9"/>
    <w:rsid w:val="00F4724A"/>
    <w:rsid w:val="00F47663"/>
    <w:rsid w:val="00F47BEC"/>
    <w:rsid w:val="00F47BED"/>
    <w:rsid w:val="00F5024D"/>
    <w:rsid w:val="00F518B9"/>
    <w:rsid w:val="00F51F82"/>
    <w:rsid w:val="00F5237D"/>
    <w:rsid w:val="00F526DA"/>
    <w:rsid w:val="00F526E9"/>
    <w:rsid w:val="00F529CE"/>
    <w:rsid w:val="00F52BB6"/>
    <w:rsid w:val="00F534A8"/>
    <w:rsid w:val="00F54092"/>
    <w:rsid w:val="00F543B4"/>
    <w:rsid w:val="00F545B3"/>
    <w:rsid w:val="00F546F0"/>
    <w:rsid w:val="00F55DDD"/>
    <w:rsid w:val="00F56291"/>
    <w:rsid w:val="00F5652C"/>
    <w:rsid w:val="00F57086"/>
    <w:rsid w:val="00F57E44"/>
    <w:rsid w:val="00F60357"/>
    <w:rsid w:val="00F603B9"/>
    <w:rsid w:val="00F60C20"/>
    <w:rsid w:val="00F614F3"/>
    <w:rsid w:val="00F61E58"/>
    <w:rsid w:val="00F61E84"/>
    <w:rsid w:val="00F622F8"/>
    <w:rsid w:val="00F62DF9"/>
    <w:rsid w:val="00F62F08"/>
    <w:rsid w:val="00F635D9"/>
    <w:rsid w:val="00F63FBB"/>
    <w:rsid w:val="00F6467B"/>
    <w:rsid w:val="00F64E74"/>
    <w:rsid w:val="00F65277"/>
    <w:rsid w:val="00F65A01"/>
    <w:rsid w:val="00F65D19"/>
    <w:rsid w:val="00F65D3F"/>
    <w:rsid w:val="00F66836"/>
    <w:rsid w:val="00F6695E"/>
    <w:rsid w:val="00F6781A"/>
    <w:rsid w:val="00F700A3"/>
    <w:rsid w:val="00F7070B"/>
    <w:rsid w:val="00F70782"/>
    <w:rsid w:val="00F7096E"/>
    <w:rsid w:val="00F70F8F"/>
    <w:rsid w:val="00F71A08"/>
    <w:rsid w:val="00F71CD4"/>
    <w:rsid w:val="00F71E1E"/>
    <w:rsid w:val="00F728D0"/>
    <w:rsid w:val="00F73900"/>
    <w:rsid w:val="00F7397B"/>
    <w:rsid w:val="00F73B74"/>
    <w:rsid w:val="00F74094"/>
    <w:rsid w:val="00F743F8"/>
    <w:rsid w:val="00F74434"/>
    <w:rsid w:val="00F7443B"/>
    <w:rsid w:val="00F74E59"/>
    <w:rsid w:val="00F753C5"/>
    <w:rsid w:val="00F75DF9"/>
    <w:rsid w:val="00F76B53"/>
    <w:rsid w:val="00F76B94"/>
    <w:rsid w:val="00F76D7B"/>
    <w:rsid w:val="00F77BD8"/>
    <w:rsid w:val="00F803C1"/>
    <w:rsid w:val="00F80851"/>
    <w:rsid w:val="00F80EA5"/>
    <w:rsid w:val="00F817CE"/>
    <w:rsid w:val="00F820B5"/>
    <w:rsid w:val="00F8267F"/>
    <w:rsid w:val="00F82ABB"/>
    <w:rsid w:val="00F83ABA"/>
    <w:rsid w:val="00F841A2"/>
    <w:rsid w:val="00F84D16"/>
    <w:rsid w:val="00F84F25"/>
    <w:rsid w:val="00F85583"/>
    <w:rsid w:val="00F85892"/>
    <w:rsid w:val="00F8648C"/>
    <w:rsid w:val="00F87F17"/>
    <w:rsid w:val="00F90779"/>
    <w:rsid w:val="00F91C62"/>
    <w:rsid w:val="00F91D1B"/>
    <w:rsid w:val="00F92CFA"/>
    <w:rsid w:val="00F93D30"/>
    <w:rsid w:val="00F93E47"/>
    <w:rsid w:val="00F93FFE"/>
    <w:rsid w:val="00F9417A"/>
    <w:rsid w:val="00F94748"/>
    <w:rsid w:val="00F947F7"/>
    <w:rsid w:val="00F94A4B"/>
    <w:rsid w:val="00F94C1B"/>
    <w:rsid w:val="00F9544B"/>
    <w:rsid w:val="00F95456"/>
    <w:rsid w:val="00F957EA"/>
    <w:rsid w:val="00F9585A"/>
    <w:rsid w:val="00F95B38"/>
    <w:rsid w:val="00F95CAF"/>
    <w:rsid w:val="00F96256"/>
    <w:rsid w:val="00F96A1C"/>
    <w:rsid w:val="00F979BB"/>
    <w:rsid w:val="00FA010F"/>
    <w:rsid w:val="00FA01B9"/>
    <w:rsid w:val="00FA03C0"/>
    <w:rsid w:val="00FA06F4"/>
    <w:rsid w:val="00FA0E79"/>
    <w:rsid w:val="00FA102A"/>
    <w:rsid w:val="00FA119F"/>
    <w:rsid w:val="00FA21B8"/>
    <w:rsid w:val="00FA24BA"/>
    <w:rsid w:val="00FA38BC"/>
    <w:rsid w:val="00FA4B62"/>
    <w:rsid w:val="00FA51BB"/>
    <w:rsid w:val="00FA62AF"/>
    <w:rsid w:val="00FA62C6"/>
    <w:rsid w:val="00FA64D8"/>
    <w:rsid w:val="00FA6958"/>
    <w:rsid w:val="00FA7575"/>
    <w:rsid w:val="00FA762D"/>
    <w:rsid w:val="00FA7902"/>
    <w:rsid w:val="00FB0299"/>
    <w:rsid w:val="00FB104F"/>
    <w:rsid w:val="00FB1054"/>
    <w:rsid w:val="00FB181F"/>
    <w:rsid w:val="00FB1F1B"/>
    <w:rsid w:val="00FB1F9A"/>
    <w:rsid w:val="00FB223D"/>
    <w:rsid w:val="00FB2417"/>
    <w:rsid w:val="00FB3286"/>
    <w:rsid w:val="00FB40C1"/>
    <w:rsid w:val="00FB42B8"/>
    <w:rsid w:val="00FB456D"/>
    <w:rsid w:val="00FB4691"/>
    <w:rsid w:val="00FB4A77"/>
    <w:rsid w:val="00FB5132"/>
    <w:rsid w:val="00FB5AF0"/>
    <w:rsid w:val="00FB66F5"/>
    <w:rsid w:val="00FB6B57"/>
    <w:rsid w:val="00FB6E26"/>
    <w:rsid w:val="00FB6E38"/>
    <w:rsid w:val="00FB75D4"/>
    <w:rsid w:val="00FB7DFD"/>
    <w:rsid w:val="00FC0DA5"/>
    <w:rsid w:val="00FC13DD"/>
    <w:rsid w:val="00FC14FE"/>
    <w:rsid w:val="00FC1747"/>
    <w:rsid w:val="00FC21A1"/>
    <w:rsid w:val="00FC2AA7"/>
    <w:rsid w:val="00FC3062"/>
    <w:rsid w:val="00FC3409"/>
    <w:rsid w:val="00FC3BE1"/>
    <w:rsid w:val="00FC3C13"/>
    <w:rsid w:val="00FC3E78"/>
    <w:rsid w:val="00FC3ED7"/>
    <w:rsid w:val="00FC4375"/>
    <w:rsid w:val="00FC4CBB"/>
    <w:rsid w:val="00FC500D"/>
    <w:rsid w:val="00FC568F"/>
    <w:rsid w:val="00FC5742"/>
    <w:rsid w:val="00FC5BB2"/>
    <w:rsid w:val="00FC6A76"/>
    <w:rsid w:val="00FC6C64"/>
    <w:rsid w:val="00FC6FDF"/>
    <w:rsid w:val="00FC709B"/>
    <w:rsid w:val="00FC78E1"/>
    <w:rsid w:val="00FC7D17"/>
    <w:rsid w:val="00FD0344"/>
    <w:rsid w:val="00FD043A"/>
    <w:rsid w:val="00FD04C7"/>
    <w:rsid w:val="00FD158A"/>
    <w:rsid w:val="00FD2229"/>
    <w:rsid w:val="00FD25DF"/>
    <w:rsid w:val="00FD265D"/>
    <w:rsid w:val="00FD2A20"/>
    <w:rsid w:val="00FD2AE1"/>
    <w:rsid w:val="00FD2D2F"/>
    <w:rsid w:val="00FD2E1D"/>
    <w:rsid w:val="00FD3281"/>
    <w:rsid w:val="00FD3913"/>
    <w:rsid w:val="00FD43D6"/>
    <w:rsid w:val="00FD4C20"/>
    <w:rsid w:val="00FD54B2"/>
    <w:rsid w:val="00FD59A4"/>
    <w:rsid w:val="00FD5CB0"/>
    <w:rsid w:val="00FD6E3F"/>
    <w:rsid w:val="00FD7957"/>
    <w:rsid w:val="00FD7C9D"/>
    <w:rsid w:val="00FD7FD6"/>
    <w:rsid w:val="00FE05EB"/>
    <w:rsid w:val="00FE08A4"/>
    <w:rsid w:val="00FE0E09"/>
    <w:rsid w:val="00FE1373"/>
    <w:rsid w:val="00FE1A04"/>
    <w:rsid w:val="00FE1F4D"/>
    <w:rsid w:val="00FE2122"/>
    <w:rsid w:val="00FE2389"/>
    <w:rsid w:val="00FE2EE2"/>
    <w:rsid w:val="00FE31FB"/>
    <w:rsid w:val="00FE45BD"/>
    <w:rsid w:val="00FE54EF"/>
    <w:rsid w:val="00FE55CF"/>
    <w:rsid w:val="00FE57EF"/>
    <w:rsid w:val="00FE5FA3"/>
    <w:rsid w:val="00FE62F8"/>
    <w:rsid w:val="00FE63B6"/>
    <w:rsid w:val="00FE6574"/>
    <w:rsid w:val="00FE6B2C"/>
    <w:rsid w:val="00FE7930"/>
    <w:rsid w:val="00FE7A38"/>
    <w:rsid w:val="00FE7CF7"/>
    <w:rsid w:val="00FE7FEB"/>
    <w:rsid w:val="00FF1863"/>
    <w:rsid w:val="00FF1A45"/>
    <w:rsid w:val="00FF1EB1"/>
    <w:rsid w:val="00FF2299"/>
    <w:rsid w:val="00FF25C4"/>
    <w:rsid w:val="00FF2711"/>
    <w:rsid w:val="00FF368B"/>
    <w:rsid w:val="00FF39CC"/>
    <w:rsid w:val="00FF3A7A"/>
    <w:rsid w:val="00FF3B30"/>
    <w:rsid w:val="00FF452B"/>
    <w:rsid w:val="00FF60D9"/>
    <w:rsid w:val="00FF69D6"/>
    <w:rsid w:val="00FF75B5"/>
    <w:rsid w:val="00FF7D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E191B25"/>
  <w15:docId w15:val="{D72F1DF0-2C37-4656-A329-07CE2DA9EE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SimSun" w:hAnsi="Calibri" w:cs="Times New Roman"/>
        <w:lang w:val="da-DK"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84AE1"/>
    <w:pPr>
      <w:spacing w:after="200" w:line="276" w:lineRule="auto"/>
    </w:pPr>
    <w:rPr>
      <w:sz w:val="22"/>
      <w:szCs w:val="22"/>
      <w:lang w:val="en-GB"/>
    </w:rPr>
  </w:style>
  <w:style w:type="paragraph" w:styleId="Heading1">
    <w:name w:val="heading 1"/>
    <w:basedOn w:val="Normal"/>
    <w:next w:val="Normal"/>
    <w:link w:val="Heading1Char"/>
    <w:uiPriority w:val="9"/>
    <w:qFormat/>
    <w:rsid w:val="008B1CF3"/>
    <w:pPr>
      <w:keepNext/>
      <w:keepLines/>
      <w:numPr>
        <w:numId w:val="13"/>
      </w:numPr>
      <w:spacing w:before="480" w:after="0"/>
      <w:outlineLvl w:val="0"/>
    </w:pPr>
    <w:rPr>
      <w:rFonts w:ascii="Cambria" w:hAnsi="Cambria"/>
      <w:b/>
      <w:bCs/>
      <w:color w:val="365F91"/>
      <w:sz w:val="28"/>
      <w:szCs w:val="28"/>
    </w:rPr>
  </w:style>
  <w:style w:type="paragraph" w:styleId="Heading2">
    <w:name w:val="heading 2"/>
    <w:basedOn w:val="Normal"/>
    <w:next w:val="Normal"/>
    <w:link w:val="Heading2Char"/>
    <w:uiPriority w:val="9"/>
    <w:unhideWhenUsed/>
    <w:qFormat/>
    <w:rsid w:val="008B1CF3"/>
    <w:pPr>
      <w:keepNext/>
      <w:keepLines/>
      <w:numPr>
        <w:ilvl w:val="1"/>
        <w:numId w:val="13"/>
      </w:numPr>
      <w:spacing w:before="200" w:after="0"/>
      <w:outlineLvl w:val="1"/>
    </w:pPr>
    <w:rPr>
      <w:rFonts w:ascii="Cambria" w:hAnsi="Cambria"/>
      <w:b/>
      <w:bCs/>
      <w:color w:val="4F81BD"/>
      <w:sz w:val="26"/>
      <w:szCs w:val="26"/>
    </w:rPr>
  </w:style>
  <w:style w:type="paragraph" w:styleId="Heading3">
    <w:name w:val="heading 3"/>
    <w:basedOn w:val="Normal"/>
    <w:next w:val="Normal"/>
    <w:link w:val="Heading3Char"/>
    <w:uiPriority w:val="9"/>
    <w:unhideWhenUsed/>
    <w:qFormat/>
    <w:rsid w:val="008B1CF3"/>
    <w:pPr>
      <w:keepNext/>
      <w:keepLines/>
      <w:numPr>
        <w:ilvl w:val="2"/>
        <w:numId w:val="13"/>
      </w:numPr>
      <w:spacing w:before="200" w:after="0"/>
      <w:outlineLvl w:val="2"/>
    </w:pPr>
    <w:rPr>
      <w:rFonts w:ascii="Cambria" w:hAnsi="Cambria"/>
      <w:b/>
      <w:bCs/>
      <w:color w:val="4F81BD"/>
    </w:rPr>
  </w:style>
  <w:style w:type="paragraph" w:styleId="Heading4">
    <w:name w:val="heading 4"/>
    <w:basedOn w:val="Normal"/>
    <w:next w:val="Normal"/>
    <w:link w:val="Heading4Char"/>
    <w:uiPriority w:val="9"/>
    <w:semiHidden/>
    <w:unhideWhenUsed/>
    <w:qFormat/>
    <w:rsid w:val="0080452B"/>
    <w:pPr>
      <w:keepNext/>
      <w:keepLines/>
      <w:numPr>
        <w:ilvl w:val="3"/>
        <w:numId w:val="13"/>
      </w:numPr>
      <w:spacing w:before="200" w:after="0"/>
      <w:outlineLvl w:val="3"/>
    </w:pPr>
    <w:rPr>
      <w:rFonts w:ascii="Cambria" w:hAnsi="Cambria"/>
      <w:b/>
      <w:bCs/>
      <w:i/>
      <w:iCs/>
      <w:color w:val="4F81BD"/>
    </w:rPr>
  </w:style>
  <w:style w:type="paragraph" w:styleId="Heading5">
    <w:name w:val="heading 5"/>
    <w:basedOn w:val="Normal"/>
    <w:next w:val="Normal"/>
    <w:link w:val="Heading5Char"/>
    <w:uiPriority w:val="9"/>
    <w:semiHidden/>
    <w:unhideWhenUsed/>
    <w:qFormat/>
    <w:rsid w:val="008B1CF3"/>
    <w:pPr>
      <w:keepNext/>
      <w:keepLines/>
      <w:numPr>
        <w:ilvl w:val="4"/>
        <w:numId w:val="13"/>
      </w:numPr>
      <w:spacing w:before="200" w:after="0"/>
      <w:outlineLvl w:val="4"/>
    </w:pPr>
    <w:rPr>
      <w:rFonts w:ascii="Cambria" w:hAnsi="Cambria"/>
      <w:color w:val="243F60"/>
    </w:rPr>
  </w:style>
  <w:style w:type="paragraph" w:styleId="Heading6">
    <w:name w:val="heading 6"/>
    <w:basedOn w:val="Normal"/>
    <w:next w:val="Normal"/>
    <w:link w:val="Heading6Char"/>
    <w:uiPriority w:val="9"/>
    <w:semiHidden/>
    <w:unhideWhenUsed/>
    <w:qFormat/>
    <w:rsid w:val="008B1CF3"/>
    <w:pPr>
      <w:keepNext/>
      <w:keepLines/>
      <w:numPr>
        <w:ilvl w:val="5"/>
        <w:numId w:val="13"/>
      </w:numPr>
      <w:spacing w:before="200" w:after="0"/>
      <w:outlineLvl w:val="5"/>
    </w:pPr>
    <w:rPr>
      <w:rFonts w:ascii="Cambria" w:hAnsi="Cambria"/>
      <w:i/>
      <w:iCs/>
      <w:color w:val="243F60"/>
    </w:rPr>
  </w:style>
  <w:style w:type="paragraph" w:styleId="Heading7">
    <w:name w:val="heading 7"/>
    <w:basedOn w:val="Normal"/>
    <w:next w:val="Normal"/>
    <w:link w:val="Heading7Char"/>
    <w:uiPriority w:val="9"/>
    <w:semiHidden/>
    <w:unhideWhenUsed/>
    <w:qFormat/>
    <w:rsid w:val="0080452B"/>
    <w:pPr>
      <w:keepNext/>
      <w:keepLines/>
      <w:numPr>
        <w:ilvl w:val="6"/>
        <w:numId w:val="13"/>
      </w:numPr>
      <w:spacing w:before="200" w:after="0"/>
      <w:outlineLvl w:val="6"/>
    </w:pPr>
    <w:rPr>
      <w:rFonts w:ascii="Cambria" w:hAnsi="Cambria"/>
      <w:i/>
      <w:iCs/>
      <w:color w:val="404040"/>
    </w:rPr>
  </w:style>
  <w:style w:type="paragraph" w:styleId="Heading8">
    <w:name w:val="heading 8"/>
    <w:basedOn w:val="Normal"/>
    <w:next w:val="Normal"/>
    <w:link w:val="Heading8Char"/>
    <w:uiPriority w:val="9"/>
    <w:semiHidden/>
    <w:unhideWhenUsed/>
    <w:qFormat/>
    <w:rsid w:val="0080452B"/>
    <w:pPr>
      <w:keepNext/>
      <w:keepLines/>
      <w:numPr>
        <w:ilvl w:val="7"/>
        <w:numId w:val="13"/>
      </w:numPr>
      <w:spacing w:before="200" w:after="0"/>
      <w:outlineLvl w:val="7"/>
    </w:pPr>
    <w:rPr>
      <w:rFonts w:ascii="Cambria" w:hAnsi="Cambria"/>
      <w:color w:val="404040"/>
      <w:sz w:val="20"/>
      <w:szCs w:val="20"/>
    </w:rPr>
  </w:style>
  <w:style w:type="paragraph" w:styleId="Heading9">
    <w:name w:val="heading 9"/>
    <w:basedOn w:val="Normal"/>
    <w:next w:val="Normal"/>
    <w:link w:val="Heading9Char"/>
    <w:uiPriority w:val="9"/>
    <w:semiHidden/>
    <w:unhideWhenUsed/>
    <w:qFormat/>
    <w:rsid w:val="0080452B"/>
    <w:pPr>
      <w:keepNext/>
      <w:keepLines/>
      <w:numPr>
        <w:ilvl w:val="8"/>
        <w:numId w:val="13"/>
      </w:numPr>
      <w:spacing w:before="200" w:after="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BNormal">
    <w:name w:val="TB_Normal"/>
    <w:qFormat/>
    <w:rsid w:val="008B1CF3"/>
    <w:rPr>
      <w:rFonts w:ascii="Times New Roman" w:hAnsi="Times New Roman"/>
      <w:szCs w:val="24"/>
      <w:lang w:val="en-US"/>
    </w:rPr>
  </w:style>
  <w:style w:type="paragraph" w:customStyle="1" w:styleId="TWAPBodyText">
    <w:name w:val="TWAP_Body_Text"/>
    <w:basedOn w:val="BodyText"/>
    <w:link w:val="TWAPBodyTextChar"/>
    <w:qFormat/>
    <w:rsid w:val="008B1CF3"/>
    <w:pPr>
      <w:tabs>
        <w:tab w:val="left" w:pos="1559"/>
        <w:tab w:val="left" w:pos="1985"/>
      </w:tabs>
      <w:spacing w:after="200" w:line="240" w:lineRule="atLeast"/>
      <w:ind w:left="567"/>
      <w:jc w:val="both"/>
    </w:pPr>
    <w:rPr>
      <w:rFonts w:ascii="Arial" w:hAnsi="Arial"/>
      <w:sz w:val="20"/>
    </w:rPr>
  </w:style>
  <w:style w:type="character" w:customStyle="1" w:styleId="TWAPBodyTextChar">
    <w:name w:val="TWAP_Body_Text Char"/>
    <w:link w:val="TWAPBodyText"/>
    <w:rsid w:val="008B1CF3"/>
    <w:rPr>
      <w:rFonts w:ascii="Arial" w:eastAsia="SimSun" w:hAnsi="Arial"/>
      <w:sz w:val="20"/>
      <w:lang w:val="en-GB"/>
    </w:rPr>
  </w:style>
  <w:style w:type="paragraph" w:styleId="BodyText">
    <w:name w:val="Body Text"/>
    <w:basedOn w:val="Normal"/>
    <w:link w:val="BodyTextChar"/>
    <w:uiPriority w:val="99"/>
    <w:semiHidden/>
    <w:unhideWhenUsed/>
    <w:rsid w:val="008B1CF3"/>
    <w:pPr>
      <w:spacing w:after="120"/>
    </w:pPr>
  </w:style>
  <w:style w:type="character" w:customStyle="1" w:styleId="BodyTextChar">
    <w:name w:val="Body Text Char"/>
    <w:basedOn w:val="DefaultParagraphFont"/>
    <w:link w:val="BodyText"/>
    <w:uiPriority w:val="99"/>
    <w:semiHidden/>
    <w:rsid w:val="008B1CF3"/>
  </w:style>
  <w:style w:type="paragraph" w:customStyle="1" w:styleId="TWAPgraphic">
    <w:name w:val="TWAP_graphic"/>
    <w:basedOn w:val="TWAPBodyText"/>
    <w:rsid w:val="008B1CF3"/>
    <w:pPr>
      <w:keepNext/>
      <w:tabs>
        <w:tab w:val="clear" w:pos="1559"/>
        <w:tab w:val="clear" w:pos="1985"/>
      </w:tabs>
      <w:suppressAutoHyphens/>
      <w:spacing w:after="144"/>
      <w:ind w:left="576"/>
      <w:jc w:val="center"/>
    </w:pPr>
    <w:rPr>
      <w:kern w:val="1"/>
    </w:rPr>
  </w:style>
  <w:style w:type="paragraph" w:customStyle="1" w:styleId="TWAPNrListLast">
    <w:name w:val="TWAP_NrListLast"/>
    <w:basedOn w:val="Normal"/>
    <w:link w:val="TWAPNrListLastChar"/>
    <w:uiPriority w:val="6"/>
    <w:qFormat/>
    <w:rsid w:val="008B1CF3"/>
    <w:pPr>
      <w:tabs>
        <w:tab w:val="left" w:pos="1560"/>
      </w:tabs>
      <w:spacing w:line="240" w:lineRule="atLeast"/>
    </w:pPr>
    <w:rPr>
      <w:rFonts w:ascii="Arial" w:hAnsi="Arial"/>
      <w:sz w:val="20"/>
    </w:rPr>
  </w:style>
  <w:style w:type="character" w:customStyle="1" w:styleId="TWAPNrListLastChar">
    <w:name w:val="TWAP_NrListLast Char"/>
    <w:link w:val="TWAPNrListLast"/>
    <w:uiPriority w:val="6"/>
    <w:rsid w:val="008B1CF3"/>
    <w:rPr>
      <w:rFonts w:ascii="Arial" w:eastAsia="SimSun" w:hAnsi="Arial"/>
      <w:sz w:val="20"/>
      <w:lang w:val="en-GB"/>
    </w:rPr>
  </w:style>
  <w:style w:type="paragraph" w:customStyle="1" w:styleId="TWAPNumberlist">
    <w:name w:val="TWAP_Numberlist"/>
    <w:basedOn w:val="BodyText"/>
    <w:link w:val="TWAPNumberlistChar"/>
    <w:autoRedefine/>
    <w:uiPriority w:val="3"/>
    <w:rsid w:val="008B1CF3"/>
    <w:pPr>
      <w:numPr>
        <w:numId w:val="1"/>
      </w:numPr>
      <w:tabs>
        <w:tab w:val="left" w:pos="1701"/>
      </w:tabs>
      <w:spacing w:after="200" w:line="240" w:lineRule="atLeast"/>
    </w:pPr>
    <w:rPr>
      <w:rFonts w:ascii="Arial" w:hAnsi="Arial"/>
      <w:sz w:val="20"/>
    </w:rPr>
  </w:style>
  <w:style w:type="character" w:customStyle="1" w:styleId="TWAPNumberlistChar">
    <w:name w:val="TWAP_Numberlist Char"/>
    <w:link w:val="TWAPNumberlist"/>
    <w:uiPriority w:val="3"/>
    <w:rsid w:val="008B1CF3"/>
    <w:rPr>
      <w:rFonts w:ascii="Arial" w:eastAsia="SimSun" w:hAnsi="Arial"/>
      <w:szCs w:val="22"/>
      <w:lang w:val="en-GB" w:eastAsia="zh-CN"/>
    </w:rPr>
  </w:style>
  <w:style w:type="paragraph" w:customStyle="1" w:styleId="TWAPNumberlistlast">
    <w:name w:val="TWAP_Number_list_last"/>
    <w:basedOn w:val="TWAPNumberlist"/>
    <w:link w:val="TWAPNumberlistlastChar"/>
    <w:uiPriority w:val="6"/>
    <w:rsid w:val="008B1CF3"/>
    <w:pPr>
      <w:numPr>
        <w:numId w:val="0"/>
      </w:numPr>
    </w:pPr>
  </w:style>
  <w:style w:type="character" w:customStyle="1" w:styleId="TWAPNumberlistlastChar">
    <w:name w:val="TWAP_Number_list_last Char"/>
    <w:link w:val="TWAPNumberlistlast"/>
    <w:uiPriority w:val="6"/>
    <w:rsid w:val="008B1CF3"/>
    <w:rPr>
      <w:rFonts w:ascii="Arial" w:eastAsia="SimSun" w:hAnsi="Arial"/>
      <w:sz w:val="20"/>
      <w:lang w:val="en-GB"/>
    </w:rPr>
  </w:style>
  <w:style w:type="paragraph" w:customStyle="1" w:styleId="TWAPsub-sub-heading">
    <w:name w:val="TWAP_sub-sub-heading"/>
    <w:basedOn w:val="BodyText"/>
    <w:link w:val="TWAPsub-sub-headingChar"/>
    <w:uiPriority w:val="6"/>
    <w:qFormat/>
    <w:rsid w:val="008B1CF3"/>
    <w:pPr>
      <w:tabs>
        <w:tab w:val="left" w:pos="1559"/>
        <w:tab w:val="left" w:pos="1985"/>
      </w:tabs>
      <w:spacing w:after="200" w:line="240" w:lineRule="atLeast"/>
      <w:ind w:left="1134"/>
      <w:jc w:val="both"/>
    </w:pPr>
    <w:rPr>
      <w:rFonts w:ascii="Arial" w:hAnsi="Arial"/>
      <w:color w:val="F79646"/>
      <w:sz w:val="21"/>
    </w:rPr>
  </w:style>
  <w:style w:type="character" w:customStyle="1" w:styleId="TWAPsub-sub-headingChar">
    <w:name w:val="TWAP_sub-sub-heading Char"/>
    <w:link w:val="TWAPsub-sub-heading"/>
    <w:uiPriority w:val="6"/>
    <w:rsid w:val="008B1CF3"/>
    <w:rPr>
      <w:rFonts w:ascii="Arial" w:eastAsia="SimSun" w:hAnsi="Arial" w:cs="Times New Roman"/>
      <w:color w:val="F79646"/>
      <w:sz w:val="21"/>
      <w:lang w:val="en-GB" w:eastAsia="zh-CN"/>
    </w:rPr>
  </w:style>
  <w:style w:type="paragraph" w:customStyle="1" w:styleId="TWAPannex">
    <w:name w:val="TWAPannex"/>
    <w:basedOn w:val="Heading1"/>
    <w:rsid w:val="008B1CF3"/>
    <w:pPr>
      <w:spacing w:before="0" w:after="120"/>
      <w:jc w:val="center"/>
    </w:pPr>
    <w:rPr>
      <w:rFonts w:ascii="Corbel" w:hAnsi="Corbel"/>
      <w:color w:val="auto"/>
      <w:szCs w:val="24"/>
      <w:lang w:val="en-US"/>
    </w:rPr>
  </w:style>
  <w:style w:type="character" w:customStyle="1" w:styleId="Heading1Char">
    <w:name w:val="Heading 1 Char"/>
    <w:link w:val="Heading1"/>
    <w:uiPriority w:val="9"/>
    <w:rsid w:val="008B1CF3"/>
    <w:rPr>
      <w:rFonts w:ascii="Cambria" w:eastAsia="SimSun" w:hAnsi="Cambria"/>
      <w:b/>
      <w:bCs/>
      <w:color w:val="365F91"/>
      <w:sz w:val="28"/>
      <w:szCs w:val="28"/>
      <w:lang w:val="en-GB" w:eastAsia="zh-CN"/>
    </w:rPr>
  </w:style>
  <w:style w:type="paragraph" w:customStyle="1" w:styleId="TWAPBullet">
    <w:name w:val="TWAPBullet"/>
    <w:basedOn w:val="Normal"/>
    <w:rsid w:val="008B1CF3"/>
    <w:pPr>
      <w:numPr>
        <w:numId w:val="2"/>
      </w:numPr>
      <w:autoSpaceDE w:val="0"/>
      <w:autoSpaceDN w:val="0"/>
      <w:adjustRightInd w:val="0"/>
      <w:spacing w:after="240" w:line="264" w:lineRule="auto"/>
      <w:contextualSpacing/>
      <w:jc w:val="both"/>
    </w:pPr>
    <w:rPr>
      <w:rFonts w:ascii="Century Gothic" w:hAnsi="Century Gothic" w:cs="Arial"/>
      <w:sz w:val="20"/>
      <w:szCs w:val="20"/>
      <w:lang w:val="en-US"/>
    </w:rPr>
  </w:style>
  <w:style w:type="paragraph" w:customStyle="1" w:styleId="TWAPcorbelHeading1">
    <w:name w:val="TWAPcorbelHeading1"/>
    <w:basedOn w:val="Heading1"/>
    <w:rsid w:val="008B1CF3"/>
    <w:pPr>
      <w:numPr>
        <w:numId w:val="6"/>
      </w:numPr>
      <w:spacing w:before="360" w:after="120" w:line="240" w:lineRule="auto"/>
    </w:pPr>
    <w:rPr>
      <w:rFonts w:ascii="Corbel" w:hAnsi="Corbel"/>
      <w:color w:val="auto"/>
      <w:lang w:val="en-US"/>
    </w:rPr>
  </w:style>
  <w:style w:type="paragraph" w:customStyle="1" w:styleId="TWAPFootnote">
    <w:name w:val="TWAPFootnote"/>
    <w:basedOn w:val="FootnoteText"/>
    <w:rsid w:val="008B1CF3"/>
    <w:pPr>
      <w:jc w:val="both"/>
    </w:pPr>
    <w:rPr>
      <w:rFonts w:ascii="Century Gothic" w:hAnsi="Century Gothic"/>
      <w:sz w:val="16"/>
      <w:lang w:val="en-US"/>
    </w:rPr>
  </w:style>
  <w:style w:type="paragraph" w:styleId="FootnoteText">
    <w:name w:val="footnote text"/>
    <w:aliases w:val="5_G"/>
    <w:basedOn w:val="Normal"/>
    <w:link w:val="FootnoteTextChar"/>
    <w:uiPriority w:val="99"/>
    <w:unhideWhenUsed/>
    <w:qFormat/>
    <w:rsid w:val="008B1CF3"/>
    <w:pPr>
      <w:spacing w:after="0" w:line="240" w:lineRule="auto"/>
    </w:pPr>
    <w:rPr>
      <w:sz w:val="20"/>
      <w:szCs w:val="20"/>
    </w:rPr>
  </w:style>
  <w:style w:type="character" w:customStyle="1" w:styleId="FootnoteTextChar">
    <w:name w:val="Footnote Text Char"/>
    <w:aliases w:val="5_G Char"/>
    <w:link w:val="FootnoteText"/>
    <w:uiPriority w:val="99"/>
    <w:rsid w:val="008B1CF3"/>
    <w:rPr>
      <w:sz w:val="20"/>
      <w:szCs w:val="20"/>
    </w:rPr>
  </w:style>
  <w:style w:type="paragraph" w:customStyle="1" w:styleId="TWAPfootnote0">
    <w:name w:val="TWAPfootnote"/>
    <w:basedOn w:val="FootnoteText"/>
    <w:rsid w:val="008B1CF3"/>
    <w:pPr>
      <w:spacing w:after="120"/>
      <w:jc w:val="both"/>
    </w:pPr>
    <w:rPr>
      <w:rFonts w:ascii="Century Gothic" w:hAnsi="Century Gothic"/>
      <w:sz w:val="16"/>
      <w:szCs w:val="16"/>
      <w:lang w:val="en-US"/>
    </w:rPr>
  </w:style>
  <w:style w:type="paragraph" w:customStyle="1" w:styleId="TWAPfootnoteCORBEL">
    <w:name w:val="TWAPfootnoteCORBEL"/>
    <w:basedOn w:val="TWAPfootnote0"/>
    <w:rsid w:val="008B1CF3"/>
    <w:pPr>
      <w:spacing w:after="0"/>
    </w:pPr>
    <w:rPr>
      <w:rFonts w:ascii="Corbel" w:hAnsi="Corbel"/>
      <w:sz w:val="17"/>
    </w:rPr>
  </w:style>
  <w:style w:type="paragraph" w:customStyle="1" w:styleId="TWAPHeading2">
    <w:name w:val="TWAPHeading 2"/>
    <w:basedOn w:val="Heading2"/>
    <w:rsid w:val="008B1CF3"/>
    <w:pPr>
      <w:numPr>
        <w:numId w:val="3"/>
      </w:numPr>
      <w:tabs>
        <w:tab w:val="left" w:pos="720"/>
      </w:tabs>
      <w:spacing w:before="360" w:after="120" w:line="264" w:lineRule="auto"/>
    </w:pPr>
    <w:rPr>
      <w:rFonts w:ascii="Century Gothic" w:hAnsi="Century Gothic"/>
      <w:color w:val="auto"/>
      <w:sz w:val="24"/>
      <w:lang w:val="en-US"/>
    </w:rPr>
  </w:style>
  <w:style w:type="character" w:customStyle="1" w:styleId="Heading2Char">
    <w:name w:val="Heading 2 Char"/>
    <w:link w:val="Heading2"/>
    <w:uiPriority w:val="9"/>
    <w:rsid w:val="008B1CF3"/>
    <w:rPr>
      <w:rFonts w:ascii="Cambria" w:eastAsia="SimSun" w:hAnsi="Cambria"/>
      <w:b/>
      <w:bCs/>
      <w:color w:val="4F81BD"/>
      <w:sz w:val="26"/>
      <w:szCs w:val="26"/>
      <w:lang w:val="en-GB" w:eastAsia="zh-CN"/>
    </w:rPr>
  </w:style>
  <w:style w:type="paragraph" w:customStyle="1" w:styleId="TWAP-Heading2">
    <w:name w:val="TWAP-Heading 2"/>
    <w:basedOn w:val="Heading2"/>
    <w:autoRedefine/>
    <w:rsid w:val="008B1CF3"/>
    <w:pPr>
      <w:numPr>
        <w:numId w:val="4"/>
      </w:numPr>
      <w:tabs>
        <w:tab w:val="left" w:pos="720"/>
      </w:tabs>
      <w:spacing w:before="360" w:after="240" w:line="264" w:lineRule="auto"/>
    </w:pPr>
    <w:rPr>
      <w:rFonts w:ascii="Century Gothic" w:hAnsi="Century Gothic"/>
      <w:color w:val="auto"/>
      <w:lang w:val="en-US"/>
    </w:rPr>
  </w:style>
  <w:style w:type="paragraph" w:customStyle="1" w:styleId="TWAPHeading5">
    <w:name w:val="TWAPHeading 5"/>
    <w:basedOn w:val="Heading5"/>
    <w:autoRedefine/>
    <w:rsid w:val="008B1CF3"/>
    <w:pPr>
      <w:keepNext w:val="0"/>
      <w:keepLines w:val="0"/>
      <w:spacing w:before="360" w:after="120" w:line="240" w:lineRule="auto"/>
    </w:pPr>
    <w:rPr>
      <w:rFonts w:ascii="Century Gothic" w:hAnsi="Century Gothic"/>
      <w:b/>
      <w:bCs/>
      <w:iCs/>
      <w:color w:val="auto"/>
      <w:sz w:val="21"/>
      <w:szCs w:val="26"/>
      <w:lang w:val="en-US"/>
    </w:rPr>
  </w:style>
  <w:style w:type="character" w:customStyle="1" w:styleId="Heading5Char">
    <w:name w:val="Heading 5 Char"/>
    <w:link w:val="Heading5"/>
    <w:uiPriority w:val="9"/>
    <w:semiHidden/>
    <w:rsid w:val="008B1CF3"/>
    <w:rPr>
      <w:rFonts w:ascii="Cambria" w:eastAsia="SimSun" w:hAnsi="Cambria"/>
      <w:color w:val="243F60"/>
      <w:sz w:val="22"/>
      <w:szCs w:val="22"/>
      <w:lang w:val="en-GB" w:eastAsia="zh-CN"/>
    </w:rPr>
  </w:style>
  <w:style w:type="paragraph" w:customStyle="1" w:styleId="TWAPHeading6">
    <w:name w:val="TWAPHeading 6"/>
    <w:basedOn w:val="Heading6"/>
    <w:rsid w:val="008B1CF3"/>
    <w:pPr>
      <w:keepNext w:val="0"/>
      <w:keepLines w:val="0"/>
      <w:spacing w:before="240" w:after="120" w:line="240" w:lineRule="auto"/>
    </w:pPr>
    <w:rPr>
      <w:rFonts w:ascii="Century Gothic" w:hAnsi="Century Gothic"/>
      <w:b/>
      <w:bCs/>
      <w:iCs w:val="0"/>
      <w:color w:val="auto"/>
      <w:sz w:val="20"/>
      <w:lang w:val="en-US"/>
    </w:rPr>
  </w:style>
  <w:style w:type="character" w:customStyle="1" w:styleId="Heading6Char">
    <w:name w:val="Heading 6 Char"/>
    <w:link w:val="Heading6"/>
    <w:uiPriority w:val="9"/>
    <w:semiHidden/>
    <w:rsid w:val="008B1CF3"/>
    <w:rPr>
      <w:rFonts w:ascii="Cambria" w:eastAsia="SimSun" w:hAnsi="Cambria"/>
      <w:i/>
      <w:iCs/>
      <w:color w:val="243F60"/>
      <w:sz w:val="22"/>
      <w:szCs w:val="22"/>
      <w:lang w:val="en-GB" w:eastAsia="zh-CN"/>
    </w:rPr>
  </w:style>
  <w:style w:type="paragraph" w:customStyle="1" w:styleId="TWAPHeading1">
    <w:name w:val="TWAPHeading1"/>
    <w:basedOn w:val="Heading1"/>
    <w:rsid w:val="008B1CF3"/>
    <w:pPr>
      <w:tabs>
        <w:tab w:val="left" w:pos="720"/>
      </w:tabs>
      <w:spacing w:before="360" w:after="1080" w:line="240" w:lineRule="auto"/>
      <w:ind w:left="720" w:hanging="720"/>
    </w:pPr>
    <w:rPr>
      <w:rFonts w:ascii="Corbel" w:hAnsi="Corbel"/>
      <w:color w:val="FFFFFF"/>
      <w:sz w:val="40"/>
      <w:szCs w:val="40"/>
      <w:lang w:val="en-US"/>
    </w:rPr>
  </w:style>
  <w:style w:type="paragraph" w:customStyle="1" w:styleId="TWAPheading111Corbel">
    <w:name w:val="TWAPheading1.1.1Corbel"/>
    <w:basedOn w:val="Heading3"/>
    <w:rsid w:val="008B1CF3"/>
    <w:pPr>
      <w:numPr>
        <w:numId w:val="6"/>
      </w:numPr>
      <w:tabs>
        <w:tab w:val="left" w:pos="720"/>
      </w:tabs>
      <w:spacing w:before="360" w:after="120" w:line="264" w:lineRule="auto"/>
      <w:outlineLvl w:val="3"/>
    </w:pPr>
    <w:rPr>
      <w:rFonts w:ascii="Corbel" w:hAnsi="Corbel"/>
      <w:color w:val="auto"/>
      <w:sz w:val="21"/>
      <w:szCs w:val="20"/>
      <w:lang w:val="en-US"/>
    </w:rPr>
  </w:style>
  <w:style w:type="character" w:customStyle="1" w:styleId="Heading3Char">
    <w:name w:val="Heading 3 Char"/>
    <w:link w:val="Heading3"/>
    <w:uiPriority w:val="9"/>
    <w:rsid w:val="008B1CF3"/>
    <w:rPr>
      <w:rFonts w:ascii="Cambria" w:eastAsia="SimSun" w:hAnsi="Cambria"/>
      <w:b/>
      <w:bCs/>
      <w:color w:val="4F81BD"/>
      <w:sz w:val="22"/>
      <w:szCs w:val="22"/>
      <w:lang w:val="en-GB" w:eastAsia="zh-CN"/>
    </w:rPr>
  </w:style>
  <w:style w:type="paragraph" w:customStyle="1" w:styleId="TWAPheading2Corbel">
    <w:name w:val="TWAPheading2Corbel"/>
    <w:basedOn w:val="Heading2"/>
    <w:rsid w:val="008B1CF3"/>
    <w:pPr>
      <w:numPr>
        <w:numId w:val="5"/>
      </w:numPr>
      <w:tabs>
        <w:tab w:val="left" w:pos="720"/>
      </w:tabs>
      <w:spacing w:before="360" w:after="120" w:line="264" w:lineRule="auto"/>
      <w:jc w:val="both"/>
    </w:pPr>
    <w:rPr>
      <w:rFonts w:ascii="Corbel" w:hAnsi="Corbel"/>
      <w:color w:val="auto"/>
      <w:sz w:val="24"/>
      <w:szCs w:val="24"/>
      <w:lang w:val="en-US"/>
    </w:rPr>
  </w:style>
  <w:style w:type="paragraph" w:customStyle="1" w:styleId="TWAPheading11Corbel">
    <w:name w:val="TWAPheading1.1Corbel"/>
    <w:basedOn w:val="TWAPheading2Corbel"/>
    <w:rsid w:val="008B1CF3"/>
    <w:pPr>
      <w:numPr>
        <w:numId w:val="6"/>
      </w:numPr>
      <w:spacing w:before="240"/>
      <w:outlineLvl w:val="2"/>
    </w:pPr>
  </w:style>
  <w:style w:type="paragraph" w:customStyle="1" w:styleId="TWAPHeading1Corbel">
    <w:name w:val="TWAPHeading1Corbel"/>
    <w:basedOn w:val="Normal"/>
    <w:autoRedefine/>
    <w:rsid w:val="008B1CF3"/>
    <w:pPr>
      <w:keepNext/>
      <w:keepLines/>
      <w:tabs>
        <w:tab w:val="left" w:pos="720"/>
      </w:tabs>
      <w:spacing w:before="360" w:after="120" w:line="240" w:lineRule="auto"/>
      <w:outlineLvl w:val="0"/>
    </w:pPr>
    <w:rPr>
      <w:rFonts w:ascii="Corbel" w:hAnsi="Corbel"/>
      <w:b/>
      <w:bCs/>
      <w:sz w:val="28"/>
      <w:lang w:val="en-US"/>
    </w:rPr>
  </w:style>
  <w:style w:type="paragraph" w:customStyle="1" w:styleId="TWAPheading5CORBEL">
    <w:name w:val="TWAPheading5CORBEL"/>
    <w:basedOn w:val="Normal"/>
    <w:rsid w:val="008B1CF3"/>
    <w:pPr>
      <w:numPr>
        <w:numId w:val="7"/>
      </w:numPr>
      <w:spacing w:before="360" w:after="120" w:line="360" w:lineRule="auto"/>
      <w:jc w:val="both"/>
    </w:pPr>
    <w:rPr>
      <w:rFonts w:ascii="Corbel" w:hAnsi="Corbel"/>
      <w:b/>
      <w:sz w:val="21"/>
      <w:lang w:val="en-US"/>
    </w:rPr>
  </w:style>
  <w:style w:type="paragraph" w:customStyle="1" w:styleId="TWAPHeadingRoman">
    <w:name w:val="TWAPHeadingRoman"/>
    <w:basedOn w:val="TWAPHeading1"/>
    <w:rsid w:val="008B1CF3"/>
    <w:pPr>
      <w:keepNext w:val="0"/>
      <w:keepLines w:val="0"/>
      <w:widowControl w:val="0"/>
      <w:spacing w:before="480" w:after="720" w:line="276" w:lineRule="auto"/>
    </w:pPr>
  </w:style>
  <w:style w:type="paragraph" w:customStyle="1" w:styleId="TWAP-intern-sect-headings">
    <w:name w:val="TWAP-intern-sect-headings"/>
    <w:basedOn w:val="TWAPBodyText"/>
    <w:link w:val="TWAP-intern-sect-headingsChar"/>
    <w:uiPriority w:val="6"/>
    <w:qFormat/>
    <w:rsid w:val="008B1CF3"/>
    <w:rPr>
      <w:b/>
    </w:rPr>
  </w:style>
  <w:style w:type="character" w:customStyle="1" w:styleId="TWAP-intern-sect-headingsChar">
    <w:name w:val="TWAP-intern-sect-headings Char"/>
    <w:link w:val="TWAP-intern-sect-headings"/>
    <w:uiPriority w:val="6"/>
    <w:rsid w:val="008B1CF3"/>
    <w:rPr>
      <w:rFonts w:ascii="Arial" w:eastAsia="SimSun" w:hAnsi="Arial"/>
      <w:b/>
      <w:sz w:val="20"/>
      <w:lang w:val="en-GB"/>
    </w:rPr>
  </w:style>
  <w:style w:type="paragraph" w:customStyle="1" w:styleId="TWAPpara">
    <w:name w:val="TWAPpara"/>
    <w:basedOn w:val="Normal"/>
    <w:rsid w:val="008B1CF3"/>
    <w:pPr>
      <w:spacing w:after="240" w:line="264" w:lineRule="auto"/>
      <w:jc w:val="both"/>
    </w:pPr>
    <w:rPr>
      <w:rFonts w:ascii="Century Gothic" w:hAnsi="Century Gothic" w:cs="Arial"/>
      <w:sz w:val="20"/>
      <w:szCs w:val="20"/>
      <w:lang w:val="en-US"/>
    </w:rPr>
  </w:style>
  <w:style w:type="paragraph" w:customStyle="1" w:styleId="TWAPparaCORBEL">
    <w:name w:val="TWAPparaCORBEL"/>
    <w:basedOn w:val="Normal"/>
    <w:rsid w:val="008B1CF3"/>
    <w:pPr>
      <w:autoSpaceDE w:val="0"/>
      <w:autoSpaceDN w:val="0"/>
      <w:adjustRightInd w:val="0"/>
      <w:spacing w:after="240" w:line="264" w:lineRule="auto"/>
      <w:jc w:val="both"/>
    </w:pPr>
    <w:rPr>
      <w:rFonts w:ascii="Corbel" w:hAnsi="Corbel"/>
      <w:noProof/>
      <w:color w:val="000000"/>
      <w:sz w:val="21"/>
      <w:szCs w:val="20"/>
      <w:lang w:val="en-US"/>
    </w:rPr>
  </w:style>
  <w:style w:type="paragraph" w:customStyle="1" w:styleId="TWAPreference">
    <w:name w:val="TWAPreference"/>
    <w:basedOn w:val="TWAPparaCORBEL"/>
    <w:rsid w:val="008B1CF3"/>
    <w:pPr>
      <w:tabs>
        <w:tab w:val="left" w:pos="540"/>
      </w:tabs>
      <w:spacing w:after="120"/>
      <w:ind w:left="547" w:hanging="547"/>
    </w:pPr>
  </w:style>
  <w:style w:type="paragraph" w:customStyle="1" w:styleId="TWAP-subheading">
    <w:name w:val="TWAP-subheading"/>
    <w:basedOn w:val="TWAPBodyText"/>
    <w:next w:val="TWAPBodyText"/>
    <w:rsid w:val="008B1CF3"/>
    <w:pPr>
      <w:keepNext/>
      <w:suppressAutoHyphens/>
      <w:ind w:left="576"/>
    </w:pPr>
    <w:rPr>
      <w:b/>
      <w:kern w:val="1"/>
    </w:rPr>
  </w:style>
  <w:style w:type="paragraph" w:customStyle="1" w:styleId="TWAPTOC">
    <w:name w:val="TWAPTOC"/>
    <w:basedOn w:val="TOC1"/>
    <w:autoRedefine/>
    <w:rsid w:val="008B1CF3"/>
    <w:pPr>
      <w:tabs>
        <w:tab w:val="left" w:pos="900"/>
        <w:tab w:val="right" w:leader="dot" w:pos="9016"/>
        <w:tab w:val="right" w:leader="dot" w:pos="9060"/>
      </w:tabs>
      <w:spacing w:before="200" w:after="0" w:line="240" w:lineRule="auto"/>
      <w:ind w:left="900" w:hanging="900"/>
    </w:pPr>
    <w:rPr>
      <w:rFonts w:ascii="Corbel" w:hAnsi="Corbel"/>
      <w:b/>
      <w:bCs/>
      <w:noProof/>
      <w:color w:val="507819"/>
      <w:sz w:val="18"/>
      <w:szCs w:val="24"/>
    </w:rPr>
  </w:style>
  <w:style w:type="paragraph" w:styleId="TOC1">
    <w:name w:val="toc 1"/>
    <w:basedOn w:val="Normal"/>
    <w:next w:val="Normal"/>
    <w:autoRedefine/>
    <w:uiPriority w:val="39"/>
    <w:semiHidden/>
    <w:unhideWhenUsed/>
    <w:rsid w:val="008B1CF3"/>
    <w:pPr>
      <w:spacing w:after="100"/>
    </w:pPr>
  </w:style>
  <w:style w:type="paragraph" w:customStyle="1" w:styleId="TWheading5CORBEL">
    <w:name w:val="TWheading5CORBEL"/>
    <w:basedOn w:val="Heading5"/>
    <w:qFormat/>
    <w:rsid w:val="008B1CF3"/>
    <w:pPr>
      <w:keepNext w:val="0"/>
      <w:keepLines w:val="0"/>
      <w:spacing w:before="240" w:after="120" w:line="264" w:lineRule="auto"/>
    </w:pPr>
    <w:rPr>
      <w:rFonts w:ascii="Corbel" w:hAnsi="Corbel"/>
      <w:b/>
      <w:bCs/>
      <w:iCs/>
      <w:color w:val="auto"/>
      <w:sz w:val="21"/>
      <w:lang w:val="en-US"/>
    </w:rPr>
  </w:style>
  <w:style w:type="paragraph" w:customStyle="1" w:styleId="TWheading6CORBEL">
    <w:name w:val="TWheading6CORBEL"/>
    <w:basedOn w:val="TWAPHeading6"/>
    <w:rsid w:val="008B1CF3"/>
    <w:pPr>
      <w:spacing w:line="264" w:lineRule="auto"/>
    </w:pPr>
    <w:rPr>
      <w:rFonts w:ascii="Corbel" w:hAnsi="Corbel"/>
      <w:sz w:val="21"/>
      <w:szCs w:val="21"/>
    </w:rPr>
  </w:style>
  <w:style w:type="paragraph" w:customStyle="1" w:styleId="SourcesTWAP">
    <w:name w:val="Sources_TWAP"/>
    <w:basedOn w:val="Caption"/>
    <w:link w:val="SourcesTWAPChar"/>
    <w:uiPriority w:val="6"/>
    <w:qFormat/>
    <w:rsid w:val="008B1CF3"/>
    <w:pPr>
      <w:tabs>
        <w:tab w:val="left" w:pos="2268"/>
      </w:tabs>
      <w:spacing w:before="60" w:line="200" w:lineRule="atLeast"/>
      <w:ind w:left="1588" w:hanging="1021"/>
    </w:pPr>
    <w:rPr>
      <w:rFonts w:ascii="Arial" w:hAnsi="Arial"/>
      <w:b w:val="0"/>
      <w:bCs w:val="0"/>
      <w:i/>
      <w:color w:val="auto"/>
      <w:sz w:val="16"/>
      <w:szCs w:val="20"/>
    </w:rPr>
  </w:style>
  <w:style w:type="character" w:customStyle="1" w:styleId="SourcesTWAPChar">
    <w:name w:val="Sources_TWAP Char"/>
    <w:link w:val="SourcesTWAP"/>
    <w:uiPriority w:val="6"/>
    <w:rsid w:val="008B1CF3"/>
    <w:rPr>
      <w:rFonts w:ascii="Arial" w:eastAsia="SimSun" w:hAnsi="Arial" w:cs="Times New Roman"/>
      <w:i/>
      <w:sz w:val="16"/>
      <w:szCs w:val="20"/>
      <w:lang w:val="en-GB" w:eastAsia="zh-CN"/>
    </w:rPr>
  </w:style>
  <w:style w:type="paragraph" w:styleId="Caption">
    <w:name w:val="caption"/>
    <w:basedOn w:val="Normal"/>
    <w:next w:val="Normal"/>
    <w:uiPriority w:val="35"/>
    <w:semiHidden/>
    <w:unhideWhenUsed/>
    <w:qFormat/>
    <w:rsid w:val="008B1CF3"/>
    <w:pPr>
      <w:spacing w:line="240" w:lineRule="auto"/>
    </w:pPr>
    <w:rPr>
      <w:b/>
      <w:bCs/>
      <w:color w:val="4F81BD"/>
      <w:sz w:val="18"/>
      <w:szCs w:val="18"/>
    </w:rPr>
  </w:style>
  <w:style w:type="paragraph" w:customStyle="1" w:styleId="Bullet">
    <w:name w:val="Bullet"/>
    <w:basedOn w:val="BodyText"/>
    <w:uiPriority w:val="2"/>
    <w:qFormat/>
    <w:rsid w:val="00993C7A"/>
    <w:pPr>
      <w:numPr>
        <w:numId w:val="8"/>
      </w:numPr>
      <w:tabs>
        <w:tab w:val="left" w:pos="1559"/>
        <w:tab w:val="left" w:pos="1985"/>
      </w:tabs>
      <w:spacing w:after="0" w:line="240" w:lineRule="atLeast"/>
    </w:pPr>
    <w:rPr>
      <w:rFonts w:ascii="Arial" w:hAnsi="Arial"/>
      <w:sz w:val="20"/>
    </w:rPr>
  </w:style>
  <w:style w:type="paragraph" w:customStyle="1" w:styleId="Bulletlast">
    <w:name w:val="Bullet last"/>
    <w:basedOn w:val="Bullet"/>
    <w:next w:val="BodyText"/>
    <w:uiPriority w:val="2"/>
    <w:qFormat/>
    <w:rsid w:val="00993C7A"/>
    <w:pPr>
      <w:numPr>
        <w:numId w:val="0"/>
      </w:numPr>
      <w:spacing w:after="200"/>
    </w:pPr>
  </w:style>
  <w:style w:type="paragraph" w:styleId="Header">
    <w:name w:val="header"/>
    <w:basedOn w:val="Normal"/>
    <w:link w:val="HeaderChar"/>
    <w:uiPriority w:val="99"/>
    <w:unhideWhenUsed/>
    <w:rsid w:val="00850D9E"/>
    <w:pPr>
      <w:tabs>
        <w:tab w:val="center" w:pos="4513"/>
        <w:tab w:val="right" w:pos="9026"/>
      </w:tabs>
      <w:spacing w:after="0" w:line="240" w:lineRule="auto"/>
    </w:pPr>
  </w:style>
  <w:style w:type="character" w:customStyle="1" w:styleId="HeaderChar">
    <w:name w:val="Header Char"/>
    <w:basedOn w:val="DefaultParagraphFont"/>
    <w:link w:val="Header"/>
    <w:uiPriority w:val="99"/>
    <w:rsid w:val="00850D9E"/>
  </w:style>
  <w:style w:type="paragraph" w:styleId="Footer">
    <w:name w:val="footer"/>
    <w:basedOn w:val="Normal"/>
    <w:link w:val="FooterChar"/>
    <w:uiPriority w:val="99"/>
    <w:unhideWhenUsed/>
    <w:rsid w:val="00850D9E"/>
    <w:pPr>
      <w:tabs>
        <w:tab w:val="center" w:pos="4513"/>
        <w:tab w:val="right" w:pos="9026"/>
      </w:tabs>
      <w:spacing w:after="0" w:line="240" w:lineRule="auto"/>
    </w:pPr>
  </w:style>
  <w:style w:type="character" w:customStyle="1" w:styleId="FooterChar">
    <w:name w:val="Footer Char"/>
    <w:basedOn w:val="DefaultParagraphFont"/>
    <w:link w:val="Footer"/>
    <w:uiPriority w:val="99"/>
    <w:rsid w:val="00850D9E"/>
  </w:style>
  <w:style w:type="paragraph" w:styleId="ListParagraph">
    <w:name w:val="List Paragraph"/>
    <w:basedOn w:val="Normal"/>
    <w:uiPriority w:val="34"/>
    <w:qFormat/>
    <w:rsid w:val="00971834"/>
    <w:pPr>
      <w:ind w:left="720"/>
      <w:contextualSpacing/>
    </w:pPr>
  </w:style>
  <w:style w:type="character" w:customStyle="1" w:styleId="Heading4Char">
    <w:name w:val="Heading 4 Char"/>
    <w:link w:val="Heading4"/>
    <w:uiPriority w:val="9"/>
    <w:semiHidden/>
    <w:rsid w:val="0080452B"/>
    <w:rPr>
      <w:rFonts w:ascii="Cambria" w:eastAsia="SimSun" w:hAnsi="Cambria"/>
      <w:b/>
      <w:bCs/>
      <w:i/>
      <w:iCs/>
      <w:color w:val="4F81BD"/>
      <w:sz w:val="22"/>
      <w:szCs w:val="22"/>
      <w:lang w:val="en-GB" w:eastAsia="zh-CN"/>
    </w:rPr>
  </w:style>
  <w:style w:type="character" w:customStyle="1" w:styleId="Heading7Char">
    <w:name w:val="Heading 7 Char"/>
    <w:link w:val="Heading7"/>
    <w:uiPriority w:val="9"/>
    <w:semiHidden/>
    <w:rsid w:val="0080452B"/>
    <w:rPr>
      <w:rFonts w:ascii="Cambria" w:eastAsia="SimSun" w:hAnsi="Cambria"/>
      <w:i/>
      <w:iCs/>
      <w:color w:val="404040"/>
      <w:sz w:val="22"/>
      <w:szCs w:val="22"/>
      <w:lang w:val="en-GB" w:eastAsia="zh-CN"/>
    </w:rPr>
  </w:style>
  <w:style w:type="character" w:customStyle="1" w:styleId="Heading8Char">
    <w:name w:val="Heading 8 Char"/>
    <w:link w:val="Heading8"/>
    <w:uiPriority w:val="9"/>
    <w:semiHidden/>
    <w:rsid w:val="0080452B"/>
    <w:rPr>
      <w:rFonts w:ascii="Cambria" w:eastAsia="SimSun" w:hAnsi="Cambria"/>
      <w:color w:val="404040"/>
      <w:lang w:val="en-GB" w:eastAsia="zh-CN"/>
    </w:rPr>
  </w:style>
  <w:style w:type="character" w:customStyle="1" w:styleId="Heading9Char">
    <w:name w:val="Heading 9 Char"/>
    <w:link w:val="Heading9"/>
    <w:uiPriority w:val="9"/>
    <w:semiHidden/>
    <w:rsid w:val="0080452B"/>
    <w:rPr>
      <w:rFonts w:ascii="Cambria" w:eastAsia="SimSun" w:hAnsi="Cambria"/>
      <w:i/>
      <w:iCs/>
      <w:color w:val="404040"/>
      <w:lang w:val="en-GB" w:eastAsia="zh-CN"/>
    </w:rPr>
  </w:style>
  <w:style w:type="character" w:styleId="PlaceholderText">
    <w:name w:val="Placeholder Text"/>
    <w:uiPriority w:val="99"/>
    <w:semiHidden/>
    <w:rsid w:val="00C75774"/>
    <w:rPr>
      <w:color w:val="808080"/>
    </w:rPr>
  </w:style>
  <w:style w:type="paragraph" w:styleId="BalloonText">
    <w:name w:val="Balloon Text"/>
    <w:basedOn w:val="Normal"/>
    <w:link w:val="BalloonTextChar"/>
    <w:uiPriority w:val="99"/>
    <w:semiHidden/>
    <w:unhideWhenUsed/>
    <w:rsid w:val="00C75774"/>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C75774"/>
    <w:rPr>
      <w:rFonts w:ascii="Tahoma" w:eastAsia="SimSun" w:hAnsi="Tahoma" w:cs="Tahoma"/>
      <w:sz w:val="16"/>
      <w:szCs w:val="16"/>
    </w:rPr>
  </w:style>
  <w:style w:type="character" w:styleId="CommentReference">
    <w:name w:val="annotation reference"/>
    <w:uiPriority w:val="99"/>
    <w:semiHidden/>
    <w:unhideWhenUsed/>
    <w:rsid w:val="0016418C"/>
    <w:rPr>
      <w:sz w:val="16"/>
      <w:szCs w:val="16"/>
    </w:rPr>
  </w:style>
  <w:style w:type="paragraph" w:styleId="CommentText">
    <w:name w:val="annotation text"/>
    <w:basedOn w:val="Normal"/>
    <w:link w:val="CommentTextChar"/>
    <w:uiPriority w:val="99"/>
    <w:unhideWhenUsed/>
    <w:rsid w:val="0016418C"/>
    <w:pPr>
      <w:spacing w:line="240" w:lineRule="auto"/>
    </w:pPr>
    <w:rPr>
      <w:sz w:val="20"/>
      <w:szCs w:val="20"/>
    </w:rPr>
  </w:style>
  <w:style w:type="character" w:customStyle="1" w:styleId="CommentTextChar">
    <w:name w:val="Comment Text Char"/>
    <w:link w:val="CommentText"/>
    <w:uiPriority w:val="99"/>
    <w:rsid w:val="0016418C"/>
    <w:rPr>
      <w:sz w:val="20"/>
      <w:szCs w:val="20"/>
    </w:rPr>
  </w:style>
  <w:style w:type="paragraph" w:styleId="CommentSubject">
    <w:name w:val="annotation subject"/>
    <w:basedOn w:val="CommentText"/>
    <w:next w:val="CommentText"/>
    <w:link w:val="CommentSubjectChar"/>
    <w:uiPriority w:val="99"/>
    <w:semiHidden/>
    <w:unhideWhenUsed/>
    <w:rsid w:val="0016418C"/>
    <w:rPr>
      <w:b/>
      <w:bCs/>
    </w:rPr>
  </w:style>
  <w:style w:type="character" w:customStyle="1" w:styleId="CommentSubjectChar">
    <w:name w:val="Comment Subject Char"/>
    <w:link w:val="CommentSubject"/>
    <w:uiPriority w:val="99"/>
    <w:semiHidden/>
    <w:rsid w:val="0016418C"/>
    <w:rPr>
      <w:b/>
      <w:bCs/>
      <w:sz w:val="20"/>
      <w:szCs w:val="20"/>
    </w:rPr>
  </w:style>
  <w:style w:type="paragraph" w:styleId="Revision">
    <w:name w:val="Revision"/>
    <w:hidden/>
    <w:uiPriority w:val="99"/>
    <w:semiHidden/>
    <w:rsid w:val="004148D4"/>
    <w:rPr>
      <w:sz w:val="22"/>
      <w:szCs w:val="22"/>
      <w:lang w:val="en-SG"/>
    </w:rPr>
  </w:style>
  <w:style w:type="paragraph" w:customStyle="1" w:styleId="BodyA">
    <w:name w:val="Body A"/>
    <w:rsid w:val="00CC2860"/>
    <w:pPr>
      <w:pBdr>
        <w:top w:val="nil"/>
        <w:left w:val="nil"/>
        <w:bottom w:val="nil"/>
        <w:right w:val="nil"/>
        <w:between w:val="nil"/>
        <w:bar w:val="nil"/>
      </w:pBdr>
      <w:spacing w:after="200" w:line="276" w:lineRule="auto"/>
    </w:pPr>
    <w:rPr>
      <w:rFonts w:cs="Calibri"/>
      <w:color w:val="000000"/>
      <w:sz w:val="22"/>
      <w:szCs w:val="22"/>
      <w:u w:color="000000"/>
      <w:bdr w:val="nil"/>
      <w:lang w:val="en-US"/>
    </w:rPr>
  </w:style>
  <w:style w:type="paragraph" w:customStyle="1" w:styleId="BodyB">
    <w:name w:val="Body B"/>
    <w:rsid w:val="00CC2860"/>
    <w:pPr>
      <w:pBdr>
        <w:top w:val="nil"/>
        <w:left w:val="nil"/>
        <w:bottom w:val="nil"/>
        <w:right w:val="nil"/>
        <w:between w:val="nil"/>
        <w:bar w:val="nil"/>
      </w:pBdr>
    </w:pPr>
    <w:rPr>
      <w:rFonts w:ascii="Times New Roman" w:hAnsi="Times New Roman" w:cs="Arial Unicode MS"/>
      <w:color w:val="000000"/>
      <w:sz w:val="24"/>
      <w:szCs w:val="24"/>
      <w:u w:color="000000"/>
      <w:bdr w:val="nil"/>
      <w:lang w:val="en-US"/>
    </w:rPr>
  </w:style>
  <w:style w:type="paragraph" w:customStyle="1" w:styleId="Default">
    <w:name w:val="Default"/>
    <w:rsid w:val="00CC2860"/>
    <w:pPr>
      <w:pBdr>
        <w:top w:val="nil"/>
        <w:left w:val="nil"/>
        <w:bottom w:val="nil"/>
        <w:right w:val="nil"/>
        <w:between w:val="nil"/>
        <w:bar w:val="nil"/>
      </w:pBdr>
    </w:pPr>
    <w:rPr>
      <w:rFonts w:ascii="Helvetica" w:hAnsi="Helvetica" w:cs="Helvetica"/>
      <w:color w:val="000000"/>
      <w:sz w:val="22"/>
      <w:szCs w:val="22"/>
      <w:u w:color="000000"/>
      <w:bdr w:val="nil"/>
      <w:lang w:val="en-GB"/>
    </w:rPr>
  </w:style>
  <w:style w:type="paragraph" w:customStyle="1" w:styleId="Body">
    <w:name w:val="Body"/>
    <w:rsid w:val="00E631FE"/>
    <w:pPr>
      <w:pBdr>
        <w:top w:val="nil"/>
        <w:left w:val="nil"/>
        <w:bottom w:val="nil"/>
        <w:right w:val="nil"/>
        <w:between w:val="nil"/>
        <w:bar w:val="nil"/>
      </w:pBdr>
    </w:pPr>
    <w:rPr>
      <w:rFonts w:ascii="Times New Roman" w:hAnsi="Times New Roman" w:cs="Arial Unicode MS"/>
      <w:color w:val="000000"/>
      <w:sz w:val="24"/>
      <w:szCs w:val="24"/>
      <w:u w:color="000000"/>
      <w:bdr w:val="nil"/>
      <w:lang w:val="en-US"/>
    </w:rPr>
  </w:style>
  <w:style w:type="character" w:styleId="FootnoteReference">
    <w:name w:val="footnote reference"/>
    <w:aliases w:val="4_G"/>
    <w:uiPriority w:val="99"/>
    <w:unhideWhenUsed/>
    <w:rsid w:val="00E631FE"/>
    <w:rPr>
      <w:vertAlign w:val="superscript"/>
    </w:rPr>
  </w:style>
  <w:style w:type="table" w:styleId="TableGrid">
    <w:name w:val="Table Grid"/>
    <w:basedOn w:val="TableNormal"/>
    <w:uiPriority w:val="59"/>
    <w:rsid w:val="00261E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8478B4"/>
    <w:rPr>
      <w:color w:val="0000FF"/>
      <w:u w:val="single"/>
    </w:rPr>
  </w:style>
  <w:style w:type="paragraph" w:styleId="DocumentMap">
    <w:name w:val="Document Map"/>
    <w:basedOn w:val="Normal"/>
    <w:link w:val="DocumentMapChar"/>
    <w:uiPriority w:val="99"/>
    <w:semiHidden/>
    <w:unhideWhenUsed/>
    <w:rsid w:val="00197DCC"/>
    <w:pPr>
      <w:spacing w:after="0" w:line="240" w:lineRule="auto"/>
    </w:pPr>
    <w:rPr>
      <w:rFonts w:ascii="Lucida Grande" w:hAnsi="Lucida Grande"/>
      <w:sz w:val="24"/>
      <w:szCs w:val="24"/>
    </w:rPr>
  </w:style>
  <w:style w:type="character" w:customStyle="1" w:styleId="DocumentMapChar">
    <w:name w:val="Document Map Char"/>
    <w:link w:val="DocumentMap"/>
    <w:uiPriority w:val="99"/>
    <w:semiHidden/>
    <w:rsid w:val="00197DCC"/>
    <w:rPr>
      <w:rFonts w:ascii="Lucida Grande" w:eastAsia="SimSun" w:hAnsi="Lucida Grande"/>
      <w:sz w:val="24"/>
      <w:szCs w:val="24"/>
      <w:lang w:val="en-GB"/>
    </w:rPr>
  </w:style>
  <w:style w:type="character" w:styleId="FollowedHyperlink">
    <w:name w:val="FollowedHyperlink"/>
    <w:uiPriority w:val="99"/>
    <w:semiHidden/>
    <w:unhideWhenUsed/>
    <w:rsid w:val="004F34D7"/>
    <w:rPr>
      <w:color w:val="800080"/>
      <w:u w:val="single"/>
    </w:rPr>
  </w:style>
  <w:style w:type="character" w:styleId="PageNumber">
    <w:name w:val="page number"/>
    <w:basedOn w:val="DefaultParagraphFont"/>
    <w:uiPriority w:val="99"/>
    <w:semiHidden/>
    <w:unhideWhenUsed/>
    <w:rsid w:val="005B673B"/>
  </w:style>
  <w:style w:type="paragraph" w:styleId="EndnoteText">
    <w:name w:val="endnote text"/>
    <w:basedOn w:val="Normal"/>
    <w:link w:val="EndnoteTextChar"/>
    <w:uiPriority w:val="99"/>
    <w:semiHidden/>
    <w:unhideWhenUsed/>
    <w:rsid w:val="00D149B9"/>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149B9"/>
    <w:rPr>
      <w:lang w:val="en-GB" w:eastAsia="zh-CN"/>
    </w:rPr>
  </w:style>
  <w:style w:type="character" w:styleId="EndnoteReference">
    <w:name w:val="endnote reference"/>
    <w:basedOn w:val="DefaultParagraphFont"/>
    <w:uiPriority w:val="99"/>
    <w:semiHidden/>
    <w:unhideWhenUsed/>
    <w:rsid w:val="00D149B9"/>
    <w:rPr>
      <w:vertAlign w:val="superscript"/>
    </w:rPr>
  </w:style>
  <w:style w:type="paragraph" w:styleId="Title">
    <w:name w:val="Title"/>
    <w:basedOn w:val="Normal"/>
    <w:next w:val="Normal"/>
    <w:link w:val="TitleChar"/>
    <w:uiPriority w:val="10"/>
    <w:qFormat/>
    <w:rsid w:val="003C7A3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C7A38"/>
    <w:rPr>
      <w:rFonts w:asciiTheme="majorHAnsi" w:eastAsiaTheme="majorEastAsia" w:hAnsiTheme="majorHAnsi" w:cstheme="majorBidi"/>
      <w:spacing w:val="-10"/>
      <w:kern w:val="28"/>
      <w:sz w:val="56"/>
      <w:szCs w:val="56"/>
      <w:lang w:val="en-GB" w:eastAsia="zh-CN"/>
    </w:rPr>
  </w:style>
  <w:style w:type="paragraph" w:styleId="Subtitle">
    <w:name w:val="Subtitle"/>
    <w:basedOn w:val="Normal"/>
    <w:next w:val="Normal"/>
    <w:link w:val="SubtitleChar"/>
    <w:uiPriority w:val="11"/>
    <w:qFormat/>
    <w:rsid w:val="003C7A38"/>
    <w:pPr>
      <w:numPr>
        <w:ilvl w:val="1"/>
      </w:numPr>
      <w:spacing w:after="160"/>
    </w:pPr>
    <w:rPr>
      <w:rFonts w:asciiTheme="minorHAnsi" w:eastAsiaTheme="minorEastAsia" w:hAnsiTheme="minorHAnsi" w:cstheme="minorBidi"/>
      <w:color w:val="5A5A5A" w:themeColor="text1" w:themeTint="A5"/>
      <w:spacing w:val="15"/>
    </w:rPr>
  </w:style>
  <w:style w:type="character" w:customStyle="1" w:styleId="SubtitleChar">
    <w:name w:val="Subtitle Char"/>
    <w:basedOn w:val="DefaultParagraphFont"/>
    <w:link w:val="Subtitle"/>
    <w:uiPriority w:val="11"/>
    <w:rsid w:val="003C7A38"/>
    <w:rPr>
      <w:rFonts w:asciiTheme="minorHAnsi" w:eastAsiaTheme="minorEastAsia" w:hAnsiTheme="minorHAnsi" w:cstheme="minorBidi"/>
      <w:color w:val="5A5A5A" w:themeColor="text1" w:themeTint="A5"/>
      <w:spacing w:val="15"/>
      <w:sz w:val="22"/>
      <w:szCs w:val="22"/>
      <w:lang w:val="en-GB" w:eastAsia="zh-CN"/>
    </w:rPr>
  </w:style>
  <w:style w:type="paragraph" w:customStyle="1" w:styleId="p1">
    <w:name w:val="p1"/>
    <w:basedOn w:val="Normal"/>
    <w:rsid w:val="00D51DAD"/>
    <w:pPr>
      <w:spacing w:after="0" w:line="240" w:lineRule="auto"/>
    </w:pPr>
    <w:rPr>
      <w:rFonts w:ascii="Helvetica" w:hAnsi="Helvetica"/>
      <w:sz w:val="17"/>
      <w:szCs w:val="17"/>
    </w:rPr>
  </w:style>
  <w:style w:type="table" w:customStyle="1" w:styleId="TableGrid1">
    <w:name w:val="Table Grid1"/>
    <w:basedOn w:val="TableNormal"/>
    <w:next w:val="TableGrid"/>
    <w:uiPriority w:val="39"/>
    <w:rsid w:val="00713AA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rsid w:val="007D5F5B"/>
    <w:rPr>
      <w:color w:val="605E5C"/>
      <w:shd w:val="clear" w:color="auto" w:fill="E1DFDD"/>
    </w:rPr>
  </w:style>
  <w:style w:type="character" w:styleId="UnresolvedMention">
    <w:name w:val="Unresolved Mention"/>
    <w:basedOn w:val="DefaultParagraphFont"/>
    <w:uiPriority w:val="99"/>
    <w:semiHidden/>
    <w:unhideWhenUsed/>
    <w:rsid w:val="00B67B6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103307">
      <w:bodyDiv w:val="1"/>
      <w:marLeft w:val="0"/>
      <w:marRight w:val="0"/>
      <w:marTop w:val="0"/>
      <w:marBottom w:val="0"/>
      <w:divBdr>
        <w:top w:val="none" w:sz="0" w:space="0" w:color="auto"/>
        <w:left w:val="none" w:sz="0" w:space="0" w:color="auto"/>
        <w:bottom w:val="none" w:sz="0" w:space="0" w:color="auto"/>
        <w:right w:val="none" w:sz="0" w:space="0" w:color="auto"/>
      </w:divBdr>
    </w:div>
    <w:div w:id="111018639">
      <w:bodyDiv w:val="1"/>
      <w:marLeft w:val="0"/>
      <w:marRight w:val="0"/>
      <w:marTop w:val="0"/>
      <w:marBottom w:val="0"/>
      <w:divBdr>
        <w:top w:val="none" w:sz="0" w:space="0" w:color="auto"/>
        <w:left w:val="none" w:sz="0" w:space="0" w:color="auto"/>
        <w:bottom w:val="none" w:sz="0" w:space="0" w:color="auto"/>
        <w:right w:val="none" w:sz="0" w:space="0" w:color="auto"/>
      </w:divBdr>
    </w:div>
    <w:div w:id="184026539">
      <w:bodyDiv w:val="1"/>
      <w:marLeft w:val="0"/>
      <w:marRight w:val="0"/>
      <w:marTop w:val="0"/>
      <w:marBottom w:val="0"/>
      <w:divBdr>
        <w:top w:val="none" w:sz="0" w:space="0" w:color="auto"/>
        <w:left w:val="none" w:sz="0" w:space="0" w:color="auto"/>
        <w:bottom w:val="none" w:sz="0" w:space="0" w:color="auto"/>
        <w:right w:val="none" w:sz="0" w:space="0" w:color="auto"/>
      </w:divBdr>
    </w:div>
    <w:div w:id="348332342">
      <w:bodyDiv w:val="1"/>
      <w:marLeft w:val="0"/>
      <w:marRight w:val="0"/>
      <w:marTop w:val="0"/>
      <w:marBottom w:val="0"/>
      <w:divBdr>
        <w:top w:val="none" w:sz="0" w:space="0" w:color="auto"/>
        <w:left w:val="none" w:sz="0" w:space="0" w:color="auto"/>
        <w:bottom w:val="none" w:sz="0" w:space="0" w:color="auto"/>
        <w:right w:val="none" w:sz="0" w:space="0" w:color="auto"/>
      </w:divBdr>
    </w:div>
    <w:div w:id="388188678">
      <w:bodyDiv w:val="1"/>
      <w:marLeft w:val="0"/>
      <w:marRight w:val="0"/>
      <w:marTop w:val="0"/>
      <w:marBottom w:val="0"/>
      <w:divBdr>
        <w:top w:val="none" w:sz="0" w:space="0" w:color="auto"/>
        <w:left w:val="none" w:sz="0" w:space="0" w:color="auto"/>
        <w:bottom w:val="none" w:sz="0" w:space="0" w:color="auto"/>
        <w:right w:val="none" w:sz="0" w:space="0" w:color="auto"/>
      </w:divBdr>
    </w:div>
    <w:div w:id="414058270">
      <w:bodyDiv w:val="1"/>
      <w:marLeft w:val="0"/>
      <w:marRight w:val="0"/>
      <w:marTop w:val="0"/>
      <w:marBottom w:val="0"/>
      <w:divBdr>
        <w:top w:val="none" w:sz="0" w:space="0" w:color="auto"/>
        <w:left w:val="none" w:sz="0" w:space="0" w:color="auto"/>
        <w:bottom w:val="none" w:sz="0" w:space="0" w:color="auto"/>
        <w:right w:val="none" w:sz="0" w:space="0" w:color="auto"/>
      </w:divBdr>
    </w:div>
    <w:div w:id="529412504">
      <w:bodyDiv w:val="1"/>
      <w:marLeft w:val="0"/>
      <w:marRight w:val="0"/>
      <w:marTop w:val="0"/>
      <w:marBottom w:val="0"/>
      <w:divBdr>
        <w:top w:val="none" w:sz="0" w:space="0" w:color="auto"/>
        <w:left w:val="none" w:sz="0" w:space="0" w:color="auto"/>
        <w:bottom w:val="none" w:sz="0" w:space="0" w:color="auto"/>
        <w:right w:val="none" w:sz="0" w:space="0" w:color="auto"/>
      </w:divBdr>
    </w:div>
    <w:div w:id="578489118">
      <w:bodyDiv w:val="1"/>
      <w:marLeft w:val="0"/>
      <w:marRight w:val="0"/>
      <w:marTop w:val="0"/>
      <w:marBottom w:val="0"/>
      <w:divBdr>
        <w:top w:val="none" w:sz="0" w:space="0" w:color="auto"/>
        <w:left w:val="none" w:sz="0" w:space="0" w:color="auto"/>
        <w:bottom w:val="none" w:sz="0" w:space="0" w:color="auto"/>
        <w:right w:val="none" w:sz="0" w:space="0" w:color="auto"/>
      </w:divBdr>
    </w:div>
    <w:div w:id="635792171">
      <w:bodyDiv w:val="1"/>
      <w:marLeft w:val="0"/>
      <w:marRight w:val="0"/>
      <w:marTop w:val="0"/>
      <w:marBottom w:val="0"/>
      <w:divBdr>
        <w:top w:val="none" w:sz="0" w:space="0" w:color="auto"/>
        <w:left w:val="none" w:sz="0" w:space="0" w:color="auto"/>
        <w:bottom w:val="none" w:sz="0" w:space="0" w:color="auto"/>
        <w:right w:val="none" w:sz="0" w:space="0" w:color="auto"/>
      </w:divBdr>
    </w:div>
    <w:div w:id="675423673">
      <w:bodyDiv w:val="1"/>
      <w:marLeft w:val="0"/>
      <w:marRight w:val="0"/>
      <w:marTop w:val="0"/>
      <w:marBottom w:val="0"/>
      <w:divBdr>
        <w:top w:val="none" w:sz="0" w:space="0" w:color="auto"/>
        <w:left w:val="none" w:sz="0" w:space="0" w:color="auto"/>
        <w:bottom w:val="none" w:sz="0" w:space="0" w:color="auto"/>
        <w:right w:val="none" w:sz="0" w:space="0" w:color="auto"/>
      </w:divBdr>
    </w:div>
    <w:div w:id="825975412">
      <w:bodyDiv w:val="1"/>
      <w:marLeft w:val="0"/>
      <w:marRight w:val="0"/>
      <w:marTop w:val="0"/>
      <w:marBottom w:val="0"/>
      <w:divBdr>
        <w:top w:val="none" w:sz="0" w:space="0" w:color="auto"/>
        <w:left w:val="none" w:sz="0" w:space="0" w:color="auto"/>
        <w:bottom w:val="none" w:sz="0" w:space="0" w:color="auto"/>
        <w:right w:val="none" w:sz="0" w:space="0" w:color="auto"/>
      </w:divBdr>
    </w:div>
    <w:div w:id="832570128">
      <w:bodyDiv w:val="1"/>
      <w:marLeft w:val="0"/>
      <w:marRight w:val="0"/>
      <w:marTop w:val="0"/>
      <w:marBottom w:val="0"/>
      <w:divBdr>
        <w:top w:val="none" w:sz="0" w:space="0" w:color="auto"/>
        <w:left w:val="none" w:sz="0" w:space="0" w:color="auto"/>
        <w:bottom w:val="none" w:sz="0" w:space="0" w:color="auto"/>
        <w:right w:val="none" w:sz="0" w:space="0" w:color="auto"/>
      </w:divBdr>
    </w:div>
    <w:div w:id="838078468">
      <w:bodyDiv w:val="1"/>
      <w:marLeft w:val="0"/>
      <w:marRight w:val="0"/>
      <w:marTop w:val="0"/>
      <w:marBottom w:val="0"/>
      <w:divBdr>
        <w:top w:val="none" w:sz="0" w:space="0" w:color="auto"/>
        <w:left w:val="none" w:sz="0" w:space="0" w:color="auto"/>
        <w:bottom w:val="none" w:sz="0" w:space="0" w:color="auto"/>
        <w:right w:val="none" w:sz="0" w:space="0" w:color="auto"/>
      </w:divBdr>
    </w:div>
    <w:div w:id="896890782">
      <w:bodyDiv w:val="1"/>
      <w:marLeft w:val="0"/>
      <w:marRight w:val="0"/>
      <w:marTop w:val="0"/>
      <w:marBottom w:val="0"/>
      <w:divBdr>
        <w:top w:val="none" w:sz="0" w:space="0" w:color="auto"/>
        <w:left w:val="none" w:sz="0" w:space="0" w:color="auto"/>
        <w:bottom w:val="none" w:sz="0" w:space="0" w:color="auto"/>
        <w:right w:val="none" w:sz="0" w:space="0" w:color="auto"/>
      </w:divBdr>
    </w:div>
    <w:div w:id="986785346">
      <w:bodyDiv w:val="1"/>
      <w:marLeft w:val="0"/>
      <w:marRight w:val="0"/>
      <w:marTop w:val="0"/>
      <w:marBottom w:val="0"/>
      <w:divBdr>
        <w:top w:val="none" w:sz="0" w:space="0" w:color="auto"/>
        <w:left w:val="none" w:sz="0" w:space="0" w:color="auto"/>
        <w:bottom w:val="none" w:sz="0" w:space="0" w:color="auto"/>
        <w:right w:val="none" w:sz="0" w:space="0" w:color="auto"/>
      </w:divBdr>
    </w:div>
    <w:div w:id="1004406452">
      <w:bodyDiv w:val="1"/>
      <w:marLeft w:val="0"/>
      <w:marRight w:val="0"/>
      <w:marTop w:val="0"/>
      <w:marBottom w:val="0"/>
      <w:divBdr>
        <w:top w:val="none" w:sz="0" w:space="0" w:color="auto"/>
        <w:left w:val="none" w:sz="0" w:space="0" w:color="auto"/>
        <w:bottom w:val="none" w:sz="0" w:space="0" w:color="auto"/>
        <w:right w:val="none" w:sz="0" w:space="0" w:color="auto"/>
      </w:divBdr>
    </w:div>
    <w:div w:id="1129054736">
      <w:bodyDiv w:val="1"/>
      <w:marLeft w:val="0"/>
      <w:marRight w:val="0"/>
      <w:marTop w:val="0"/>
      <w:marBottom w:val="0"/>
      <w:divBdr>
        <w:top w:val="none" w:sz="0" w:space="0" w:color="auto"/>
        <w:left w:val="none" w:sz="0" w:space="0" w:color="auto"/>
        <w:bottom w:val="none" w:sz="0" w:space="0" w:color="auto"/>
        <w:right w:val="none" w:sz="0" w:space="0" w:color="auto"/>
      </w:divBdr>
    </w:div>
    <w:div w:id="1232616657">
      <w:bodyDiv w:val="1"/>
      <w:marLeft w:val="0"/>
      <w:marRight w:val="0"/>
      <w:marTop w:val="0"/>
      <w:marBottom w:val="0"/>
      <w:divBdr>
        <w:top w:val="none" w:sz="0" w:space="0" w:color="auto"/>
        <w:left w:val="none" w:sz="0" w:space="0" w:color="auto"/>
        <w:bottom w:val="none" w:sz="0" w:space="0" w:color="auto"/>
        <w:right w:val="none" w:sz="0" w:space="0" w:color="auto"/>
      </w:divBdr>
    </w:div>
    <w:div w:id="1303996027">
      <w:bodyDiv w:val="1"/>
      <w:marLeft w:val="0"/>
      <w:marRight w:val="0"/>
      <w:marTop w:val="0"/>
      <w:marBottom w:val="0"/>
      <w:divBdr>
        <w:top w:val="none" w:sz="0" w:space="0" w:color="auto"/>
        <w:left w:val="none" w:sz="0" w:space="0" w:color="auto"/>
        <w:bottom w:val="none" w:sz="0" w:space="0" w:color="auto"/>
        <w:right w:val="none" w:sz="0" w:space="0" w:color="auto"/>
      </w:divBdr>
    </w:div>
    <w:div w:id="1451898233">
      <w:bodyDiv w:val="1"/>
      <w:marLeft w:val="0"/>
      <w:marRight w:val="0"/>
      <w:marTop w:val="0"/>
      <w:marBottom w:val="0"/>
      <w:divBdr>
        <w:top w:val="none" w:sz="0" w:space="0" w:color="auto"/>
        <w:left w:val="none" w:sz="0" w:space="0" w:color="auto"/>
        <w:bottom w:val="none" w:sz="0" w:space="0" w:color="auto"/>
        <w:right w:val="none" w:sz="0" w:space="0" w:color="auto"/>
      </w:divBdr>
    </w:div>
    <w:div w:id="1456871361">
      <w:bodyDiv w:val="1"/>
      <w:marLeft w:val="0"/>
      <w:marRight w:val="0"/>
      <w:marTop w:val="0"/>
      <w:marBottom w:val="0"/>
      <w:divBdr>
        <w:top w:val="none" w:sz="0" w:space="0" w:color="auto"/>
        <w:left w:val="none" w:sz="0" w:space="0" w:color="auto"/>
        <w:bottom w:val="none" w:sz="0" w:space="0" w:color="auto"/>
        <w:right w:val="none" w:sz="0" w:space="0" w:color="auto"/>
      </w:divBdr>
    </w:div>
    <w:div w:id="1512066980">
      <w:bodyDiv w:val="1"/>
      <w:marLeft w:val="0"/>
      <w:marRight w:val="0"/>
      <w:marTop w:val="0"/>
      <w:marBottom w:val="0"/>
      <w:divBdr>
        <w:top w:val="none" w:sz="0" w:space="0" w:color="auto"/>
        <w:left w:val="none" w:sz="0" w:space="0" w:color="auto"/>
        <w:bottom w:val="none" w:sz="0" w:space="0" w:color="auto"/>
        <w:right w:val="none" w:sz="0" w:space="0" w:color="auto"/>
      </w:divBdr>
    </w:div>
    <w:div w:id="1559433797">
      <w:bodyDiv w:val="1"/>
      <w:marLeft w:val="0"/>
      <w:marRight w:val="0"/>
      <w:marTop w:val="0"/>
      <w:marBottom w:val="0"/>
      <w:divBdr>
        <w:top w:val="none" w:sz="0" w:space="0" w:color="auto"/>
        <w:left w:val="none" w:sz="0" w:space="0" w:color="auto"/>
        <w:bottom w:val="none" w:sz="0" w:space="0" w:color="auto"/>
        <w:right w:val="none" w:sz="0" w:space="0" w:color="auto"/>
      </w:divBdr>
    </w:div>
    <w:div w:id="1620258924">
      <w:bodyDiv w:val="1"/>
      <w:marLeft w:val="0"/>
      <w:marRight w:val="0"/>
      <w:marTop w:val="0"/>
      <w:marBottom w:val="0"/>
      <w:divBdr>
        <w:top w:val="none" w:sz="0" w:space="0" w:color="auto"/>
        <w:left w:val="none" w:sz="0" w:space="0" w:color="auto"/>
        <w:bottom w:val="none" w:sz="0" w:space="0" w:color="auto"/>
        <w:right w:val="none" w:sz="0" w:space="0" w:color="auto"/>
      </w:divBdr>
    </w:div>
    <w:div w:id="1755129300">
      <w:bodyDiv w:val="1"/>
      <w:marLeft w:val="0"/>
      <w:marRight w:val="0"/>
      <w:marTop w:val="0"/>
      <w:marBottom w:val="0"/>
      <w:divBdr>
        <w:top w:val="none" w:sz="0" w:space="0" w:color="auto"/>
        <w:left w:val="none" w:sz="0" w:space="0" w:color="auto"/>
        <w:bottom w:val="none" w:sz="0" w:space="0" w:color="auto"/>
        <w:right w:val="none" w:sz="0" w:space="0" w:color="auto"/>
      </w:divBdr>
    </w:div>
    <w:div w:id="1766874817">
      <w:bodyDiv w:val="1"/>
      <w:marLeft w:val="0"/>
      <w:marRight w:val="0"/>
      <w:marTop w:val="0"/>
      <w:marBottom w:val="0"/>
      <w:divBdr>
        <w:top w:val="none" w:sz="0" w:space="0" w:color="auto"/>
        <w:left w:val="none" w:sz="0" w:space="0" w:color="auto"/>
        <w:bottom w:val="none" w:sz="0" w:space="0" w:color="auto"/>
        <w:right w:val="none" w:sz="0" w:space="0" w:color="auto"/>
      </w:divBdr>
    </w:div>
    <w:div w:id="1778256024">
      <w:bodyDiv w:val="1"/>
      <w:marLeft w:val="0"/>
      <w:marRight w:val="0"/>
      <w:marTop w:val="0"/>
      <w:marBottom w:val="0"/>
      <w:divBdr>
        <w:top w:val="none" w:sz="0" w:space="0" w:color="auto"/>
        <w:left w:val="none" w:sz="0" w:space="0" w:color="auto"/>
        <w:bottom w:val="none" w:sz="0" w:space="0" w:color="auto"/>
        <w:right w:val="none" w:sz="0" w:space="0" w:color="auto"/>
      </w:divBdr>
    </w:div>
    <w:div w:id="1784764958">
      <w:bodyDiv w:val="1"/>
      <w:marLeft w:val="0"/>
      <w:marRight w:val="0"/>
      <w:marTop w:val="0"/>
      <w:marBottom w:val="0"/>
      <w:divBdr>
        <w:top w:val="none" w:sz="0" w:space="0" w:color="auto"/>
        <w:left w:val="none" w:sz="0" w:space="0" w:color="auto"/>
        <w:bottom w:val="none" w:sz="0" w:space="0" w:color="auto"/>
        <w:right w:val="none" w:sz="0" w:space="0" w:color="auto"/>
      </w:divBdr>
    </w:div>
    <w:div w:id="1785998300">
      <w:bodyDiv w:val="1"/>
      <w:marLeft w:val="0"/>
      <w:marRight w:val="0"/>
      <w:marTop w:val="0"/>
      <w:marBottom w:val="0"/>
      <w:divBdr>
        <w:top w:val="none" w:sz="0" w:space="0" w:color="auto"/>
        <w:left w:val="none" w:sz="0" w:space="0" w:color="auto"/>
        <w:bottom w:val="none" w:sz="0" w:space="0" w:color="auto"/>
        <w:right w:val="none" w:sz="0" w:space="0" w:color="auto"/>
      </w:divBdr>
    </w:div>
    <w:div w:id="1806657553">
      <w:bodyDiv w:val="1"/>
      <w:marLeft w:val="0"/>
      <w:marRight w:val="0"/>
      <w:marTop w:val="0"/>
      <w:marBottom w:val="0"/>
      <w:divBdr>
        <w:top w:val="none" w:sz="0" w:space="0" w:color="auto"/>
        <w:left w:val="none" w:sz="0" w:space="0" w:color="auto"/>
        <w:bottom w:val="none" w:sz="0" w:space="0" w:color="auto"/>
        <w:right w:val="none" w:sz="0" w:space="0" w:color="auto"/>
      </w:divBdr>
    </w:div>
    <w:div w:id="1832522042">
      <w:bodyDiv w:val="1"/>
      <w:marLeft w:val="0"/>
      <w:marRight w:val="0"/>
      <w:marTop w:val="0"/>
      <w:marBottom w:val="0"/>
      <w:divBdr>
        <w:top w:val="none" w:sz="0" w:space="0" w:color="auto"/>
        <w:left w:val="none" w:sz="0" w:space="0" w:color="auto"/>
        <w:bottom w:val="none" w:sz="0" w:space="0" w:color="auto"/>
        <w:right w:val="none" w:sz="0" w:space="0" w:color="auto"/>
      </w:divBdr>
    </w:div>
    <w:div w:id="1875387241">
      <w:bodyDiv w:val="1"/>
      <w:marLeft w:val="0"/>
      <w:marRight w:val="0"/>
      <w:marTop w:val="0"/>
      <w:marBottom w:val="0"/>
      <w:divBdr>
        <w:top w:val="none" w:sz="0" w:space="0" w:color="auto"/>
        <w:left w:val="none" w:sz="0" w:space="0" w:color="auto"/>
        <w:bottom w:val="none" w:sz="0" w:space="0" w:color="auto"/>
        <w:right w:val="none" w:sz="0" w:space="0" w:color="auto"/>
      </w:divBdr>
    </w:div>
    <w:div w:id="1929389087">
      <w:bodyDiv w:val="1"/>
      <w:marLeft w:val="0"/>
      <w:marRight w:val="0"/>
      <w:marTop w:val="0"/>
      <w:marBottom w:val="0"/>
      <w:divBdr>
        <w:top w:val="none" w:sz="0" w:space="0" w:color="auto"/>
        <w:left w:val="none" w:sz="0" w:space="0" w:color="auto"/>
        <w:bottom w:val="none" w:sz="0" w:space="0" w:color="auto"/>
        <w:right w:val="none" w:sz="0" w:space="0" w:color="auto"/>
      </w:divBdr>
    </w:div>
    <w:div w:id="1975789599">
      <w:bodyDiv w:val="1"/>
      <w:marLeft w:val="0"/>
      <w:marRight w:val="0"/>
      <w:marTop w:val="0"/>
      <w:marBottom w:val="0"/>
      <w:divBdr>
        <w:top w:val="none" w:sz="0" w:space="0" w:color="auto"/>
        <w:left w:val="none" w:sz="0" w:space="0" w:color="auto"/>
        <w:bottom w:val="none" w:sz="0" w:space="0" w:color="auto"/>
        <w:right w:val="none" w:sz="0" w:space="0" w:color="auto"/>
      </w:divBdr>
    </w:div>
    <w:div w:id="2001107188">
      <w:bodyDiv w:val="1"/>
      <w:marLeft w:val="0"/>
      <w:marRight w:val="0"/>
      <w:marTop w:val="0"/>
      <w:marBottom w:val="0"/>
      <w:divBdr>
        <w:top w:val="none" w:sz="0" w:space="0" w:color="auto"/>
        <w:left w:val="none" w:sz="0" w:space="0" w:color="auto"/>
        <w:bottom w:val="none" w:sz="0" w:space="0" w:color="auto"/>
        <w:right w:val="none" w:sz="0" w:space="0" w:color="auto"/>
      </w:divBdr>
    </w:div>
    <w:div w:id="2014183549">
      <w:bodyDiv w:val="1"/>
      <w:marLeft w:val="0"/>
      <w:marRight w:val="0"/>
      <w:marTop w:val="0"/>
      <w:marBottom w:val="0"/>
      <w:divBdr>
        <w:top w:val="none" w:sz="0" w:space="0" w:color="auto"/>
        <w:left w:val="none" w:sz="0" w:space="0" w:color="auto"/>
        <w:bottom w:val="none" w:sz="0" w:space="0" w:color="auto"/>
        <w:right w:val="none" w:sz="0" w:space="0" w:color="auto"/>
      </w:divBdr>
    </w:div>
    <w:div w:id="2090881610">
      <w:bodyDiv w:val="1"/>
      <w:marLeft w:val="0"/>
      <w:marRight w:val="0"/>
      <w:marTop w:val="0"/>
      <w:marBottom w:val="0"/>
      <w:divBdr>
        <w:top w:val="none" w:sz="0" w:space="0" w:color="auto"/>
        <w:left w:val="none" w:sz="0" w:space="0" w:color="auto"/>
        <w:bottom w:val="none" w:sz="0" w:space="0" w:color="auto"/>
        <w:right w:val="none" w:sz="0" w:space="0" w:color="auto"/>
      </w:divBdr>
    </w:div>
    <w:div w:id="2104640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sdg6monitoring.org/indicators/target-65/indicators652/" TargetMode="External"/><Relationship Id="rId18" Type="http://schemas.openxmlformats.org/officeDocument/2006/relationships/footer" Target="footer2.xm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mailto:iwrmsdg651@un.org" TargetMode="External"/><Relationship Id="rId17" Type="http://schemas.openxmlformats.org/officeDocument/2006/relationships/footer" Target="footer1.xml"/><Relationship Id="rId25"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yperlink" Target="file:///E:/&#26434;&#39033;/&#23457;&#31295;/GWP&#33931;&#20113;&#38047;/iwrmsdg651@un.org" TargetMode="External"/><Relationship Id="rId20" Type="http://schemas.openxmlformats.org/officeDocument/2006/relationships/hyperlink" Target="https://www.oecd.org/dac/stats/officialdevelopmentassistancedefinitionandcoverage.htm"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iwrmdataportal.unepdhi.org/" TargetMode="External"/><Relationship Id="rId24" Type="http://schemas.openxmlformats.org/officeDocument/2006/relationships/hyperlink" Target="https://www.un-igrac.org/ggis/explore-all-transboundary-groundwaters" TargetMode="External"/><Relationship Id="rId5" Type="http://schemas.openxmlformats.org/officeDocument/2006/relationships/numbering" Target="numbering.xml"/><Relationship Id="rId15" Type="http://schemas.openxmlformats.org/officeDocument/2006/relationships/hyperlink" Target="http://iwrmdataportal.unepdhi.org/" TargetMode="External"/><Relationship Id="rId23" Type="http://schemas.openxmlformats.org/officeDocument/2006/relationships/hyperlink" Target="http://twap-rivers.org/indicators/" TargetMode="External"/><Relationship Id="rId10" Type="http://schemas.openxmlformats.org/officeDocument/2006/relationships/endnotes" Target="endnotes.xml"/><Relationship Id="rId19" Type="http://schemas.openxmlformats.org/officeDocument/2006/relationships/hyperlink" Target="http://iwrmdataportal.unepdhi.or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iwrmdataportal.unepdhi.org/" TargetMode="External"/><Relationship Id="rId22" Type="http://schemas.openxmlformats.org/officeDocument/2006/relationships/hyperlink" Target="http://www.sdg6monitoring.org/indicators/target-65/indicators652/" TargetMode="External"/><Relationship Id="rId27" Type="http://schemas.openxmlformats.org/officeDocument/2006/relationships/theme" Target="theme/theme1.xml"/></Relationships>
</file>

<file path=word/_rels/footnotes.xml.rels><?xml version="1.0" encoding="UTF-8" standalone="yes"?>
<Relationships xmlns="http://schemas.openxmlformats.org/package/2006/relationships"><Relationship Id="rId2" Type="http://schemas.openxmlformats.org/officeDocument/2006/relationships/hyperlink" Target="http://www.unesco.org/new/en/natural-sciences/environment/water/wwap/display-single-news/news/the_2019_water_gender_toolkit_has_been_launched/" TargetMode="External"/><Relationship Id="rId1" Type="http://schemas.openxmlformats.org/officeDocument/2006/relationships/hyperlink" Target="https://www.gwp.org/en/learn/iwrm-toolbox/About_IWRM_ToolBo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黑体"/>
        <a:cs typeface=""/>
      </a:majorFont>
      <a:minorFont>
        <a:latin typeface="Calibri"/>
        <a:ea typeface="宋体"/>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solidFill>
          <a:srgbClr val="FFFFFF"/>
        </a:solidFill>
        <a:ln w="9525">
          <a:solidFill>
            <a:srgbClr val="000000"/>
          </a:solidFill>
          <a:miter lim="800000"/>
          <a:headEnd/>
          <a:tailEnd/>
        </a:ln>
      </a:spPr>
      <a:bodyPr rot="0" vert="horz" wrap="square" lIns="91440" tIns="45720" rIns="91440" bIns="45720" anchor="t" anchorCtr="0">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7" ma:contentTypeDescription="Create a new document." ma:contentTypeScope="" ma:versionID="663b878984944493dd654e02a52ffc27">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03d0763a3d5a9b841bfa1ea63cf982e1"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element ref="ns4:MediaServiceDateTaken" minOccurs="0"/>
                <xsd:element ref="ns4:MediaServiceObjectDetectorVersions" minOccurs="0"/>
                <xsd:element ref="ns4:MediaLengthInSecond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element name="MediaServiceDateTaken" ma:index="31" nillable="true" ma:displayName="MediaServiceDateTaken" ma:hidden="true" ma:indexed="true" ma:internalName="MediaServiceDateTaken" ma:readOnly="true">
      <xsd:simpleType>
        <xsd:restriction base="dms:Text"/>
      </xsd:simpleType>
    </xsd:element>
    <xsd:element name="MediaServiceObjectDetectorVersions" ma:index="32" nillable="true" ma:displayName="MediaServiceObjectDetectorVersions" ma:hidden="true" ma:indexed="true" ma:internalName="MediaServiceObjectDetectorVersions" ma:readOnly="true">
      <xsd:simpleType>
        <xsd:restriction base="dms:Text"/>
      </xsd:simpleType>
    </xsd:element>
    <xsd:element name="MediaLengthInSeconds" ma:index="33" nillable="true" ma:displayName="MediaLengthInSeconds" ma:hidden="true" ma:internalName="MediaLengthInSeconds" ma:readOnly="true">
      <xsd:simpleType>
        <xsd:restriction base="dms:Unknown"/>
      </xsd:simpleType>
    </xsd:element>
    <xsd:element name="MediaServiceSearchProperties" ma:index="3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TaxCatchAll xmlns="13903724-28f5-48bb-9c71-b0ec8b148fe0" xsi:nil="true"/>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FC8731-1DF5-40A5-8B3D-850CA6D10B4E}"/>
</file>

<file path=customXml/itemProps2.xml><?xml version="1.0" encoding="utf-8"?>
<ds:datastoreItem xmlns:ds="http://schemas.openxmlformats.org/officeDocument/2006/customXml" ds:itemID="{039199A6-7CE9-4680-AD76-1B9DCC0614E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F861D6D5-BB78-4092-A4BA-F81E6847F539}">
  <ds:schemaRefs>
    <ds:schemaRef ds:uri="http://schemas.microsoft.com/sharepoint/v3/contenttype/forms"/>
  </ds:schemaRefs>
</ds:datastoreItem>
</file>

<file path=customXml/itemProps4.xml><?xml version="1.0" encoding="utf-8"?>
<ds:datastoreItem xmlns:ds="http://schemas.openxmlformats.org/officeDocument/2006/customXml" ds:itemID="{763FB004-559E-4A66-AFDB-FBA29062EC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31</Pages>
  <Words>3113</Words>
  <Characters>18991</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Company>DHI Group</Company>
  <LinksUpToDate>false</LinksUpToDate>
  <CharactersWithSpaces>22060</CharactersWithSpaces>
  <SharedDoc>false</SharedDoc>
  <HLinks>
    <vt:vector size="24" baseType="variant">
      <vt:variant>
        <vt:i4>4259871</vt:i4>
      </vt:variant>
      <vt:variant>
        <vt:i4>0</vt:i4>
      </vt:variant>
      <vt:variant>
        <vt:i4>0</vt:i4>
      </vt:variant>
      <vt:variant>
        <vt:i4>5</vt:i4>
      </vt:variant>
      <vt:variant>
        <vt:lpwstr>http://unstats.un.org/unsd/statcom/47th-session/documents/2016-2-IAEG-SDGs-E.pdf</vt:lpwstr>
      </vt:variant>
      <vt:variant>
        <vt:lpwstr/>
      </vt:variant>
      <vt:variant>
        <vt:i4>1703951</vt:i4>
      </vt:variant>
      <vt:variant>
        <vt:i4>6</vt:i4>
      </vt:variant>
      <vt:variant>
        <vt:i4>0</vt:i4>
      </vt:variant>
      <vt:variant>
        <vt:i4>5</vt:i4>
      </vt:variant>
      <vt:variant>
        <vt:lpwstr>http://unesdoc.unesco.org/images/0023/002345/234514E.pdf</vt:lpwstr>
      </vt:variant>
      <vt:variant>
        <vt:lpwstr/>
      </vt:variant>
      <vt:variant>
        <vt:i4>1703951</vt:i4>
      </vt:variant>
      <vt:variant>
        <vt:i4>3</vt:i4>
      </vt:variant>
      <vt:variant>
        <vt:i4>0</vt:i4>
      </vt:variant>
      <vt:variant>
        <vt:i4>5</vt:i4>
      </vt:variant>
      <vt:variant>
        <vt:lpwstr>http://unesdoc.unesco.org/images/0023/002345/234514E.pdf</vt:lpwstr>
      </vt:variant>
      <vt:variant>
        <vt:lpwstr/>
      </vt:variant>
      <vt:variant>
        <vt:i4>1703951</vt:i4>
      </vt:variant>
      <vt:variant>
        <vt:i4>0</vt:i4>
      </vt:variant>
      <vt:variant>
        <vt:i4>0</vt:i4>
      </vt:variant>
      <vt:variant>
        <vt:i4>5</vt:i4>
      </vt:variant>
      <vt:variant>
        <vt:lpwstr>http://unesdoc.unesco.org/images/0023/002345/234514E.pdf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 Glennie</dc:creator>
  <cp:lastModifiedBy>Maija Bertule</cp:lastModifiedBy>
  <cp:revision>18</cp:revision>
  <cp:lastPrinted>2019-09-17T08:37:00Z</cp:lastPrinted>
  <dcterms:created xsi:type="dcterms:W3CDTF">2019-11-08T10:51:00Z</dcterms:created>
  <dcterms:modified xsi:type="dcterms:W3CDTF">2019-12-09T12:13:00Z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ies>
</file>